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7B65" w:rsidRPr="00111FE3" w:rsidRDefault="00D07B65" w:rsidP="00D07B65">
      <w:pPr>
        <w:shd w:val="clear" w:color="auto" w:fill="FFFFFF"/>
        <w:spacing w:after="0" w:line="240" w:lineRule="auto"/>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color w:val="333333"/>
          <w:sz w:val="28"/>
          <w:szCs w:val="28"/>
          <w:lang w:eastAsia="ru-RU"/>
        </w:rPr>
        <w:br w:type="textWrapping" w:clear="all"/>
      </w:r>
      <w:r w:rsidRPr="00111FE3">
        <w:rPr>
          <w:rFonts w:ascii="Times New Roman" w:eastAsia="Times New Roman" w:hAnsi="Times New Roman" w:cs="Times New Roman"/>
          <w:b/>
          <w:bCs/>
          <w:color w:val="333333"/>
          <w:sz w:val="28"/>
          <w:szCs w:val="28"/>
          <w:lang w:eastAsia="ru-RU"/>
        </w:rPr>
        <w:t>Технические средства автоматизации и управления</w:t>
      </w:r>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5" w:anchor="1" w:history="1">
        <w:r w:rsidR="00D07B65" w:rsidRPr="00111FE3">
          <w:rPr>
            <w:rFonts w:ascii="Times New Roman" w:eastAsia="Times New Roman" w:hAnsi="Times New Roman" w:cs="Times New Roman"/>
            <w:color w:val="C00000"/>
            <w:sz w:val="28"/>
            <w:szCs w:val="28"/>
            <w:lang w:eastAsia="ru-RU"/>
          </w:rPr>
          <w:t>1. Классификация, типовое обеспечение и интеграция современных автоматизированных систем управления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6" w:anchor="1.1" w:history="1">
        <w:r w:rsidR="00D07B65" w:rsidRPr="00111FE3">
          <w:rPr>
            <w:rFonts w:ascii="Times New Roman" w:eastAsia="Times New Roman" w:hAnsi="Times New Roman" w:cs="Times New Roman"/>
            <w:sz w:val="28"/>
            <w:szCs w:val="28"/>
            <w:lang w:eastAsia="ru-RU"/>
          </w:rPr>
          <w:t>1.1. Классификация автоматизированных систем управления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7" w:anchor="1.2" w:history="1">
        <w:r w:rsidR="00D07B65" w:rsidRPr="00111FE3">
          <w:rPr>
            <w:rFonts w:ascii="Times New Roman" w:eastAsia="Times New Roman" w:hAnsi="Times New Roman" w:cs="Times New Roman"/>
            <w:sz w:val="28"/>
            <w:szCs w:val="28"/>
            <w:lang w:eastAsia="ru-RU"/>
          </w:rPr>
          <w:t>1.2. Современная модель автоматизации промышленного предприятия</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8" w:anchor="1.3" w:history="1">
        <w:r w:rsidR="00D07B65" w:rsidRPr="00111FE3">
          <w:rPr>
            <w:rFonts w:ascii="Times New Roman" w:eastAsia="Times New Roman" w:hAnsi="Times New Roman" w:cs="Times New Roman"/>
            <w:sz w:val="28"/>
            <w:szCs w:val="28"/>
            <w:lang w:eastAsia="ru-RU"/>
          </w:rPr>
          <w:t>1.3. Функции и компоненты типового обеспечения АСУТП</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9" w:anchor="3" w:history="1">
        <w:r w:rsidR="00AA5FB5" w:rsidRPr="00111FE3">
          <w:rPr>
            <w:rFonts w:ascii="Times New Roman" w:eastAsia="Times New Roman" w:hAnsi="Times New Roman" w:cs="Times New Roman"/>
            <w:color w:val="C00000"/>
            <w:sz w:val="28"/>
            <w:szCs w:val="28"/>
            <w:lang w:eastAsia="ru-RU"/>
          </w:rPr>
          <w:t>2</w:t>
        </w:r>
        <w:r w:rsidR="00D07B65" w:rsidRPr="00111FE3">
          <w:rPr>
            <w:rFonts w:ascii="Times New Roman" w:eastAsia="Times New Roman" w:hAnsi="Times New Roman" w:cs="Times New Roman"/>
            <w:color w:val="C00000"/>
            <w:sz w:val="28"/>
            <w:szCs w:val="28"/>
            <w:lang w:eastAsia="ru-RU"/>
          </w:rPr>
          <w:t>. Технические средства получения информации о состоянии процесса</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10" w:anchor="3.1" w:history="1">
        <w:r w:rsidR="00AA5FB5" w:rsidRPr="00111FE3">
          <w:rPr>
            <w:rFonts w:ascii="Times New Roman" w:eastAsia="Times New Roman" w:hAnsi="Times New Roman" w:cs="Times New Roman"/>
            <w:sz w:val="28"/>
            <w:szCs w:val="28"/>
            <w:lang w:eastAsia="ru-RU"/>
          </w:rPr>
          <w:t>2</w:t>
        </w:r>
        <w:r w:rsidR="00D07B65" w:rsidRPr="00111FE3">
          <w:rPr>
            <w:rFonts w:ascii="Times New Roman" w:eastAsia="Times New Roman" w:hAnsi="Times New Roman" w:cs="Times New Roman"/>
            <w:sz w:val="28"/>
            <w:szCs w:val="28"/>
            <w:lang w:eastAsia="ru-RU"/>
          </w:rPr>
          <w:t>.1. Измерительные устройства ГСП. Сигналы и параметры</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11" w:anchor="3.2" w:history="1">
        <w:r w:rsidR="00AA5FB5" w:rsidRPr="00111FE3">
          <w:rPr>
            <w:rFonts w:ascii="Times New Roman" w:eastAsia="Times New Roman" w:hAnsi="Times New Roman" w:cs="Times New Roman"/>
            <w:sz w:val="28"/>
            <w:szCs w:val="28"/>
            <w:lang w:eastAsia="ru-RU"/>
          </w:rPr>
          <w:t>2</w:t>
        </w:r>
        <w:r w:rsidR="00D07B65" w:rsidRPr="00111FE3">
          <w:rPr>
            <w:rFonts w:ascii="Times New Roman" w:eastAsia="Times New Roman" w:hAnsi="Times New Roman" w:cs="Times New Roman"/>
            <w:sz w:val="28"/>
            <w:szCs w:val="28"/>
            <w:lang w:eastAsia="ru-RU"/>
          </w:rPr>
          <w:t>.2. Основные параметры датчиков</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12" w:anchor="3.2.1" w:history="1">
        <w:r w:rsidR="00AA5FB5" w:rsidRPr="00111FE3">
          <w:rPr>
            <w:rFonts w:ascii="Times New Roman" w:eastAsia="Times New Roman" w:hAnsi="Times New Roman" w:cs="Times New Roman"/>
            <w:sz w:val="28"/>
            <w:szCs w:val="28"/>
            <w:lang w:eastAsia="ru-RU"/>
          </w:rPr>
          <w:t>2</w:t>
        </w:r>
        <w:r w:rsidR="00D07B65" w:rsidRPr="00111FE3">
          <w:rPr>
            <w:rFonts w:ascii="Times New Roman" w:eastAsia="Times New Roman" w:hAnsi="Times New Roman" w:cs="Times New Roman"/>
            <w:sz w:val="28"/>
            <w:szCs w:val="28"/>
            <w:lang w:eastAsia="ru-RU"/>
          </w:rPr>
          <w:t xml:space="preserve">.2.1. Статическая </w:t>
        </w:r>
        <w:proofErr w:type="gramStart"/>
        <w:r w:rsidR="00D07B65" w:rsidRPr="00111FE3">
          <w:rPr>
            <w:rFonts w:ascii="Times New Roman" w:eastAsia="Times New Roman" w:hAnsi="Times New Roman" w:cs="Times New Roman"/>
            <w:sz w:val="28"/>
            <w:szCs w:val="28"/>
            <w:lang w:eastAsia="ru-RU"/>
          </w:rPr>
          <w:t>характеристика  датчика</w:t>
        </w:r>
        <w:proofErr w:type="gramEnd"/>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13" w:anchor="3.2.2" w:history="1">
        <w:r w:rsidR="00AA5FB5" w:rsidRPr="00111FE3">
          <w:rPr>
            <w:rFonts w:ascii="Times New Roman" w:eastAsia="Times New Roman" w:hAnsi="Times New Roman" w:cs="Times New Roman"/>
            <w:sz w:val="28"/>
            <w:szCs w:val="28"/>
            <w:lang w:eastAsia="ru-RU"/>
          </w:rPr>
          <w:t>2</w:t>
        </w:r>
        <w:r w:rsidR="00D07B65" w:rsidRPr="00111FE3">
          <w:rPr>
            <w:rFonts w:ascii="Times New Roman" w:eastAsia="Times New Roman" w:hAnsi="Times New Roman" w:cs="Times New Roman"/>
            <w:sz w:val="28"/>
            <w:szCs w:val="28"/>
            <w:lang w:eastAsia="ru-RU"/>
          </w:rPr>
          <w:t>.2.2. Динамическая характеристика датчика</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14" w:anchor="3.2.3" w:history="1">
        <w:r w:rsidR="00AA5FB5" w:rsidRPr="00111FE3">
          <w:rPr>
            <w:rFonts w:ascii="Times New Roman" w:eastAsia="Times New Roman" w:hAnsi="Times New Roman" w:cs="Times New Roman"/>
            <w:sz w:val="28"/>
            <w:szCs w:val="28"/>
            <w:lang w:eastAsia="ru-RU"/>
          </w:rPr>
          <w:t>2</w:t>
        </w:r>
        <w:r w:rsidR="00D07B65" w:rsidRPr="00111FE3">
          <w:rPr>
            <w:rFonts w:ascii="Times New Roman" w:eastAsia="Times New Roman" w:hAnsi="Times New Roman" w:cs="Times New Roman"/>
            <w:sz w:val="28"/>
            <w:szCs w:val="28"/>
            <w:lang w:eastAsia="ru-RU"/>
          </w:rPr>
          <w:t>.2.3. Погрешности датчика</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15" w:anchor="3.3" w:history="1">
        <w:r w:rsidR="00AA5FB5" w:rsidRPr="00111FE3">
          <w:rPr>
            <w:rFonts w:ascii="Times New Roman" w:eastAsia="Times New Roman" w:hAnsi="Times New Roman" w:cs="Times New Roman"/>
            <w:sz w:val="28"/>
            <w:szCs w:val="28"/>
            <w:lang w:eastAsia="ru-RU"/>
          </w:rPr>
          <w:t>2.</w:t>
        </w:r>
        <w:r w:rsidR="00D07B65" w:rsidRPr="00111FE3">
          <w:rPr>
            <w:rFonts w:ascii="Times New Roman" w:eastAsia="Times New Roman" w:hAnsi="Times New Roman" w:cs="Times New Roman"/>
            <w:sz w:val="28"/>
            <w:szCs w:val="28"/>
            <w:lang w:eastAsia="ru-RU"/>
          </w:rPr>
          <w:t>3. Структурные схемы ИП и их погрешности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16" w:anchor="4" w:history="1">
        <w:r w:rsidR="00AA5FB5" w:rsidRPr="00111FE3">
          <w:rPr>
            <w:rFonts w:ascii="Times New Roman" w:eastAsia="Times New Roman" w:hAnsi="Times New Roman" w:cs="Times New Roman"/>
            <w:color w:val="C00000"/>
            <w:sz w:val="28"/>
            <w:szCs w:val="28"/>
            <w:lang w:eastAsia="ru-RU"/>
          </w:rPr>
          <w:t>3</w:t>
        </w:r>
        <w:r w:rsidR="00D07B65" w:rsidRPr="00111FE3">
          <w:rPr>
            <w:rFonts w:ascii="Times New Roman" w:eastAsia="Times New Roman" w:hAnsi="Times New Roman" w:cs="Times New Roman"/>
            <w:color w:val="C00000"/>
            <w:sz w:val="28"/>
            <w:szCs w:val="28"/>
            <w:lang w:eastAsia="ru-RU"/>
          </w:rPr>
          <w:t>. Измерительные преобразователи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17" w:anchor="4.1"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.1. Классификация ИП</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18" w:anchor="4.2"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.2. Резистивные ИП</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19" w:anchor="4.3"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.3. Тензорезистивные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0" w:anchor="4.4"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 xml:space="preserve">.4. </w:t>
        </w:r>
        <w:proofErr w:type="spellStart"/>
        <w:r w:rsidR="00D07B65" w:rsidRPr="00111FE3">
          <w:rPr>
            <w:rFonts w:ascii="Times New Roman" w:eastAsia="Times New Roman" w:hAnsi="Times New Roman" w:cs="Times New Roman"/>
            <w:sz w:val="28"/>
            <w:szCs w:val="28"/>
            <w:lang w:eastAsia="ru-RU"/>
          </w:rPr>
          <w:t>Терморезистивные</w:t>
        </w:r>
        <w:proofErr w:type="spellEnd"/>
        <w:r w:rsidR="00D07B65" w:rsidRPr="00111FE3">
          <w:rPr>
            <w:rFonts w:ascii="Times New Roman" w:eastAsia="Times New Roman" w:hAnsi="Times New Roman" w:cs="Times New Roman"/>
            <w:sz w:val="28"/>
            <w:szCs w:val="28"/>
            <w:lang w:eastAsia="ru-RU"/>
          </w:rPr>
          <w:t xml:space="preserve">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1" w:anchor="4.5"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.5. Термоэлектронный преобразователь (термопара)</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2" w:anchor="4.6"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.6. Бесконтактное измерение температуры</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3" w:anchor="4.7"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.7. Емкостные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4" w:anchor="4.8"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.8. Индуктивные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5" w:anchor="4.8.1"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8.1. Индуктивный датчик на дросселе</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6" w:anchor="4.8.2"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.8.2. Дифференциальные индуктивные датчики</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27" w:anchor="4.8.3"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.8.3. Трансформаторные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8" w:anchor="4.9"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.9. Индукционные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29" w:anchor="4.10"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.10. Пьезоэлектрические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30" w:anchor="4.11"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.11. Оптические датчики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31" w:anchor="4.11.1"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.11.1. Фотоэлектрические датчики положения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32" w:anchor="4.11.2"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.11.2. Растровые оптические датчики положения</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33" w:anchor="4.11.3" w:history="1">
        <w:r w:rsidR="00AA5FB5" w:rsidRPr="00111FE3">
          <w:rPr>
            <w:rFonts w:ascii="Times New Roman" w:eastAsia="Times New Roman" w:hAnsi="Times New Roman" w:cs="Times New Roman"/>
            <w:sz w:val="28"/>
            <w:szCs w:val="28"/>
            <w:lang w:eastAsia="ru-RU"/>
          </w:rPr>
          <w:t>3</w:t>
        </w:r>
        <w:r w:rsidR="00D07B65" w:rsidRPr="00111FE3">
          <w:rPr>
            <w:rFonts w:ascii="Times New Roman" w:eastAsia="Times New Roman" w:hAnsi="Times New Roman" w:cs="Times New Roman"/>
            <w:sz w:val="28"/>
            <w:szCs w:val="28"/>
            <w:lang w:eastAsia="ru-RU"/>
          </w:rPr>
          <w:t>.11.3. Кодовые оптические датчики положения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34" w:anchor="5" w:history="1">
        <w:r w:rsidR="00AA5FB5" w:rsidRPr="00111FE3">
          <w:rPr>
            <w:rFonts w:ascii="Times New Roman" w:eastAsia="Times New Roman" w:hAnsi="Times New Roman" w:cs="Times New Roman"/>
            <w:color w:val="C00000"/>
            <w:sz w:val="28"/>
            <w:szCs w:val="28"/>
            <w:lang w:eastAsia="ru-RU"/>
          </w:rPr>
          <w:t>4</w:t>
        </w:r>
        <w:r w:rsidR="00D07B65" w:rsidRPr="00111FE3">
          <w:rPr>
            <w:rFonts w:ascii="Times New Roman" w:eastAsia="Times New Roman" w:hAnsi="Times New Roman" w:cs="Times New Roman"/>
            <w:color w:val="C00000"/>
            <w:sz w:val="28"/>
            <w:szCs w:val="28"/>
            <w:lang w:eastAsia="ru-RU"/>
          </w:rPr>
          <w:t>. Преобразователи АЦП и ЦАП (DAC &amp; ADC)</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35" w:anchor="5.1" w:history="1">
        <w:r w:rsidR="00AA5FB5" w:rsidRPr="00111FE3">
          <w:rPr>
            <w:rFonts w:ascii="Times New Roman" w:eastAsia="Times New Roman" w:hAnsi="Times New Roman" w:cs="Times New Roman"/>
            <w:sz w:val="28"/>
            <w:szCs w:val="28"/>
            <w:lang w:eastAsia="ru-RU"/>
          </w:rPr>
          <w:t>4</w:t>
        </w:r>
        <w:r w:rsidR="00D07B65" w:rsidRPr="00111FE3">
          <w:rPr>
            <w:rFonts w:ascii="Times New Roman" w:eastAsia="Times New Roman" w:hAnsi="Times New Roman" w:cs="Times New Roman"/>
            <w:sz w:val="28"/>
            <w:szCs w:val="28"/>
            <w:lang w:eastAsia="ru-RU"/>
          </w:rPr>
          <w:t>.1. Преобразование аналогового сигнала в цифровую форму</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36" w:anchor="5.2" w:history="1">
        <w:r w:rsidR="00AA5FB5" w:rsidRPr="00111FE3">
          <w:rPr>
            <w:rFonts w:ascii="Times New Roman" w:eastAsia="Times New Roman" w:hAnsi="Times New Roman" w:cs="Times New Roman"/>
            <w:sz w:val="28"/>
            <w:szCs w:val="28"/>
            <w:lang w:eastAsia="ru-RU"/>
          </w:rPr>
          <w:t>4</w:t>
        </w:r>
        <w:r w:rsidR="00D07B65" w:rsidRPr="00111FE3">
          <w:rPr>
            <w:rFonts w:ascii="Times New Roman" w:eastAsia="Times New Roman" w:hAnsi="Times New Roman" w:cs="Times New Roman"/>
            <w:sz w:val="28"/>
            <w:szCs w:val="28"/>
            <w:lang w:eastAsia="ru-RU"/>
          </w:rPr>
          <w:t>.2. Цифро-аналоговые преобразователи (ЦАП)</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37" w:anchor="6" w:history="1">
        <w:r w:rsidR="001C340D" w:rsidRPr="00111FE3">
          <w:rPr>
            <w:rFonts w:ascii="Times New Roman" w:eastAsia="Times New Roman" w:hAnsi="Times New Roman" w:cs="Times New Roman"/>
            <w:color w:val="C00000"/>
            <w:sz w:val="28"/>
            <w:szCs w:val="28"/>
            <w:lang w:eastAsia="ru-RU"/>
          </w:rPr>
          <w:t>5</w:t>
        </w:r>
        <w:r w:rsidR="00D07B65" w:rsidRPr="00111FE3">
          <w:rPr>
            <w:rFonts w:ascii="Times New Roman" w:eastAsia="Times New Roman" w:hAnsi="Times New Roman" w:cs="Times New Roman"/>
            <w:color w:val="C00000"/>
            <w:sz w:val="28"/>
            <w:szCs w:val="28"/>
            <w:lang w:eastAsia="ru-RU"/>
          </w:rPr>
          <w:t>. Исполнительные элементы автоматики. Двигатели постоянного тока</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38" w:anchor="6.1"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.1. Классификация и основные характеристики исполнительных элементов автоматики автоматизированных систем управления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39" w:anchor="6.2"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.2. Конструкция и принцип действия двигателя постоянного тока</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0" w:anchor="6.2.1"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.2.1. Конструкция ДПТ</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1" w:anchor="6.2.2"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.2.2. Электромагнитный момент ДПТ</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42" w:anchor="6.2.3"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.2.3. Электродвижущая сила ДПТ</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3" w:anchor="6.3"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.3. Режимы работы и основные уравнения ДПТ</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4" w:anchor="6.4"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.4. Характеристики ДПТ с независимым возбуждением</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5" w:anchor="6.5" w:history="1">
        <w:r w:rsidR="001C340D" w:rsidRPr="00111FE3">
          <w:rPr>
            <w:rFonts w:ascii="Times New Roman" w:eastAsia="Times New Roman" w:hAnsi="Times New Roman" w:cs="Times New Roman"/>
            <w:sz w:val="28"/>
            <w:szCs w:val="28"/>
            <w:lang w:eastAsia="ru-RU"/>
          </w:rPr>
          <w:t>5</w:t>
        </w:r>
        <w:r w:rsidR="00D07B65" w:rsidRPr="00111FE3">
          <w:rPr>
            <w:rFonts w:ascii="Times New Roman" w:eastAsia="Times New Roman" w:hAnsi="Times New Roman" w:cs="Times New Roman"/>
            <w:sz w:val="28"/>
            <w:szCs w:val="28"/>
            <w:lang w:eastAsia="ru-RU"/>
          </w:rPr>
          <w:t>.5. Регулирование скорости ДПТ. изменением сопротивления в цепи якоря и изменением потока возбуждения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46" w:anchor="7" w:history="1">
        <w:r w:rsidR="001C340D" w:rsidRPr="00111FE3">
          <w:rPr>
            <w:rFonts w:ascii="Times New Roman" w:eastAsia="Times New Roman" w:hAnsi="Times New Roman" w:cs="Times New Roman"/>
            <w:color w:val="C00000"/>
            <w:sz w:val="28"/>
            <w:szCs w:val="28"/>
            <w:lang w:eastAsia="ru-RU"/>
          </w:rPr>
          <w:t>6</w:t>
        </w:r>
        <w:r w:rsidR="00D07B65" w:rsidRPr="00111FE3">
          <w:rPr>
            <w:rFonts w:ascii="Times New Roman" w:eastAsia="Times New Roman" w:hAnsi="Times New Roman" w:cs="Times New Roman"/>
            <w:color w:val="C00000"/>
            <w:sz w:val="28"/>
            <w:szCs w:val="28"/>
            <w:lang w:eastAsia="ru-RU"/>
          </w:rPr>
          <w:t>. Асинхронные двигатели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7" w:anchor="7.1" w:history="1">
        <w:r w:rsidR="001C340D" w:rsidRPr="00111FE3">
          <w:rPr>
            <w:rFonts w:ascii="Times New Roman" w:eastAsia="Times New Roman" w:hAnsi="Times New Roman" w:cs="Times New Roman"/>
            <w:sz w:val="28"/>
            <w:szCs w:val="28"/>
            <w:lang w:eastAsia="ru-RU"/>
          </w:rPr>
          <w:t>6</w:t>
        </w:r>
        <w:r w:rsidR="00D07B65" w:rsidRPr="00111FE3">
          <w:rPr>
            <w:rFonts w:ascii="Times New Roman" w:eastAsia="Times New Roman" w:hAnsi="Times New Roman" w:cs="Times New Roman"/>
            <w:sz w:val="28"/>
            <w:szCs w:val="28"/>
            <w:lang w:eastAsia="ru-RU"/>
          </w:rPr>
          <w:t>.1. Принцип действия асинхронного двигателя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8" w:anchor="7.2" w:history="1">
        <w:r w:rsidR="001C340D" w:rsidRPr="00111FE3">
          <w:rPr>
            <w:rFonts w:ascii="Times New Roman" w:eastAsia="Times New Roman" w:hAnsi="Times New Roman" w:cs="Times New Roman"/>
            <w:sz w:val="28"/>
            <w:szCs w:val="28"/>
            <w:lang w:eastAsia="ru-RU"/>
          </w:rPr>
          <w:t>6</w:t>
        </w:r>
        <w:r w:rsidR="00D07B65" w:rsidRPr="00111FE3">
          <w:rPr>
            <w:rFonts w:ascii="Times New Roman" w:eastAsia="Times New Roman" w:hAnsi="Times New Roman" w:cs="Times New Roman"/>
            <w:sz w:val="28"/>
            <w:szCs w:val="28"/>
            <w:lang w:eastAsia="ru-RU"/>
          </w:rPr>
          <w:t xml:space="preserve">.2. </w:t>
        </w:r>
        <w:proofErr w:type="gramStart"/>
        <w:r w:rsidR="00D07B65" w:rsidRPr="00111FE3">
          <w:rPr>
            <w:rFonts w:ascii="Times New Roman" w:eastAsia="Times New Roman" w:hAnsi="Times New Roman" w:cs="Times New Roman"/>
            <w:sz w:val="28"/>
            <w:szCs w:val="28"/>
            <w:lang w:eastAsia="ru-RU"/>
          </w:rPr>
          <w:t>Статические  характеристики</w:t>
        </w:r>
        <w:proofErr w:type="gramEnd"/>
        <w:r w:rsidR="00D07B65" w:rsidRPr="00111FE3">
          <w:rPr>
            <w:rFonts w:ascii="Times New Roman" w:eastAsia="Times New Roman" w:hAnsi="Times New Roman" w:cs="Times New Roman"/>
            <w:sz w:val="28"/>
            <w:szCs w:val="28"/>
            <w:lang w:eastAsia="ru-RU"/>
          </w:rPr>
          <w:t xml:space="preserve"> асинхронного двигателя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49" w:anchor="7.3" w:history="1">
        <w:r w:rsidR="001C340D" w:rsidRPr="00111FE3">
          <w:rPr>
            <w:rFonts w:ascii="Times New Roman" w:eastAsia="Times New Roman" w:hAnsi="Times New Roman" w:cs="Times New Roman"/>
            <w:sz w:val="28"/>
            <w:szCs w:val="28"/>
            <w:lang w:eastAsia="ru-RU"/>
          </w:rPr>
          <w:t>6</w:t>
        </w:r>
        <w:r w:rsidR="00D07B65" w:rsidRPr="00111FE3">
          <w:rPr>
            <w:rFonts w:ascii="Times New Roman" w:eastAsia="Times New Roman" w:hAnsi="Times New Roman" w:cs="Times New Roman"/>
            <w:sz w:val="28"/>
            <w:szCs w:val="28"/>
            <w:lang w:eastAsia="ru-RU"/>
          </w:rPr>
          <w:t>.3. Управление асинхронными двигателями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50" w:anchor="7.3.1" w:history="1">
        <w:r w:rsidR="001C340D" w:rsidRPr="00111FE3">
          <w:rPr>
            <w:rFonts w:ascii="Times New Roman" w:eastAsia="Times New Roman" w:hAnsi="Times New Roman" w:cs="Times New Roman"/>
            <w:sz w:val="28"/>
            <w:szCs w:val="28"/>
            <w:lang w:eastAsia="ru-RU"/>
          </w:rPr>
          <w:t>6</w:t>
        </w:r>
        <w:r w:rsidR="00D07B65" w:rsidRPr="00111FE3">
          <w:rPr>
            <w:rFonts w:ascii="Times New Roman" w:eastAsia="Times New Roman" w:hAnsi="Times New Roman" w:cs="Times New Roman"/>
            <w:sz w:val="28"/>
            <w:szCs w:val="28"/>
            <w:lang w:eastAsia="ru-RU"/>
          </w:rPr>
          <w:t>.3.1. Управление трехфазными асинхронными двигателями</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51" w:anchor="7.3.2" w:history="1">
        <w:r w:rsidR="001C340D" w:rsidRPr="00111FE3">
          <w:rPr>
            <w:rFonts w:ascii="Times New Roman" w:eastAsia="Times New Roman" w:hAnsi="Times New Roman" w:cs="Times New Roman"/>
            <w:sz w:val="28"/>
            <w:szCs w:val="28"/>
            <w:lang w:eastAsia="ru-RU"/>
          </w:rPr>
          <w:t>6</w:t>
        </w:r>
        <w:r w:rsidR="00D07B65" w:rsidRPr="00111FE3">
          <w:rPr>
            <w:rFonts w:ascii="Times New Roman" w:eastAsia="Times New Roman" w:hAnsi="Times New Roman" w:cs="Times New Roman"/>
            <w:sz w:val="28"/>
            <w:szCs w:val="28"/>
            <w:lang w:eastAsia="ru-RU"/>
          </w:rPr>
          <w:t>.3.2. Управление двухфазными асинхронными двигателями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52" w:anchor="8" w:history="1">
        <w:r w:rsidR="001C340D" w:rsidRPr="00111FE3">
          <w:rPr>
            <w:rFonts w:ascii="Times New Roman" w:eastAsia="Times New Roman" w:hAnsi="Times New Roman" w:cs="Times New Roman"/>
            <w:color w:val="C00000"/>
            <w:sz w:val="28"/>
            <w:szCs w:val="28"/>
            <w:lang w:eastAsia="ru-RU"/>
          </w:rPr>
          <w:t>7</w:t>
        </w:r>
        <w:r w:rsidR="00D07B65" w:rsidRPr="00111FE3">
          <w:rPr>
            <w:rFonts w:ascii="Times New Roman" w:eastAsia="Times New Roman" w:hAnsi="Times New Roman" w:cs="Times New Roman"/>
            <w:color w:val="C00000"/>
            <w:sz w:val="28"/>
            <w:szCs w:val="28"/>
            <w:lang w:eastAsia="ru-RU"/>
          </w:rPr>
          <w:t>. Синхронные двигатели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53" w:anchor="8.1" w:history="1">
        <w:r w:rsidR="001C340D" w:rsidRPr="00111FE3">
          <w:rPr>
            <w:rFonts w:ascii="Times New Roman" w:eastAsia="Times New Roman" w:hAnsi="Times New Roman" w:cs="Times New Roman"/>
            <w:sz w:val="28"/>
            <w:szCs w:val="28"/>
            <w:lang w:eastAsia="ru-RU"/>
          </w:rPr>
          <w:t>7</w:t>
        </w:r>
        <w:r w:rsidR="00D07B65" w:rsidRPr="00111FE3">
          <w:rPr>
            <w:rFonts w:ascii="Times New Roman" w:eastAsia="Times New Roman" w:hAnsi="Times New Roman" w:cs="Times New Roman"/>
            <w:sz w:val="28"/>
            <w:szCs w:val="28"/>
            <w:lang w:eastAsia="ru-RU"/>
          </w:rPr>
          <w:t>.1. Принцип действия и виды синхронных двигателей</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54" w:anchor="8.2" w:history="1">
        <w:r w:rsidR="001C340D" w:rsidRPr="00111FE3">
          <w:rPr>
            <w:rFonts w:ascii="Times New Roman" w:eastAsia="Times New Roman" w:hAnsi="Times New Roman" w:cs="Times New Roman"/>
            <w:sz w:val="28"/>
            <w:szCs w:val="28"/>
            <w:lang w:eastAsia="ru-RU"/>
          </w:rPr>
          <w:t>7</w:t>
        </w:r>
        <w:r w:rsidR="00D07B65" w:rsidRPr="00111FE3">
          <w:rPr>
            <w:rFonts w:ascii="Times New Roman" w:eastAsia="Times New Roman" w:hAnsi="Times New Roman" w:cs="Times New Roman"/>
            <w:sz w:val="28"/>
            <w:szCs w:val="28"/>
            <w:lang w:eastAsia="ru-RU"/>
          </w:rPr>
          <w:t>.2. Специальные синхронные двигатели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color w:val="C00000"/>
          <w:sz w:val="28"/>
          <w:szCs w:val="28"/>
          <w:lang w:eastAsia="ru-RU"/>
        </w:rPr>
      </w:pPr>
      <w:hyperlink r:id="rId55" w:anchor="9" w:history="1">
        <w:r w:rsidR="001C340D" w:rsidRPr="00111FE3">
          <w:rPr>
            <w:rFonts w:ascii="Times New Roman" w:eastAsia="Times New Roman" w:hAnsi="Times New Roman" w:cs="Times New Roman"/>
            <w:color w:val="C00000"/>
            <w:sz w:val="28"/>
            <w:szCs w:val="28"/>
            <w:lang w:eastAsia="ru-RU"/>
          </w:rPr>
          <w:t>8</w:t>
        </w:r>
        <w:r w:rsidR="00D07B65" w:rsidRPr="00111FE3">
          <w:rPr>
            <w:rFonts w:ascii="Times New Roman" w:eastAsia="Times New Roman" w:hAnsi="Times New Roman" w:cs="Times New Roman"/>
            <w:color w:val="C00000"/>
            <w:sz w:val="28"/>
            <w:szCs w:val="28"/>
            <w:lang w:eastAsia="ru-RU"/>
          </w:rPr>
          <w:t>. Электромагнитные устройства автоматики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56" w:anchor="9.1"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.1. Электромагнитное реле постоянного и переменного тока</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57" w:anchor="9.1.1"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.1.1. Реле. Общие сведения</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58" w:anchor="9.1.2"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.1.2. Основные этапы работы реле</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59" w:anchor="9.1.3"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.1.3. Типы реле</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60" w:anchor="9.1.4"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.1.4. Электромагнитное реле постоянного тока</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61" w:anchor="9.1.5"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.1.5. Электромагнитное реле переменного тока</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62" w:anchor="9.2"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.2. Контакторы и магнитные пускатели</w:t>
        </w:r>
      </w:hyperlink>
    </w:p>
    <w:p w:rsidR="00D07B65" w:rsidRPr="00111FE3" w:rsidRDefault="004D364B" w:rsidP="00D07B65">
      <w:pPr>
        <w:shd w:val="clear" w:color="auto" w:fill="FFFFFF"/>
        <w:spacing w:before="150" w:after="0" w:line="240" w:lineRule="auto"/>
        <w:ind w:left="135"/>
        <w:rPr>
          <w:rFonts w:ascii="Times New Roman" w:eastAsia="Times New Roman" w:hAnsi="Times New Roman" w:cs="Times New Roman"/>
          <w:sz w:val="28"/>
          <w:szCs w:val="28"/>
          <w:lang w:eastAsia="ru-RU"/>
        </w:rPr>
      </w:pPr>
      <w:hyperlink r:id="rId63" w:anchor="9.2.1"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.2.1. Контакторы</w:t>
        </w:r>
      </w:hyperlink>
    </w:p>
    <w:p w:rsidR="00D07B65" w:rsidRPr="00111FE3" w:rsidRDefault="004D364B" w:rsidP="00D07B65">
      <w:pPr>
        <w:shd w:val="clear" w:color="auto" w:fill="FFFFFF"/>
        <w:spacing w:before="150" w:line="240" w:lineRule="auto"/>
        <w:ind w:left="135"/>
        <w:rPr>
          <w:rFonts w:ascii="Times New Roman" w:eastAsia="Times New Roman" w:hAnsi="Times New Roman" w:cs="Times New Roman"/>
          <w:sz w:val="28"/>
          <w:szCs w:val="28"/>
          <w:lang w:eastAsia="ru-RU"/>
        </w:rPr>
      </w:pPr>
      <w:hyperlink r:id="rId64" w:anchor="9.2.2" w:history="1">
        <w:r w:rsidR="001C340D" w:rsidRPr="00111FE3">
          <w:rPr>
            <w:rFonts w:ascii="Times New Roman" w:eastAsia="Times New Roman" w:hAnsi="Times New Roman" w:cs="Times New Roman"/>
            <w:sz w:val="28"/>
            <w:szCs w:val="28"/>
            <w:lang w:eastAsia="ru-RU"/>
          </w:rPr>
          <w:t>8</w:t>
        </w:r>
        <w:r w:rsidR="00D07B65" w:rsidRPr="00111FE3">
          <w:rPr>
            <w:rFonts w:ascii="Times New Roman" w:eastAsia="Times New Roman" w:hAnsi="Times New Roman" w:cs="Times New Roman"/>
            <w:sz w:val="28"/>
            <w:szCs w:val="28"/>
            <w:lang w:eastAsia="ru-RU"/>
          </w:rPr>
          <w:t>.2.2. Магнитные пускатели</w:t>
        </w:r>
      </w:hyperlink>
    </w:p>
    <w:p w:rsidR="00D07B65" w:rsidRPr="00111FE3" w:rsidRDefault="00D07B65" w:rsidP="00314DD2">
      <w:pPr>
        <w:shd w:val="clear" w:color="auto" w:fill="FFFFFF"/>
        <w:spacing w:before="375" w:after="180" w:line="360" w:lineRule="atLeast"/>
        <w:outlineLvl w:val="1"/>
        <w:rPr>
          <w:rFonts w:ascii="Times New Roman" w:eastAsia="Times New Roman" w:hAnsi="Times New Roman" w:cs="Times New Roman"/>
          <w:b/>
          <w:bCs/>
          <w:color w:val="333333"/>
          <w:sz w:val="28"/>
          <w:szCs w:val="28"/>
          <w:lang w:eastAsia="ru-RU"/>
        </w:rPr>
      </w:pPr>
      <w:bookmarkStart w:id="0" w:name="1"/>
      <w:bookmarkEnd w:id="0"/>
      <w:r w:rsidRPr="00111FE3">
        <w:rPr>
          <w:rFonts w:ascii="Times New Roman" w:eastAsia="Times New Roman" w:hAnsi="Times New Roman" w:cs="Times New Roman"/>
          <w:b/>
          <w:bCs/>
          <w:color w:val="333333"/>
          <w:sz w:val="28"/>
          <w:szCs w:val="28"/>
          <w:lang w:eastAsia="ru-RU"/>
        </w:rPr>
        <w:t>1. Классификация, типовое обеспечение и интеграция современных автоматизированных систем управления</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 w:name="1.1"/>
      <w:bookmarkEnd w:id="1"/>
      <w:r w:rsidRPr="00111FE3">
        <w:rPr>
          <w:rFonts w:ascii="Times New Roman" w:eastAsia="Times New Roman" w:hAnsi="Times New Roman" w:cs="Times New Roman"/>
          <w:b/>
          <w:bCs/>
          <w:color w:val="333333"/>
          <w:sz w:val="28"/>
          <w:szCs w:val="28"/>
          <w:lang w:eastAsia="ru-RU"/>
        </w:rPr>
        <w:t>1.1. Классификация автоматизированных систем управления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АСУ ТП – автоматизированная система управления технологическим процессом, представляющая человеко-машинную систему, предназначенную для выработки и реализации управления технологическим объектом </w:t>
      </w:r>
      <w:proofErr w:type="gramStart"/>
      <w:r w:rsidRPr="00111FE3">
        <w:rPr>
          <w:rFonts w:ascii="Times New Roman" w:eastAsia="Times New Roman" w:hAnsi="Times New Roman" w:cs="Times New Roman"/>
          <w:color w:val="333333"/>
          <w:sz w:val="28"/>
          <w:szCs w:val="28"/>
          <w:lang w:eastAsia="ru-RU"/>
        </w:rPr>
        <w:t>управления  в</w:t>
      </w:r>
      <w:proofErr w:type="gramEnd"/>
      <w:r w:rsidRPr="00111FE3">
        <w:rPr>
          <w:rFonts w:ascii="Times New Roman" w:eastAsia="Times New Roman" w:hAnsi="Times New Roman" w:cs="Times New Roman"/>
          <w:color w:val="333333"/>
          <w:sz w:val="28"/>
          <w:szCs w:val="28"/>
          <w:lang w:eastAsia="ru-RU"/>
        </w:rPr>
        <w:t xml:space="preserve"> соответствии с  некоторым принятым критерием.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Технологический объект управления (ТОУ) </w:t>
      </w:r>
      <w:proofErr w:type="gramStart"/>
      <w:r w:rsidRPr="00111FE3">
        <w:rPr>
          <w:rFonts w:ascii="Times New Roman" w:eastAsia="Times New Roman" w:hAnsi="Times New Roman" w:cs="Times New Roman"/>
          <w:color w:val="333333"/>
          <w:sz w:val="28"/>
          <w:szCs w:val="28"/>
          <w:lang w:eastAsia="ru-RU"/>
        </w:rPr>
        <w:t>–  это</w:t>
      </w:r>
      <w:proofErr w:type="gramEnd"/>
      <w:r w:rsidRPr="00111FE3">
        <w:rPr>
          <w:rFonts w:ascii="Times New Roman" w:eastAsia="Times New Roman" w:hAnsi="Times New Roman" w:cs="Times New Roman"/>
          <w:color w:val="333333"/>
          <w:sz w:val="28"/>
          <w:szCs w:val="28"/>
          <w:lang w:eastAsia="ru-RU"/>
        </w:rPr>
        <w:t xml:space="preserve"> совокупность технологического оборудования и реализованного на нем по регламенту процесса производства.  В качестве технологического </w:t>
      </w:r>
      <w:proofErr w:type="gramStart"/>
      <w:r w:rsidRPr="00111FE3">
        <w:rPr>
          <w:rFonts w:ascii="Times New Roman" w:eastAsia="Times New Roman" w:hAnsi="Times New Roman" w:cs="Times New Roman"/>
          <w:color w:val="333333"/>
          <w:sz w:val="28"/>
          <w:szCs w:val="28"/>
          <w:lang w:eastAsia="ru-RU"/>
        </w:rPr>
        <w:t>объекта  управления</w:t>
      </w:r>
      <w:proofErr w:type="gramEnd"/>
      <w:r w:rsidRPr="00111FE3">
        <w:rPr>
          <w:rFonts w:ascii="Times New Roman" w:eastAsia="Times New Roman" w:hAnsi="Times New Roman" w:cs="Times New Roman"/>
          <w:color w:val="333333"/>
          <w:sz w:val="28"/>
          <w:szCs w:val="28"/>
          <w:lang w:eastAsia="ru-RU"/>
        </w:rPr>
        <w:t xml:space="preserve"> могут рассматриваться: отдельные установки и агрегаты; группы станков, выполняющих набор последовательных операций  и образующих единую технологическую линию; отдельные производственные структуры (участок, цех), выполняющие самостоятельные технологические процессы и некоторый процесс производства в целом.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зависимости от решаемых задач АСУ </w:t>
      </w:r>
      <w:proofErr w:type="gramStart"/>
      <w:r w:rsidRPr="00111FE3">
        <w:rPr>
          <w:rFonts w:ascii="Times New Roman" w:eastAsia="Times New Roman" w:hAnsi="Times New Roman" w:cs="Times New Roman"/>
          <w:color w:val="333333"/>
          <w:sz w:val="28"/>
          <w:szCs w:val="28"/>
          <w:lang w:eastAsia="ru-RU"/>
        </w:rPr>
        <w:t>ТП  может</w:t>
      </w:r>
      <w:proofErr w:type="gramEnd"/>
      <w:r w:rsidRPr="00111FE3">
        <w:rPr>
          <w:rFonts w:ascii="Times New Roman" w:eastAsia="Times New Roman" w:hAnsi="Times New Roman" w:cs="Times New Roman"/>
          <w:color w:val="333333"/>
          <w:sz w:val="28"/>
          <w:szCs w:val="28"/>
          <w:lang w:eastAsia="ru-RU"/>
        </w:rPr>
        <w:t xml:space="preserve"> иметь различную структуру;  выделяют 3 класса АСУ ТП: локальные, централизованные и распределенные системы управления.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Локальная система управления используется для управления технологически независимым объектом с компактно расположенным оборудованием, и несложными задачами управления. Примеры локальных систем: системы стабилизации, следящие, программного управления. Основные элементы локальной системы: ТОЭ, датчики, исполнительное устройство и локальный регулятор. В системе обычно предусматриваются элементы ручного управления и связи с оператором. Рис.1</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зависимости от реализации регулятора локальные системы могут быть </w:t>
      </w:r>
      <w:proofErr w:type="gramStart"/>
      <w:r w:rsidRPr="00111FE3">
        <w:rPr>
          <w:rFonts w:ascii="Times New Roman" w:eastAsia="Times New Roman" w:hAnsi="Times New Roman" w:cs="Times New Roman"/>
          <w:color w:val="333333"/>
          <w:sz w:val="28"/>
          <w:szCs w:val="28"/>
          <w:lang w:eastAsia="ru-RU"/>
        </w:rPr>
        <w:t>как  аналоговыми</w:t>
      </w:r>
      <w:proofErr w:type="gramEnd"/>
      <w:r w:rsidRPr="00111FE3">
        <w:rPr>
          <w:rFonts w:ascii="Times New Roman" w:eastAsia="Times New Roman" w:hAnsi="Times New Roman" w:cs="Times New Roman"/>
          <w:color w:val="333333"/>
          <w:sz w:val="28"/>
          <w:szCs w:val="28"/>
          <w:lang w:eastAsia="ru-RU"/>
        </w:rPr>
        <w:t xml:space="preserve"> так и цифровыми.</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943600" cy="1162050"/>
            <wp:effectExtent l="0" t="0" r="0" b="0"/>
            <wp:docPr id="273" name="Рисунок 273" descr="Рис.1. Типовая структура локальной системы управ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1. Типовая структура локальной системы управления"/>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43600" cy="11620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Рис.1. Типовая структура локальной системы управления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Централизованная система управления используется для управления сосредоточенным объектом со сложными или разнообразными функциями управления или большим количеством сигналов «вход-выход». В системе есть два уровня: на нижнем уровне находятся объекты управления с датчиками и исполнительными устройствами на верхнем управляющая вычислительная машина (УВМ) и устройство сопряжения с объектом (УСО). УСО преобразует различные по виду сигналы от датчиков (входные сигналы), в цифровой код в формате, определяемом конкретной УВМ. Сформированные УВМ в виде цифрового кода сигналы управляющих воздействий для исполнительных устройств (выходные сигналы) УСО преобразует к одному из стандартных видов. Для контроля над процессом предусмотрен пульт связи с оператором. Все процессы обработки сигналов датчиков и формирование управляющих сигналов для всех контуров управления последовательно исполняет </w:t>
      </w:r>
      <w:proofErr w:type="gramStart"/>
      <w:r w:rsidRPr="00111FE3">
        <w:rPr>
          <w:rFonts w:ascii="Times New Roman" w:eastAsia="Times New Roman" w:hAnsi="Times New Roman" w:cs="Times New Roman"/>
          <w:color w:val="333333"/>
          <w:sz w:val="28"/>
          <w:szCs w:val="28"/>
          <w:lang w:eastAsia="ru-RU"/>
        </w:rPr>
        <w:t>одна  и</w:t>
      </w:r>
      <w:proofErr w:type="gramEnd"/>
      <w:r w:rsidRPr="00111FE3">
        <w:rPr>
          <w:rFonts w:ascii="Times New Roman" w:eastAsia="Times New Roman" w:hAnsi="Times New Roman" w:cs="Times New Roman"/>
          <w:color w:val="333333"/>
          <w:sz w:val="28"/>
          <w:szCs w:val="28"/>
          <w:lang w:eastAsia="ru-RU"/>
        </w:rPr>
        <w:t xml:space="preserve"> та же УВМ. Она также обеспечивает интерфейс с оператором.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Централизованная система имеет два основных недостатка: малая надежность и низкое быстродействие. Система становиться неработоспособной при отказе УВМ или УСО. При большом количестве датчиков и контуров управления существенно увеличивается время основного цикла управляющей программы УВМ. Для устранения этих недостатков применяют следующие решения.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Для повышения надежности осуществляется: а) Дублирование основных элементов системы управления: УВМ и УСО; б) Применение супервизорной структуры.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Для повышения быстродействия передают часть функций управления на более низкий уровень: а) Применение супервизорной структуры. б) Переход к распределенной многоуровневой системе управления. Рис.2.</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супервизорной структуре с верхнего уровня на нижний передаются в цифровом виде значения </w:t>
      </w:r>
      <w:proofErr w:type="spellStart"/>
      <w:r w:rsidRPr="00111FE3">
        <w:rPr>
          <w:rFonts w:ascii="Times New Roman" w:eastAsia="Times New Roman" w:hAnsi="Times New Roman" w:cs="Times New Roman"/>
          <w:color w:val="333333"/>
          <w:sz w:val="28"/>
          <w:szCs w:val="28"/>
          <w:lang w:eastAsia="ru-RU"/>
        </w:rPr>
        <w:t>уставок</w:t>
      </w:r>
      <w:proofErr w:type="spellEnd"/>
      <w:r w:rsidRPr="00111FE3">
        <w:rPr>
          <w:rFonts w:ascii="Times New Roman" w:eastAsia="Times New Roman" w:hAnsi="Times New Roman" w:cs="Times New Roman"/>
          <w:color w:val="333333"/>
          <w:sz w:val="28"/>
          <w:szCs w:val="28"/>
          <w:lang w:eastAsia="ru-RU"/>
        </w:rPr>
        <w:t xml:space="preserve"> для регулятора и команды для локального контроллера, а с нижнего уровня </w:t>
      </w:r>
      <w:proofErr w:type="gramStart"/>
      <w:r w:rsidRPr="00111FE3">
        <w:rPr>
          <w:rFonts w:ascii="Times New Roman" w:eastAsia="Times New Roman" w:hAnsi="Times New Roman" w:cs="Times New Roman"/>
          <w:color w:val="333333"/>
          <w:sz w:val="28"/>
          <w:szCs w:val="28"/>
          <w:lang w:eastAsia="ru-RU"/>
        </w:rPr>
        <w:t>на верхний параметры</w:t>
      </w:r>
      <w:proofErr w:type="gramEnd"/>
      <w:r w:rsidRPr="00111FE3">
        <w:rPr>
          <w:rFonts w:ascii="Times New Roman" w:eastAsia="Times New Roman" w:hAnsi="Times New Roman" w:cs="Times New Roman"/>
          <w:color w:val="333333"/>
          <w:sz w:val="28"/>
          <w:szCs w:val="28"/>
          <w:lang w:eastAsia="ru-RU"/>
        </w:rPr>
        <w:t xml:space="preserve"> объекта, также в цифровом виде.  Непосредственное управление в контуре выполняет локальный контроллер.</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5934075" cy="2181225"/>
            <wp:effectExtent l="0" t="0" r="9525" b="9525"/>
            <wp:docPr id="272" name="Рисунок 272" descr="Рис.2 Типовая структура централизованной системы управ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2 Типовая структура централизованной системы управления"/>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34075" cy="21812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 Типовая структура централизованной системы управления</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 w:name="1.2"/>
      <w:bookmarkEnd w:id="2"/>
      <w:r w:rsidRPr="00111FE3">
        <w:rPr>
          <w:rFonts w:ascii="Times New Roman" w:eastAsia="Times New Roman" w:hAnsi="Times New Roman" w:cs="Times New Roman"/>
          <w:b/>
          <w:bCs/>
          <w:color w:val="333333"/>
          <w:sz w:val="28"/>
          <w:szCs w:val="28"/>
          <w:lang w:eastAsia="ru-RU"/>
        </w:rPr>
        <w:t>1.2. Современная модель автоматизации промышленного предприятия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Распределенная система управления (РСУ) содержит несколько уровней. Модель АСУП предполагает, что САУ различного уровня интегрированы в единую систему, охватывающую весь процесс жизнедеятельности предприятия. Модель имеет форму пирамиды. Опишем ее, </w:t>
      </w:r>
      <w:proofErr w:type="gramStart"/>
      <w:r w:rsidRPr="00111FE3">
        <w:rPr>
          <w:rFonts w:ascii="Times New Roman" w:eastAsia="Times New Roman" w:hAnsi="Times New Roman" w:cs="Times New Roman"/>
          <w:color w:val="333333"/>
          <w:sz w:val="28"/>
          <w:szCs w:val="28"/>
          <w:lang w:eastAsia="ru-RU"/>
        </w:rPr>
        <w:t>начиная  с</w:t>
      </w:r>
      <w:proofErr w:type="gramEnd"/>
      <w:r w:rsidRPr="00111FE3">
        <w:rPr>
          <w:rFonts w:ascii="Times New Roman" w:eastAsia="Times New Roman" w:hAnsi="Times New Roman" w:cs="Times New Roman"/>
          <w:color w:val="333333"/>
          <w:sz w:val="28"/>
          <w:szCs w:val="28"/>
          <w:lang w:eastAsia="ru-RU"/>
        </w:rPr>
        <w:t xml:space="preserve"> основания. Иерархическая структура и типовая схема многоуровневой РСУ приведена ниже на рис 3 и 4.</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743075" cy="1657350"/>
            <wp:effectExtent l="0" t="0" r="9525" b="0"/>
            <wp:docPr id="271" name="Рисунок 271" descr="Рис. 3. Иерархическая структура распределенной системы управ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 3. Иерархическая структура распределенной системы управления"/>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743075" cy="16573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 Иерархическая структура распределенной системы управления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a)</w:t>
      </w:r>
      <w:r w:rsidRPr="00111FE3">
        <w:rPr>
          <w:rFonts w:ascii="Times New Roman" w:eastAsia="Times New Roman" w:hAnsi="Times New Roman" w:cs="Times New Roman"/>
          <w:color w:val="333333"/>
          <w:sz w:val="28"/>
          <w:szCs w:val="28"/>
          <w:lang w:eastAsia="ru-RU"/>
        </w:rPr>
        <w:t> Самый нижний уровень (</w:t>
      </w:r>
      <w:proofErr w:type="spellStart"/>
      <w:r w:rsidRPr="00111FE3">
        <w:rPr>
          <w:rFonts w:ascii="Times New Roman" w:eastAsia="Times New Roman" w:hAnsi="Times New Roman" w:cs="Times New Roman"/>
          <w:color w:val="333333"/>
          <w:sz w:val="28"/>
          <w:szCs w:val="28"/>
          <w:lang w:eastAsia="ru-RU"/>
        </w:rPr>
        <w:t>Field</w:t>
      </w:r>
      <w:proofErr w:type="spellEnd"/>
      <w:r w:rsidRPr="00111FE3">
        <w:rPr>
          <w:rFonts w:ascii="Times New Roman" w:eastAsia="Times New Roman" w:hAnsi="Times New Roman" w:cs="Times New Roman"/>
          <w:color w:val="333333"/>
          <w:sz w:val="28"/>
          <w:szCs w:val="28"/>
          <w:lang w:eastAsia="ru-RU"/>
        </w:rPr>
        <w:t xml:space="preserve">, полевой) включает ТОУ, управляемый узлом на базе PLC или </w:t>
      </w:r>
      <w:proofErr w:type="spellStart"/>
      <w:r w:rsidRPr="00111FE3">
        <w:rPr>
          <w:rFonts w:ascii="Times New Roman" w:eastAsia="Times New Roman" w:hAnsi="Times New Roman" w:cs="Times New Roman"/>
          <w:color w:val="333333"/>
          <w:sz w:val="28"/>
          <w:szCs w:val="28"/>
          <w:lang w:eastAsia="ru-RU"/>
        </w:rPr>
        <w:t>Prom</w:t>
      </w:r>
      <w:proofErr w:type="spellEnd"/>
      <w:r w:rsidRPr="00111FE3">
        <w:rPr>
          <w:rFonts w:ascii="Times New Roman" w:eastAsia="Times New Roman" w:hAnsi="Times New Roman" w:cs="Times New Roman"/>
          <w:color w:val="333333"/>
          <w:sz w:val="28"/>
          <w:szCs w:val="28"/>
          <w:lang w:eastAsia="ru-RU"/>
        </w:rPr>
        <w:t xml:space="preserve"> PC и непосредственно связанные с ним элементы: датчики и исполнительные устройства. На этом уровне обмен информацией производится по</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AS – интерфейсу. Название AS происходит от слов датчик (</w:t>
      </w:r>
      <w:proofErr w:type="spellStart"/>
      <w:r w:rsidRPr="00111FE3">
        <w:rPr>
          <w:rFonts w:ascii="Times New Roman" w:eastAsia="Times New Roman" w:hAnsi="Times New Roman" w:cs="Times New Roman"/>
          <w:color w:val="333333"/>
          <w:sz w:val="28"/>
          <w:szCs w:val="28"/>
          <w:lang w:eastAsia="ru-RU"/>
        </w:rPr>
        <w:t>Sensor</w:t>
      </w:r>
      <w:proofErr w:type="spellEnd"/>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и  исполнительное</w:t>
      </w:r>
      <w:proofErr w:type="gramEnd"/>
      <w:r w:rsidRPr="00111FE3">
        <w:rPr>
          <w:rFonts w:ascii="Times New Roman" w:eastAsia="Times New Roman" w:hAnsi="Times New Roman" w:cs="Times New Roman"/>
          <w:color w:val="333333"/>
          <w:sz w:val="28"/>
          <w:szCs w:val="28"/>
          <w:lang w:eastAsia="ru-RU"/>
        </w:rPr>
        <w:t xml:space="preserve"> устройство (</w:t>
      </w:r>
      <w:proofErr w:type="spellStart"/>
      <w:r w:rsidRPr="00111FE3">
        <w:rPr>
          <w:rFonts w:ascii="Times New Roman" w:eastAsia="Times New Roman" w:hAnsi="Times New Roman" w:cs="Times New Roman"/>
          <w:color w:val="333333"/>
          <w:sz w:val="28"/>
          <w:szCs w:val="28"/>
          <w:lang w:eastAsia="ru-RU"/>
        </w:rPr>
        <w:t>Activator</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b)</w:t>
      </w:r>
      <w:r w:rsidRPr="00111FE3">
        <w:rPr>
          <w:rFonts w:ascii="Times New Roman" w:eastAsia="Times New Roman" w:hAnsi="Times New Roman" w:cs="Times New Roman"/>
          <w:color w:val="333333"/>
          <w:sz w:val="28"/>
          <w:szCs w:val="28"/>
          <w:lang w:eastAsia="ru-RU"/>
        </w:rPr>
        <w:t xml:space="preserve"> Следующий уровень (PLC, ПЛК) объединяет устройства локального управления и интерфейсы между ними. Этими устройствами являются локальные регуляторы </w:t>
      </w:r>
      <w:proofErr w:type="gramStart"/>
      <w:r w:rsidRPr="00111FE3">
        <w:rPr>
          <w:rFonts w:ascii="Times New Roman" w:eastAsia="Times New Roman" w:hAnsi="Times New Roman" w:cs="Times New Roman"/>
          <w:color w:val="333333"/>
          <w:sz w:val="28"/>
          <w:szCs w:val="28"/>
          <w:lang w:eastAsia="ru-RU"/>
        </w:rPr>
        <w:t>и  программируемые</w:t>
      </w:r>
      <w:proofErr w:type="gramEnd"/>
      <w:r w:rsidRPr="00111FE3">
        <w:rPr>
          <w:rFonts w:ascii="Times New Roman" w:eastAsia="Times New Roman" w:hAnsi="Times New Roman" w:cs="Times New Roman"/>
          <w:color w:val="333333"/>
          <w:sz w:val="28"/>
          <w:szCs w:val="28"/>
          <w:lang w:eastAsia="ru-RU"/>
        </w:rPr>
        <w:t xml:space="preserve"> логические контроллеры (ПЛК).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lastRenderedPageBreak/>
        <w:t>c)</w:t>
      </w:r>
      <w:r w:rsidRPr="00111FE3">
        <w:rPr>
          <w:rFonts w:ascii="Times New Roman" w:eastAsia="Times New Roman" w:hAnsi="Times New Roman" w:cs="Times New Roman"/>
          <w:color w:val="333333"/>
          <w:sz w:val="28"/>
          <w:szCs w:val="28"/>
          <w:lang w:eastAsia="ru-RU"/>
        </w:rPr>
        <w:t> На следующем уровне (участка (</w:t>
      </w:r>
      <w:proofErr w:type="spellStart"/>
      <w:r w:rsidRPr="00111FE3">
        <w:rPr>
          <w:rFonts w:ascii="Times New Roman" w:eastAsia="Times New Roman" w:hAnsi="Times New Roman" w:cs="Times New Roman"/>
          <w:color w:val="333333"/>
          <w:sz w:val="28"/>
          <w:szCs w:val="28"/>
          <w:lang w:eastAsia="ru-RU"/>
        </w:rPr>
        <w:t>cell</w:t>
      </w:r>
      <w:proofErr w:type="spellEnd"/>
      <w:r w:rsidRPr="00111FE3">
        <w:rPr>
          <w:rFonts w:ascii="Times New Roman" w:eastAsia="Times New Roman" w:hAnsi="Times New Roman" w:cs="Times New Roman"/>
          <w:color w:val="333333"/>
          <w:sz w:val="28"/>
          <w:szCs w:val="28"/>
          <w:lang w:eastAsia="ru-RU"/>
        </w:rPr>
        <w:t>)) расположена (</w:t>
      </w:r>
      <w:r w:rsidRPr="00111FE3">
        <w:rPr>
          <w:rFonts w:ascii="Times New Roman" w:eastAsia="Times New Roman" w:hAnsi="Times New Roman" w:cs="Times New Roman"/>
          <w:b/>
          <w:bCs/>
          <w:color w:val="333333"/>
          <w:sz w:val="28"/>
          <w:szCs w:val="28"/>
          <w:lang w:eastAsia="ru-RU"/>
        </w:rPr>
        <w:t>SCADA</w:t>
      </w:r>
      <w:r w:rsidRPr="00111FE3">
        <w:rPr>
          <w:rFonts w:ascii="Times New Roman" w:eastAsia="Times New Roman" w:hAnsi="Times New Roman" w:cs="Times New Roman"/>
          <w:color w:val="333333"/>
          <w:sz w:val="28"/>
          <w:szCs w:val="28"/>
          <w:lang w:eastAsia="ru-RU"/>
        </w:rPr>
        <w:t>) – система диспетчерского управления и сбора данных.</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781675" cy="4314825"/>
            <wp:effectExtent l="0" t="0" r="9525" b="9525"/>
            <wp:docPr id="270" name="Рисунок 270" descr="Рис.4 Типовая структура распределенной системы управ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Рис.4 Типовая структура распределенной системы управления"/>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81675" cy="43148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 Типовая структура распределенной системы управления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SCADA системы могут быть 3 видов.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DCS – распределенная система управления, обеспечивающая управление в масштабе установки или небольшого цеха. (</w:t>
      </w:r>
      <w:proofErr w:type="spellStart"/>
      <w:r w:rsidRPr="00111FE3">
        <w:rPr>
          <w:rFonts w:ascii="Times New Roman" w:eastAsia="Times New Roman" w:hAnsi="Times New Roman" w:cs="Times New Roman"/>
          <w:color w:val="333333"/>
          <w:sz w:val="28"/>
          <w:szCs w:val="28"/>
          <w:lang w:eastAsia="ru-RU"/>
        </w:rPr>
        <w:t>Siemens</w:t>
      </w:r>
      <w:proofErr w:type="spellEnd"/>
      <w:r w:rsidRPr="00111FE3">
        <w:rPr>
          <w:rFonts w:ascii="Times New Roman" w:eastAsia="Times New Roman" w:hAnsi="Times New Roman" w:cs="Times New Roman"/>
          <w:color w:val="333333"/>
          <w:sz w:val="28"/>
          <w:szCs w:val="28"/>
          <w:lang w:eastAsia="ru-RU"/>
        </w:rPr>
        <w:t>, ABB).</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Основной элемент такой системы – это функциональный </w:t>
      </w:r>
      <w:proofErr w:type="gramStart"/>
      <w:r w:rsidRPr="00111FE3">
        <w:rPr>
          <w:rFonts w:ascii="Times New Roman" w:eastAsia="Times New Roman" w:hAnsi="Times New Roman" w:cs="Times New Roman"/>
          <w:color w:val="333333"/>
          <w:sz w:val="28"/>
          <w:szCs w:val="28"/>
          <w:lang w:eastAsia="ru-RU"/>
        </w:rPr>
        <w:t>узел  на</w:t>
      </w:r>
      <w:proofErr w:type="gramEnd"/>
      <w:r w:rsidRPr="00111FE3">
        <w:rPr>
          <w:rFonts w:ascii="Times New Roman" w:eastAsia="Times New Roman" w:hAnsi="Times New Roman" w:cs="Times New Roman"/>
          <w:color w:val="333333"/>
          <w:sz w:val="28"/>
          <w:szCs w:val="28"/>
          <w:lang w:eastAsia="ru-RU"/>
        </w:rPr>
        <w:t xml:space="preserve"> основе PLC или </w:t>
      </w:r>
      <w:proofErr w:type="spellStart"/>
      <w:r w:rsidRPr="00111FE3">
        <w:rPr>
          <w:rFonts w:ascii="Times New Roman" w:eastAsia="Times New Roman" w:hAnsi="Times New Roman" w:cs="Times New Roman"/>
          <w:color w:val="333333"/>
          <w:sz w:val="28"/>
          <w:szCs w:val="28"/>
          <w:lang w:eastAsia="ru-RU"/>
        </w:rPr>
        <w:t>Prom</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PC.Узлы</w:t>
      </w:r>
      <w:proofErr w:type="spellEnd"/>
      <w:r w:rsidRPr="00111FE3">
        <w:rPr>
          <w:rFonts w:ascii="Times New Roman" w:eastAsia="Times New Roman" w:hAnsi="Times New Roman" w:cs="Times New Roman"/>
          <w:color w:val="333333"/>
          <w:sz w:val="28"/>
          <w:szCs w:val="28"/>
          <w:lang w:eastAsia="ru-RU"/>
        </w:rPr>
        <w:t xml:space="preserve"> объединены в разнородную сеть по различным интерфейсам (основной протокол  - каждый с каждым). Рис.5.</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467225" cy="1600200"/>
            <wp:effectExtent l="0" t="0" r="9525" b="0"/>
            <wp:docPr id="269" name="Рисунок 269" descr="https://siblec.ru/img/105/02.files/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iblec.ru/img/105/02.files/image005.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467225" cy="16002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5. Структура SCADA </w:t>
      </w:r>
      <w:proofErr w:type="gramStart"/>
      <w:r w:rsidRPr="00111FE3">
        <w:rPr>
          <w:rFonts w:ascii="Times New Roman" w:eastAsia="Times New Roman" w:hAnsi="Times New Roman" w:cs="Times New Roman"/>
          <w:color w:val="333333"/>
          <w:sz w:val="28"/>
          <w:szCs w:val="28"/>
          <w:lang w:eastAsia="ru-RU"/>
        </w:rPr>
        <w:t>системы  типа</w:t>
      </w:r>
      <w:proofErr w:type="gramEnd"/>
      <w:r w:rsidRPr="00111FE3">
        <w:rPr>
          <w:rFonts w:ascii="Times New Roman" w:eastAsia="Times New Roman" w:hAnsi="Times New Roman" w:cs="Times New Roman"/>
          <w:color w:val="333333"/>
          <w:sz w:val="28"/>
          <w:szCs w:val="28"/>
          <w:lang w:eastAsia="ru-RU"/>
        </w:rPr>
        <w:t xml:space="preserve"> DCS</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Каждый узел выполняет некоторый набор </w:t>
      </w:r>
      <w:proofErr w:type="gramStart"/>
      <w:r w:rsidRPr="00111FE3">
        <w:rPr>
          <w:rFonts w:ascii="Times New Roman" w:eastAsia="Times New Roman" w:hAnsi="Times New Roman" w:cs="Times New Roman"/>
          <w:color w:val="333333"/>
          <w:sz w:val="28"/>
          <w:szCs w:val="28"/>
          <w:lang w:eastAsia="ru-RU"/>
        </w:rPr>
        <w:t>задач  из</w:t>
      </w:r>
      <w:proofErr w:type="gramEnd"/>
      <w:r w:rsidRPr="00111FE3">
        <w:rPr>
          <w:rFonts w:ascii="Times New Roman" w:eastAsia="Times New Roman" w:hAnsi="Times New Roman" w:cs="Times New Roman"/>
          <w:color w:val="333333"/>
          <w:sz w:val="28"/>
          <w:szCs w:val="28"/>
          <w:lang w:eastAsia="ru-RU"/>
        </w:rPr>
        <w:t xml:space="preserve"> следующего  списка:</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сбор и первичная обработка данных участка;</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управление частью ИУ участка;</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связь с другими узлами/системами</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 пользовательский интерфейс и отображение данных участка;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2. Классическая </w:t>
      </w:r>
      <w:proofErr w:type="gramStart"/>
      <w:r w:rsidRPr="00111FE3">
        <w:rPr>
          <w:rFonts w:ascii="Times New Roman" w:eastAsia="Times New Roman" w:hAnsi="Times New Roman" w:cs="Times New Roman"/>
          <w:color w:val="333333"/>
          <w:sz w:val="28"/>
          <w:szCs w:val="28"/>
          <w:lang w:eastAsia="ru-RU"/>
        </w:rPr>
        <w:t>SCADA:  ее</w:t>
      </w:r>
      <w:proofErr w:type="gramEnd"/>
      <w:r w:rsidRPr="00111FE3">
        <w:rPr>
          <w:rFonts w:ascii="Times New Roman" w:eastAsia="Times New Roman" w:hAnsi="Times New Roman" w:cs="Times New Roman"/>
          <w:color w:val="333333"/>
          <w:sz w:val="28"/>
          <w:szCs w:val="28"/>
          <w:lang w:eastAsia="ru-RU"/>
        </w:rPr>
        <w:t xml:space="preserve"> особенности:</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однородная промышленная сеть;</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клиент-серверная архитектура;</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более четкая специализация узлов;</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 более развитой человеко-машинный интерфейс (HMI);</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 фильтрация и архивация текущих данных.</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Дополнительно </w:t>
      </w:r>
      <w:proofErr w:type="gramStart"/>
      <w:r w:rsidRPr="00111FE3">
        <w:rPr>
          <w:rFonts w:ascii="Times New Roman" w:eastAsia="Times New Roman" w:hAnsi="Times New Roman" w:cs="Times New Roman"/>
          <w:color w:val="333333"/>
          <w:sz w:val="28"/>
          <w:szCs w:val="28"/>
          <w:lang w:eastAsia="ru-RU"/>
        </w:rPr>
        <w:t>SCADA  при</w:t>
      </w:r>
      <w:proofErr w:type="gramEnd"/>
      <w:r w:rsidRPr="00111FE3">
        <w:rPr>
          <w:rFonts w:ascii="Times New Roman" w:eastAsia="Times New Roman" w:hAnsi="Times New Roman" w:cs="Times New Roman"/>
          <w:color w:val="333333"/>
          <w:sz w:val="28"/>
          <w:szCs w:val="28"/>
          <w:lang w:eastAsia="ru-RU"/>
        </w:rPr>
        <w:t xml:space="preserve"> соответствующем установленном программном обеспечении (ПО) может решать задачи прогноза и/или  оптимизации.</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505325" cy="1323975"/>
            <wp:effectExtent l="0" t="0" r="9525" b="9525"/>
            <wp:docPr id="268" name="Рисунок 268" descr="Рис.6 Структура SCADA системы с выделенным серве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Рис.6 Структура SCADA системы с выделенным сервером"/>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505325" cy="13239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Рис.6 Структура SCADA системы с выделенным сервером.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3. </w:t>
      </w:r>
      <w:proofErr w:type="spellStart"/>
      <w:r w:rsidRPr="00111FE3">
        <w:rPr>
          <w:rFonts w:ascii="Times New Roman" w:eastAsia="Times New Roman" w:hAnsi="Times New Roman" w:cs="Times New Roman"/>
          <w:color w:val="333333"/>
          <w:sz w:val="28"/>
          <w:szCs w:val="28"/>
          <w:lang w:eastAsia="ru-RU"/>
        </w:rPr>
        <w:t>Batch</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Control</w:t>
      </w:r>
      <w:proofErr w:type="spellEnd"/>
      <w:r w:rsidRPr="00111FE3">
        <w:rPr>
          <w:rFonts w:ascii="Times New Roman" w:eastAsia="Times New Roman" w:hAnsi="Times New Roman" w:cs="Times New Roman"/>
          <w:color w:val="333333"/>
          <w:sz w:val="28"/>
          <w:szCs w:val="28"/>
          <w:lang w:eastAsia="ru-RU"/>
        </w:rPr>
        <w:t xml:space="preserve">. Распределенная система управления, выполненная в соответствии с </w:t>
      </w:r>
      <w:proofErr w:type="gramStart"/>
      <w:r w:rsidRPr="00111FE3">
        <w:rPr>
          <w:rFonts w:ascii="Times New Roman" w:eastAsia="Times New Roman" w:hAnsi="Times New Roman" w:cs="Times New Roman"/>
          <w:color w:val="333333"/>
          <w:sz w:val="28"/>
          <w:szCs w:val="28"/>
          <w:lang w:eastAsia="ru-RU"/>
        </w:rPr>
        <w:t>требованиями  стандарта</w:t>
      </w:r>
      <w:proofErr w:type="gramEnd"/>
      <w:r w:rsidRPr="00111FE3">
        <w:rPr>
          <w:rFonts w:ascii="Times New Roman" w:eastAsia="Times New Roman" w:hAnsi="Times New Roman" w:cs="Times New Roman"/>
          <w:color w:val="333333"/>
          <w:sz w:val="28"/>
          <w:szCs w:val="28"/>
          <w:lang w:eastAsia="ru-RU"/>
        </w:rPr>
        <w:t xml:space="preserve"> 968.01 ISA.</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Ее особенность </w:t>
      </w:r>
      <w:proofErr w:type="gramStart"/>
      <w:r w:rsidRPr="00111FE3">
        <w:rPr>
          <w:rFonts w:ascii="Times New Roman" w:eastAsia="Times New Roman" w:hAnsi="Times New Roman" w:cs="Times New Roman"/>
          <w:color w:val="333333"/>
          <w:sz w:val="28"/>
          <w:szCs w:val="28"/>
          <w:lang w:eastAsia="ru-RU"/>
        </w:rPr>
        <w:t>это  использование</w:t>
      </w:r>
      <w:proofErr w:type="gramEnd"/>
      <w:r w:rsidRPr="00111FE3">
        <w:rPr>
          <w:rFonts w:ascii="Times New Roman" w:eastAsia="Times New Roman" w:hAnsi="Times New Roman" w:cs="Times New Roman"/>
          <w:color w:val="333333"/>
          <w:sz w:val="28"/>
          <w:szCs w:val="28"/>
          <w:lang w:eastAsia="ru-RU"/>
        </w:rPr>
        <w:t xml:space="preserve"> последовательного пакетного управления, ориентированного  на регулирование системы, состоящей из ряда последовательных связанных участков с обеспечением качества и оптимизацией выхода конечного продукта.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Предполагается особая модель объекта управления, используемая в таких областях, как: нефтехимия, фармация, пищевая, строительная промышленность.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d)</w:t>
      </w:r>
      <w:r w:rsidRPr="00111FE3">
        <w:rPr>
          <w:rFonts w:ascii="Times New Roman" w:eastAsia="Times New Roman" w:hAnsi="Times New Roman" w:cs="Times New Roman"/>
          <w:color w:val="333333"/>
          <w:sz w:val="28"/>
          <w:szCs w:val="28"/>
          <w:lang w:eastAsia="ru-RU"/>
        </w:rPr>
        <w:t> Уровень организации производства, цеха (</w:t>
      </w:r>
      <w:proofErr w:type="spellStart"/>
      <w:r w:rsidRPr="00111FE3">
        <w:rPr>
          <w:rFonts w:ascii="Times New Roman" w:eastAsia="Times New Roman" w:hAnsi="Times New Roman" w:cs="Times New Roman"/>
          <w:color w:val="333333"/>
          <w:sz w:val="28"/>
          <w:szCs w:val="28"/>
          <w:lang w:eastAsia="ru-RU"/>
        </w:rPr>
        <w:t>production</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management</w:t>
      </w:r>
      <w:proofErr w:type="spellEnd"/>
      <w:r w:rsidRPr="00111FE3">
        <w:rPr>
          <w:rFonts w:ascii="Times New Roman" w:eastAsia="Times New Roman" w:hAnsi="Times New Roman" w:cs="Times New Roman"/>
          <w:color w:val="333333"/>
          <w:sz w:val="28"/>
          <w:szCs w:val="28"/>
          <w:lang w:eastAsia="ru-RU"/>
        </w:rPr>
        <w:t>). На этом уровне функционирует исполнительная система производства </w:t>
      </w:r>
      <w:r w:rsidRPr="00111FE3">
        <w:rPr>
          <w:rFonts w:ascii="Times New Roman" w:eastAsia="Times New Roman" w:hAnsi="Times New Roman" w:cs="Times New Roman"/>
          <w:b/>
          <w:bCs/>
          <w:color w:val="333333"/>
          <w:sz w:val="28"/>
          <w:szCs w:val="28"/>
          <w:lang w:eastAsia="ru-RU"/>
        </w:rPr>
        <w:t>MES.</w:t>
      </w:r>
      <w:r w:rsidRPr="00111FE3">
        <w:rPr>
          <w:rFonts w:ascii="Times New Roman" w:eastAsia="Times New Roman" w:hAnsi="Times New Roman" w:cs="Times New Roman"/>
          <w:color w:val="333333"/>
          <w:sz w:val="28"/>
          <w:szCs w:val="28"/>
          <w:lang w:eastAsia="ru-RU"/>
        </w:rPr>
        <w:t xml:space="preserve"> Это промежуточный слой, который служит для организации технологической подготовки производства. На этом и </w:t>
      </w:r>
      <w:r w:rsidRPr="00111FE3">
        <w:rPr>
          <w:rFonts w:ascii="Times New Roman" w:eastAsia="Times New Roman" w:hAnsi="Times New Roman" w:cs="Times New Roman"/>
          <w:color w:val="333333"/>
          <w:sz w:val="28"/>
          <w:szCs w:val="28"/>
          <w:lang w:eastAsia="ru-RU"/>
        </w:rPr>
        <w:lastRenderedPageBreak/>
        <w:t>последующих уровнях расположены, объединенные в сеть промышленные РС и АРМы специалистов.  На этом уровне решаются задачи:</w:t>
      </w:r>
    </w:p>
    <w:p w:rsidR="00D07B65" w:rsidRPr="00111FE3" w:rsidRDefault="00D07B65" w:rsidP="00D07B65">
      <w:pPr>
        <w:numPr>
          <w:ilvl w:val="0"/>
          <w:numId w:val="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планирование и контроль последовательных операций любых ТП.</w:t>
      </w:r>
    </w:p>
    <w:p w:rsidR="00D07B65" w:rsidRPr="00111FE3" w:rsidRDefault="00D07B65" w:rsidP="00D07B65">
      <w:pPr>
        <w:numPr>
          <w:ilvl w:val="0"/>
          <w:numId w:val="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управление производственными (станки) и людскими (персонал) ресурсами в рамках нескольких ТП;</w:t>
      </w:r>
    </w:p>
    <w:p w:rsidR="00D07B65" w:rsidRPr="00111FE3" w:rsidRDefault="00D07B65" w:rsidP="00D07B65">
      <w:pPr>
        <w:numPr>
          <w:ilvl w:val="0"/>
          <w:numId w:val="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распределение работ по заказам;</w:t>
      </w:r>
    </w:p>
    <w:p w:rsidR="00D07B65" w:rsidRPr="00111FE3" w:rsidRDefault="00D07B65" w:rsidP="00D07B65">
      <w:pPr>
        <w:numPr>
          <w:ilvl w:val="0"/>
          <w:numId w:val="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техническое обслуживание оборудования;</w:t>
      </w:r>
    </w:p>
    <w:p w:rsidR="00D07B65" w:rsidRPr="00111FE3" w:rsidRDefault="00D07B65" w:rsidP="00D07B65">
      <w:pPr>
        <w:numPr>
          <w:ilvl w:val="0"/>
          <w:numId w:val="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управление качеством.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e)</w:t>
      </w:r>
      <w:r w:rsidRPr="00111FE3">
        <w:rPr>
          <w:rFonts w:ascii="Times New Roman" w:eastAsia="Times New Roman" w:hAnsi="Times New Roman" w:cs="Times New Roman"/>
          <w:color w:val="333333"/>
          <w:sz w:val="28"/>
          <w:szCs w:val="28"/>
          <w:lang w:eastAsia="ru-RU"/>
        </w:rPr>
        <w:t> АСУ Предприятием –это уровень стратегического планирования.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этом уровне решаются различные классы задач для </w:t>
      </w:r>
      <w:proofErr w:type="gramStart"/>
      <w:r w:rsidRPr="00111FE3">
        <w:rPr>
          <w:rFonts w:ascii="Times New Roman" w:eastAsia="Times New Roman" w:hAnsi="Times New Roman" w:cs="Times New Roman"/>
          <w:color w:val="333333"/>
          <w:sz w:val="28"/>
          <w:szCs w:val="28"/>
          <w:lang w:eastAsia="ru-RU"/>
        </w:rPr>
        <w:t>этого  существуют</w:t>
      </w:r>
      <w:proofErr w:type="gramEnd"/>
      <w:r w:rsidRPr="00111FE3">
        <w:rPr>
          <w:rFonts w:ascii="Times New Roman" w:eastAsia="Times New Roman" w:hAnsi="Times New Roman" w:cs="Times New Roman"/>
          <w:color w:val="333333"/>
          <w:sz w:val="28"/>
          <w:szCs w:val="28"/>
          <w:lang w:eastAsia="ru-RU"/>
        </w:rPr>
        <w:t xml:space="preserve"> отдельные подсистемы. Вот основные типы подсистем и задач на этом уровне: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MRP – планирование ресурсов на уровне цеха.  В</w:t>
      </w:r>
      <w:r w:rsidRPr="00111FE3">
        <w:rPr>
          <w:rFonts w:ascii="Times New Roman" w:eastAsia="Times New Roman" w:hAnsi="Times New Roman" w:cs="Times New Roman"/>
          <w:color w:val="333333"/>
          <w:sz w:val="28"/>
          <w:szCs w:val="28"/>
          <w:lang w:val="en-US" w:eastAsia="ru-RU"/>
        </w:rPr>
        <w:t xml:space="preserve"> </w:t>
      </w:r>
      <w:r w:rsidRPr="00111FE3">
        <w:rPr>
          <w:rFonts w:ascii="Times New Roman" w:eastAsia="Times New Roman" w:hAnsi="Times New Roman" w:cs="Times New Roman"/>
          <w:color w:val="333333"/>
          <w:sz w:val="28"/>
          <w:szCs w:val="28"/>
          <w:lang w:eastAsia="ru-RU"/>
        </w:rPr>
        <w:t>основе</w:t>
      </w:r>
      <w:r w:rsidRPr="00111FE3">
        <w:rPr>
          <w:rFonts w:ascii="Times New Roman" w:eastAsia="Times New Roman" w:hAnsi="Times New Roman" w:cs="Times New Roman"/>
          <w:color w:val="333333"/>
          <w:sz w:val="28"/>
          <w:szCs w:val="28"/>
          <w:lang w:val="en-US" w:eastAsia="ru-RU"/>
        </w:rPr>
        <w:t xml:space="preserve"> MRP </w:t>
      </w:r>
      <w:r w:rsidRPr="00111FE3">
        <w:rPr>
          <w:rFonts w:ascii="Times New Roman" w:eastAsia="Times New Roman" w:hAnsi="Times New Roman" w:cs="Times New Roman"/>
          <w:color w:val="333333"/>
          <w:sz w:val="28"/>
          <w:szCs w:val="28"/>
          <w:lang w:eastAsia="ru-RU"/>
        </w:rPr>
        <w:t>лежит</w:t>
      </w:r>
      <w:r w:rsidRPr="00111FE3">
        <w:rPr>
          <w:rFonts w:ascii="Times New Roman" w:eastAsia="Times New Roman" w:hAnsi="Times New Roman" w:cs="Times New Roman"/>
          <w:color w:val="333333"/>
          <w:sz w:val="28"/>
          <w:szCs w:val="28"/>
          <w:lang w:val="en-US" w:eastAsia="ru-RU"/>
        </w:rPr>
        <w:t xml:space="preserve"> BOM (Bill of Material). </w:t>
      </w:r>
      <w:r w:rsidRPr="00111FE3">
        <w:rPr>
          <w:rFonts w:ascii="Times New Roman" w:eastAsia="Times New Roman" w:hAnsi="Times New Roman" w:cs="Times New Roman"/>
          <w:color w:val="333333"/>
          <w:sz w:val="28"/>
          <w:szCs w:val="28"/>
          <w:lang w:eastAsia="ru-RU"/>
        </w:rPr>
        <w:t xml:space="preserve">В MRP II добавляется управление складскими запасами и производственными мощностями, в EAM </w:t>
      </w:r>
      <w:proofErr w:type="gramStart"/>
      <w:r w:rsidRPr="00111FE3">
        <w:rPr>
          <w:rFonts w:ascii="Times New Roman" w:eastAsia="Times New Roman" w:hAnsi="Times New Roman" w:cs="Times New Roman"/>
          <w:color w:val="333333"/>
          <w:sz w:val="28"/>
          <w:szCs w:val="28"/>
          <w:lang w:eastAsia="ru-RU"/>
        </w:rPr>
        <w:t>добавляется  управление</w:t>
      </w:r>
      <w:proofErr w:type="gramEnd"/>
      <w:r w:rsidRPr="00111FE3">
        <w:rPr>
          <w:rFonts w:ascii="Times New Roman" w:eastAsia="Times New Roman" w:hAnsi="Times New Roman" w:cs="Times New Roman"/>
          <w:color w:val="333333"/>
          <w:sz w:val="28"/>
          <w:szCs w:val="28"/>
          <w:lang w:eastAsia="ru-RU"/>
        </w:rPr>
        <w:t xml:space="preserve"> основными фондами.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ERP I – планирование ресурсов предприятия в целом на основе </w:t>
      </w:r>
      <w:r w:rsidRPr="00111FE3">
        <w:rPr>
          <w:rFonts w:ascii="Times New Roman" w:eastAsia="Times New Roman" w:hAnsi="Times New Roman" w:cs="Times New Roman"/>
          <w:color w:val="333333"/>
          <w:sz w:val="28"/>
          <w:szCs w:val="28"/>
          <w:u w:val="single"/>
          <w:lang w:eastAsia="ru-RU"/>
        </w:rPr>
        <w:t>бизнес-планов</w:t>
      </w:r>
      <w:r w:rsidRPr="00111FE3">
        <w:rPr>
          <w:rFonts w:ascii="Times New Roman" w:eastAsia="Times New Roman" w:hAnsi="Times New Roman" w:cs="Times New Roman"/>
          <w:color w:val="333333"/>
          <w:sz w:val="28"/>
          <w:szCs w:val="28"/>
          <w:lang w:eastAsia="ru-RU"/>
        </w:rPr>
        <w:t>. Задачи:</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управление снабжением и сбытом;</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выпуск всех видов продукции и распределение заказов;</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контроль за материальным и финансовым потоками.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ERP II добавляются взаимоотношения с поставщиками, дилерами, реклама и PR.</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IRP – интеллектуальное планирование ресурсов на основе создания динамической модели предприятия.</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t>Зачем это надо. Стандарты ISO-9000</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Одно из основных условий выхода продукции предприятия на международный рынок – его сертификация по стандартам ISO-9000. Во всемирной торговой организации (ВТО) обязательным требованием является, что или поставщик имеет сертификат ISO-9000, или продажа идет через посредника с ISO-9000. Важнейшие требования, входящие </w:t>
      </w:r>
      <w:proofErr w:type="gramStart"/>
      <w:r w:rsidRPr="00111FE3">
        <w:rPr>
          <w:rFonts w:ascii="Times New Roman" w:eastAsia="Times New Roman" w:hAnsi="Times New Roman" w:cs="Times New Roman"/>
          <w:color w:val="333333"/>
          <w:sz w:val="28"/>
          <w:szCs w:val="28"/>
          <w:lang w:eastAsia="ru-RU"/>
        </w:rPr>
        <w:t>в  ISO</w:t>
      </w:r>
      <w:proofErr w:type="gramEnd"/>
      <w:r w:rsidRPr="00111FE3">
        <w:rPr>
          <w:rFonts w:ascii="Times New Roman" w:eastAsia="Times New Roman" w:hAnsi="Times New Roman" w:cs="Times New Roman"/>
          <w:color w:val="333333"/>
          <w:sz w:val="28"/>
          <w:szCs w:val="28"/>
          <w:lang w:eastAsia="ru-RU"/>
        </w:rPr>
        <w:t xml:space="preserve">-9000: </w:t>
      </w:r>
      <w:proofErr w:type="spellStart"/>
      <w:r w:rsidRPr="00111FE3">
        <w:rPr>
          <w:rFonts w:ascii="Times New Roman" w:eastAsia="Times New Roman" w:hAnsi="Times New Roman" w:cs="Times New Roman"/>
          <w:color w:val="333333"/>
          <w:sz w:val="28"/>
          <w:szCs w:val="28"/>
          <w:lang w:eastAsia="ru-RU"/>
        </w:rPr>
        <w:t>идентифицируемость</w:t>
      </w:r>
      <w:proofErr w:type="spellEnd"/>
      <w:r w:rsidRPr="00111FE3">
        <w:rPr>
          <w:rFonts w:ascii="Times New Roman" w:eastAsia="Times New Roman" w:hAnsi="Times New Roman" w:cs="Times New Roman"/>
          <w:color w:val="333333"/>
          <w:sz w:val="28"/>
          <w:szCs w:val="28"/>
          <w:lang w:eastAsia="ru-RU"/>
        </w:rPr>
        <w:t xml:space="preserve"> продукта, наблюдаемость и управляемость ТП и материальных потоков. Сертифицированные интегрированные системы АСУ ТП, объединяющие MRP+MES+SCADA эти требования обеспечивают.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Кроме этих уровней АСУ ТП, и программно-аппаратных комплексов, их обеспечивающих, интегрированная система должна сопрягаться еще и с системами САПР: (CAD/CAM/CAE/PDM), системами описания бизнес-процессов, системами программирования PLC и многими другими.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наше время даже крупнейшие интегрированные системы R3, BAAN </w:t>
      </w:r>
      <w:proofErr w:type="spellStart"/>
      <w:r w:rsidRPr="00111FE3">
        <w:rPr>
          <w:rFonts w:ascii="Times New Roman" w:eastAsia="Times New Roman" w:hAnsi="Times New Roman" w:cs="Times New Roman"/>
          <w:color w:val="333333"/>
          <w:sz w:val="28"/>
          <w:szCs w:val="28"/>
          <w:lang w:eastAsia="ru-RU"/>
        </w:rPr>
        <w:t>Oracle</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Application</w:t>
      </w:r>
      <w:proofErr w:type="spellEnd"/>
      <w:r w:rsidRPr="00111FE3">
        <w:rPr>
          <w:rFonts w:ascii="Times New Roman" w:eastAsia="Times New Roman" w:hAnsi="Times New Roman" w:cs="Times New Roman"/>
          <w:color w:val="333333"/>
          <w:sz w:val="28"/>
          <w:szCs w:val="28"/>
          <w:lang w:eastAsia="ru-RU"/>
        </w:rPr>
        <w:t xml:space="preserve"> не решают всего комплекса задач.</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3" w:name="1.3"/>
      <w:bookmarkEnd w:id="3"/>
      <w:r w:rsidRPr="00111FE3">
        <w:rPr>
          <w:rFonts w:ascii="Times New Roman" w:eastAsia="Times New Roman" w:hAnsi="Times New Roman" w:cs="Times New Roman"/>
          <w:b/>
          <w:bCs/>
          <w:color w:val="333333"/>
          <w:sz w:val="28"/>
          <w:szCs w:val="28"/>
          <w:lang w:eastAsia="ru-RU"/>
        </w:rPr>
        <w:t>1.3. Функции и компоненты типового обеспечения АСУТП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Функции типового обеспечения АСУТП делятся на управляющие, информационные и вспомогательные.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Информационные функции (мониторинг)</w:t>
      </w:r>
      <w:r w:rsidRPr="00111FE3">
        <w:rPr>
          <w:rFonts w:ascii="Times New Roman" w:eastAsia="Times New Roman" w:hAnsi="Times New Roman" w:cs="Times New Roman"/>
          <w:color w:val="333333"/>
          <w:sz w:val="28"/>
          <w:szCs w:val="28"/>
          <w:lang w:eastAsia="ru-RU"/>
        </w:rPr>
        <w:t> включают в себя сбор значений переменных процесса, их хранение, отображение в подходящей для человека форме и передача на следующие уровни системы.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Управляющие функции</w:t>
      </w:r>
      <w:r w:rsidRPr="00111FE3">
        <w:rPr>
          <w:rFonts w:ascii="Times New Roman" w:eastAsia="Times New Roman" w:hAnsi="Times New Roman" w:cs="Times New Roman"/>
          <w:color w:val="333333"/>
          <w:sz w:val="28"/>
          <w:szCs w:val="28"/>
          <w:lang w:eastAsia="ru-RU"/>
        </w:rPr>
        <w:t> – это выработка и реализация прямых или опосредованных воздействий на параметры объекта управления: регулирование, логическое управление, оптимальное управление режимами или стадиями процесса, адаптивное управление объектом в целом.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Вспомогательные функции</w:t>
      </w:r>
      <w:r w:rsidRPr="00111FE3">
        <w:rPr>
          <w:rFonts w:ascii="Times New Roman" w:eastAsia="Times New Roman" w:hAnsi="Times New Roman" w:cs="Times New Roman"/>
          <w:color w:val="333333"/>
          <w:sz w:val="28"/>
          <w:szCs w:val="28"/>
          <w:lang w:eastAsia="ru-RU"/>
        </w:rPr>
        <w:t> сводятся главным образом к диагностике функционирования технических и программных средств АСУТП и поддержанию их в рабочем состоянии. Информационной основой для каждого процесса реального времени (RT) поддерживающего АСУТП, служит база данных процесса, имеющая специфическую структуру</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целом АСУТП включает в себя техническое, программное, информационное обеспечение как основу системы и организационное обеспечение, регламентирующее участие персонала в работе АСУТП.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Техническое обеспечение</w:t>
      </w:r>
      <w:r w:rsidRPr="00111FE3">
        <w:rPr>
          <w:rFonts w:ascii="Times New Roman" w:eastAsia="Times New Roman" w:hAnsi="Times New Roman" w:cs="Times New Roman"/>
          <w:color w:val="333333"/>
          <w:sz w:val="28"/>
          <w:szCs w:val="28"/>
          <w:lang w:eastAsia="ru-RU"/>
        </w:rPr>
        <w:t> АСУТП осуществляется комплексом технических средств (КТС</w:t>
      </w:r>
      <w:r w:rsidRPr="00111FE3">
        <w:rPr>
          <w:rFonts w:ascii="Times New Roman" w:eastAsia="Times New Roman" w:hAnsi="Times New Roman" w:cs="Times New Roman"/>
          <w:color w:val="333333"/>
          <w:sz w:val="28"/>
          <w:szCs w:val="28"/>
          <w:u w:val="single"/>
          <w:lang w:eastAsia="ru-RU"/>
        </w:rPr>
        <w:t>)</w:t>
      </w:r>
      <w:r w:rsidRPr="00111FE3">
        <w:rPr>
          <w:rFonts w:ascii="Times New Roman" w:eastAsia="Times New Roman" w:hAnsi="Times New Roman" w:cs="Times New Roman"/>
          <w:color w:val="333333"/>
          <w:sz w:val="28"/>
          <w:szCs w:val="28"/>
          <w:lang w:eastAsia="ru-RU"/>
        </w:rPr>
        <w:t>, содержащем устройства получения информации о параметрах технологического процесса и состоянии технологического оборудования; формирования и передачи управляющей информации; представления информации персоналу и на другие уровни АСУТП.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Программное обеспечение</w:t>
      </w:r>
      <w:r w:rsidRPr="00111FE3">
        <w:rPr>
          <w:rFonts w:ascii="Times New Roman" w:eastAsia="Times New Roman" w:hAnsi="Times New Roman" w:cs="Times New Roman"/>
          <w:color w:val="333333"/>
          <w:sz w:val="28"/>
          <w:szCs w:val="28"/>
          <w:lang w:eastAsia="ru-RU"/>
        </w:rPr>
        <w:t> включает в себя общее программное обеспечение (</w:t>
      </w:r>
      <w:proofErr w:type="gramStart"/>
      <w:r w:rsidRPr="00111FE3">
        <w:rPr>
          <w:rFonts w:ascii="Times New Roman" w:eastAsia="Times New Roman" w:hAnsi="Times New Roman" w:cs="Times New Roman"/>
          <w:color w:val="333333"/>
          <w:sz w:val="28"/>
          <w:szCs w:val="28"/>
          <w:lang w:eastAsia="ru-RU"/>
        </w:rPr>
        <w:t>ПО)  в</w:t>
      </w:r>
      <w:proofErr w:type="gramEnd"/>
      <w:r w:rsidRPr="00111FE3">
        <w:rPr>
          <w:rFonts w:ascii="Times New Roman" w:eastAsia="Times New Roman" w:hAnsi="Times New Roman" w:cs="Times New Roman"/>
          <w:color w:val="333333"/>
          <w:sz w:val="28"/>
          <w:szCs w:val="28"/>
          <w:lang w:eastAsia="ru-RU"/>
        </w:rPr>
        <w:t xml:space="preserve"> комплекте со средствами  вычислительной техники (ВТ) и специальную совокупность программ, реализующих функционирование системы данного типа и конкретный набор функций.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Информационное обеспечение</w:t>
      </w:r>
      <w:r w:rsidRPr="00111FE3">
        <w:rPr>
          <w:rFonts w:ascii="Times New Roman" w:eastAsia="Times New Roman" w:hAnsi="Times New Roman" w:cs="Times New Roman"/>
          <w:color w:val="333333"/>
          <w:sz w:val="28"/>
          <w:szCs w:val="28"/>
          <w:lang w:eastAsia="ru-RU"/>
        </w:rPr>
        <w:t> – это единая система кодирования информации и стандартные интерфейсы между элементами системы.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Типовым техническим решением для построения АСУТП является </w:t>
      </w:r>
      <w:proofErr w:type="spellStart"/>
      <w:r w:rsidRPr="00111FE3">
        <w:rPr>
          <w:rFonts w:ascii="Times New Roman" w:eastAsia="Times New Roman" w:hAnsi="Times New Roman" w:cs="Times New Roman"/>
          <w:color w:val="333333"/>
          <w:sz w:val="28"/>
          <w:szCs w:val="28"/>
          <w:lang w:eastAsia="ru-RU"/>
        </w:rPr>
        <w:t>программно</w:t>
      </w:r>
      <w:proofErr w:type="spellEnd"/>
      <w:r w:rsidRPr="00111FE3">
        <w:rPr>
          <w:rFonts w:ascii="Times New Roman" w:eastAsia="Times New Roman" w:hAnsi="Times New Roman" w:cs="Times New Roman"/>
          <w:color w:val="333333"/>
          <w:sz w:val="28"/>
          <w:szCs w:val="28"/>
          <w:lang w:eastAsia="ru-RU"/>
        </w:rPr>
        <w:t xml:space="preserve"> технический комплекс (ПТК), предназначенный для </w:t>
      </w:r>
      <w:r w:rsidRPr="00111FE3">
        <w:rPr>
          <w:rFonts w:ascii="Times New Roman" w:eastAsia="Times New Roman" w:hAnsi="Times New Roman" w:cs="Times New Roman"/>
          <w:color w:val="333333"/>
          <w:sz w:val="28"/>
          <w:szCs w:val="28"/>
          <w:lang w:eastAsia="ru-RU"/>
        </w:rPr>
        <w:lastRenderedPageBreak/>
        <w:t xml:space="preserve">автоматизации технологических процессов определенного профиля. На основе ПТК разрабатываются </w:t>
      </w:r>
      <w:proofErr w:type="gramStart"/>
      <w:r w:rsidRPr="00111FE3">
        <w:rPr>
          <w:rFonts w:ascii="Times New Roman" w:eastAsia="Times New Roman" w:hAnsi="Times New Roman" w:cs="Times New Roman"/>
          <w:color w:val="333333"/>
          <w:sz w:val="28"/>
          <w:szCs w:val="28"/>
          <w:lang w:eastAsia="ru-RU"/>
        </w:rPr>
        <w:t>типовые  готовые</w:t>
      </w:r>
      <w:proofErr w:type="gramEnd"/>
      <w:r w:rsidRPr="00111FE3">
        <w:rPr>
          <w:rFonts w:ascii="Times New Roman" w:eastAsia="Times New Roman" w:hAnsi="Times New Roman" w:cs="Times New Roman"/>
          <w:color w:val="333333"/>
          <w:sz w:val="28"/>
          <w:szCs w:val="28"/>
          <w:lang w:eastAsia="ru-RU"/>
        </w:rPr>
        <w:t xml:space="preserve"> решения, которые требуют привязки к объекту автоматизации, реконфигурации и настройки оборудования комплекса под конкретный объект. Основные требования, предъявляемые к ПТК и решениям на их основе: стандартизация, типизация, открытость </w:t>
      </w:r>
      <w:proofErr w:type="gramStart"/>
      <w:r w:rsidRPr="00111FE3">
        <w:rPr>
          <w:rFonts w:ascii="Times New Roman" w:eastAsia="Times New Roman" w:hAnsi="Times New Roman" w:cs="Times New Roman"/>
          <w:color w:val="333333"/>
          <w:sz w:val="28"/>
          <w:szCs w:val="28"/>
          <w:lang w:eastAsia="ru-RU"/>
        </w:rPr>
        <w:t>и  масштабируемость</w:t>
      </w:r>
      <w:proofErr w:type="gramEnd"/>
      <w:r w:rsidRPr="00111FE3">
        <w:rPr>
          <w:rFonts w:ascii="Times New Roman" w:eastAsia="Times New Roman" w:hAnsi="Times New Roman" w:cs="Times New Roman"/>
          <w:color w:val="333333"/>
          <w:sz w:val="28"/>
          <w:szCs w:val="28"/>
          <w:lang w:eastAsia="ru-RU"/>
        </w:rPr>
        <w:t>.</w:t>
      </w:r>
    </w:p>
    <w:p w:rsidR="00D07B65" w:rsidRPr="00111FE3" w:rsidRDefault="009E04C2" w:rsidP="00D07B65">
      <w:pPr>
        <w:shd w:val="clear" w:color="auto" w:fill="FFFFFF"/>
        <w:spacing w:before="375" w:after="180" w:line="360" w:lineRule="atLeast"/>
        <w:ind w:left="285"/>
        <w:outlineLvl w:val="1"/>
        <w:rPr>
          <w:rFonts w:ascii="Times New Roman" w:eastAsia="Times New Roman" w:hAnsi="Times New Roman" w:cs="Times New Roman"/>
          <w:b/>
          <w:bCs/>
          <w:color w:val="333333"/>
          <w:sz w:val="28"/>
          <w:szCs w:val="28"/>
          <w:lang w:eastAsia="ru-RU"/>
        </w:rPr>
      </w:pPr>
      <w:bookmarkStart w:id="4" w:name="2"/>
      <w:bookmarkStart w:id="5" w:name="3"/>
      <w:bookmarkEnd w:id="4"/>
      <w:bookmarkEnd w:id="5"/>
      <w:r w:rsidRPr="00111FE3">
        <w:rPr>
          <w:rFonts w:ascii="Times New Roman" w:eastAsia="Times New Roman" w:hAnsi="Times New Roman" w:cs="Times New Roman"/>
          <w:b/>
          <w:bCs/>
          <w:color w:val="333333"/>
          <w:sz w:val="28"/>
          <w:szCs w:val="28"/>
          <w:lang w:eastAsia="ru-RU"/>
        </w:rPr>
        <w:t>2</w:t>
      </w:r>
      <w:r w:rsidR="00D07B65" w:rsidRPr="00111FE3">
        <w:rPr>
          <w:rFonts w:ascii="Times New Roman" w:eastAsia="Times New Roman" w:hAnsi="Times New Roman" w:cs="Times New Roman"/>
          <w:b/>
          <w:bCs/>
          <w:color w:val="333333"/>
          <w:sz w:val="28"/>
          <w:szCs w:val="28"/>
          <w:lang w:eastAsia="ru-RU"/>
        </w:rPr>
        <w:t>. Технические средства получения информации о состоянии процесса</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6" w:name="3.1"/>
      <w:bookmarkEnd w:id="6"/>
      <w:r w:rsidRPr="00111FE3">
        <w:rPr>
          <w:rFonts w:ascii="Times New Roman" w:eastAsia="Times New Roman" w:hAnsi="Times New Roman" w:cs="Times New Roman"/>
          <w:b/>
          <w:bCs/>
          <w:color w:val="333333"/>
          <w:sz w:val="28"/>
          <w:szCs w:val="28"/>
          <w:lang w:eastAsia="ru-RU"/>
        </w:rPr>
        <w:t>2</w:t>
      </w:r>
      <w:r w:rsidR="00D07B65" w:rsidRPr="00111FE3">
        <w:rPr>
          <w:rFonts w:ascii="Times New Roman" w:eastAsia="Times New Roman" w:hAnsi="Times New Roman" w:cs="Times New Roman"/>
          <w:b/>
          <w:bCs/>
          <w:color w:val="333333"/>
          <w:sz w:val="28"/>
          <w:szCs w:val="28"/>
          <w:lang w:eastAsia="ru-RU"/>
        </w:rPr>
        <w:t>.1. Измерительные устройства ГСП. Сигналы и параметры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ИУ и системы составляют самую многочисленную группу изделий ГСП, составляющую более половины номенклатуры промышленных изделий ГСП. Они обеспечивают получение измерительной информации о физических величинах (параметрах), характеризующих технологические процессы, свойства и качество продукции.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Классификация ИУ ГСП, учитывающая вид входных и выходных сигналов, приведена на рисунке. Под «естественным» входным сигналом в приведенной классификации понимают выходную физическую величину первичного ИП, полученную однократным простым («естественным») преобразованием измеряемой величины и не соответствующую по параметрам унифицированным сигналам. При этом под простым преобразованием понимают только преобразование, используемым для измерения физическим явлением. Несмотря на большое разнообразие величин, виды естественных выходных сигналов ГСП удается ограничить десятью, приведенными на рисунке 8.</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934075" cy="3429000"/>
            <wp:effectExtent l="0" t="0" r="9525" b="0"/>
            <wp:docPr id="266" name="Рисунок 266" descr="Рис.8.. Классификация СИ ГСП по входным и выходным сигнал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Рис.8.. Классификация СИ ГСП по входным и выходным сигналам"/>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34075" cy="34290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8. Классификация СИ ГСП по входным и выходным сигналам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Все измеряемые и управляемые величины ГСП делят на 5 групп: теплоэнергетические, электроэнергетические, механические, физические свойства и химический состав. Каждый измеряемый параметр (их больше 30) имеет свое обозначение: I –сила тока, T – температура, K – число оборотов, Q – расход и т.д.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 устройствам получения информации относят: датчики, измерительные и нормирующие преобразователи и кодеры. В составе ее мы рассматривает и АЦП/ЦАП, так как они часто вместе с указанными элементами составляют единый прибор.</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Датчики: подразделяются также на аналоговые, бинарные дискретные и цифровые датчики, выдающие последовательность импульсов или двоичное слово в некотором коде.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Носителем информации может быть один из параметров сигнала: амплитуда, частота, фаза, временные, пространственные соотношения.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Цифровые бинарные датчики</w:t>
      </w:r>
      <w:r w:rsidRPr="00111FE3">
        <w:rPr>
          <w:rFonts w:ascii="Times New Roman" w:eastAsia="Times New Roman" w:hAnsi="Times New Roman" w:cs="Times New Roman"/>
          <w:color w:val="333333"/>
          <w:sz w:val="28"/>
          <w:szCs w:val="28"/>
          <w:lang w:eastAsia="ru-RU"/>
        </w:rPr>
        <w:t xml:space="preserve"> имеют два состояния, каждому из которых соответствует свой уровень сигнала, который должен быть преобразован к стандартным </w:t>
      </w:r>
      <w:proofErr w:type="gramStart"/>
      <w:r w:rsidRPr="00111FE3">
        <w:rPr>
          <w:rFonts w:ascii="Times New Roman" w:eastAsia="Times New Roman" w:hAnsi="Times New Roman" w:cs="Times New Roman"/>
          <w:color w:val="333333"/>
          <w:sz w:val="28"/>
          <w:szCs w:val="28"/>
          <w:lang w:eastAsia="ru-RU"/>
        </w:rPr>
        <w:t>значениям  «</w:t>
      </w:r>
      <w:proofErr w:type="gramEnd"/>
      <w:r w:rsidRPr="00111FE3">
        <w:rPr>
          <w:rFonts w:ascii="Times New Roman" w:eastAsia="Times New Roman" w:hAnsi="Times New Roman" w:cs="Times New Roman"/>
          <w:color w:val="333333"/>
          <w:sz w:val="28"/>
          <w:szCs w:val="28"/>
          <w:lang w:eastAsia="ru-RU"/>
        </w:rPr>
        <w:t xml:space="preserve">лог. 0» </w:t>
      </w:r>
      <w:proofErr w:type="gramStart"/>
      <w:r w:rsidRPr="00111FE3">
        <w:rPr>
          <w:rFonts w:ascii="Times New Roman" w:eastAsia="Times New Roman" w:hAnsi="Times New Roman" w:cs="Times New Roman"/>
          <w:color w:val="333333"/>
          <w:sz w:val="28"/>
          <w:szCs w:val="28"/>
          <w:lang w:eastAsia="ru-RU"/>
        </w:rPr>
        <w:t>или  «</w:t>
      </w:r>
      <w:proofErr w:type="gramEnd"/>
      <w:r w:rsidRPr="00111FE3">
        <w:rPr>
          <w:rFonts w:ascii="Times New Roman" w:eastAsia="Times New Roman" w:hAnsi="Times New Roman" w:cs="Times New Roman"/>
          <w:color w:val="333333"/>
          <w:sz w:val="28"/>
          <w:szCs w:val="28"/>
          <w:lang w:eastAsia="ru-RU"/>
        </w:rPr>
        <w:t>лог. 1» для передачи и дальнейшей обработки.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Кодовые датчики</w:t>
      </w:r>
      <w:r w:rsidRPr="00111FE3">
        <w:rPr>
          <w:rFonts w:ascii="Times New Roman" w:eastAsia="Times New Roman" w:hAnsi="Times New Roman" w:cs="Times New Roman"/>
          <w:color w:val="333333"/>
          <w:sz w:val="28"/>
          <w:szCs w:val="28"/>
          <w:lang w:eastAsia="ru-RU"/>
        </w:rPr>
        <w:t> (единица измерения - Байт) – выдают цифровой сигнал в одной из систем кодирования: код 2/10 (BCD), код 1248, код Грея, код ASCII, код EBCD1C.</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Для преобразования естественного выходного сигнала в унифицированный сигнал в ГСП используются нормирующие преобразователи. Значение нормирования параметров входных и выходных сигналов в ГСП удобно пояснить на примере. Очень широкое распространение получил унифицированный сигнал постоянного тока с диапазоном значений от 0 до 5мА. Если в данном агрегатном комплексе технических средств принят такой сигнал, то это означает, что независимо от вида измеряемого параметра Х и диапазона его значений (</w:t>
      </w:r>
      <w:proofErr w:type="spellStart"/>
      <w:proofErr w:type="gramStart"/>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min</w:t>
      </w:r>
      <w:proofErr w:type="spellEnd"/>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max</w:t>
      </w:r>
      <w:proofErr w:type="spellEnd"/>
      <w:r w:rsidRPr="00111FE3">
        <w:rPr>
          <w:rFonts w:ascii="Times New Roman" w:eastAsia="Times New Roman" w:hAnsi="Times New Roman" w:cs="Times New Roman"/>
          <w:color w:val="333333"/>
          <w:sz w:val="28"/>
          <w:szCs w:val="28"/>
          <w:lang w:eastAsia="ru-RU"/>
        </w:rPr>
        <w:t>) ему соответствует на выходе нормализующего преобразователя диапазон сигналов постоянного тока от 0 до 5мА. При этом сигнал не должен изменяться с изменением сопротивления нагрузки на выходе нормализующего преобразователя в диапазоне от 0 до 2,5кОм.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Установив на выходе преобразователя резистор, </w:t>
      </w:r>
      <w:proofErr w:type="gramStart"/>
      <w:r w:rsidRPr="00111FE3">
        <w:rPr>
          <w:rFonts w:ascii="Times New Roman" w:eastAsia="Times New Roman" w:hAnsi="Times New Roman" w:cs="Times New Roman"/>
          <w:color w:val="333333"/>
          <w:sz w:val="28"/>
          <w:szCs w:val="28"/>
          <w:lang w:eastAsia="ru-RU"/>
        </w:rPr>
        <w:t>например</w:t>
      </w:r>
      <w:proofErr w:type="gramEnd"/>
      <w:r w:rsidRPr="00111FE3">
        <w:rPr>
          <w:rFonts w:ascii="Times New Roman" w:eastAsia="Times New Roman" w:hAnsi="Times New Roman" w:cs="Times New Roman"/>
          <w:color w:val="333333"/>
          <w:sz w:val="28"/>
          <w:szCs w:val="28"/>
          <w:lang w:eastAsia="ru-RU"/>
        </w:rPr>
        <w:t xml:space="preserve"> с сопротивлением 1кОм, можно привести сигнал к общему диапазону от 0 до 5В и именно на этот диапазон спроектировать АЦП. Нормализующие преобразователи с выходным сигналом в виде унифицированного тока можно размещать довольно далеко от АЦП – на расстоянии до нескольких </w:t>
      </w:r>
      <w:r w:rsidRPr="00111FE3">
        <w:rPr>
          <w:rFonts w:ascii="Times New Roman" w:eastAsia="Times New Roman" w:hAnsi="Times New Roman" w:cs="Times New Roman"/>
          <w:color w:val="333333"/>
          <w:sz w:val="28"/>
          <w:szCs w:val="28"/>
          <w:lang w:eastAsia="ru-RU"/>
        </w:rPr>
        <w:lastRenderedPageBreak/>
        <w:t>километров. В этом случае значение сопротивления подводящих проводов не скажется на точности измерения. Лишь при больших расстояниях (свыше 10км) начинают влиять токи утечки между проводами линии. Рис.9.</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286250" cy="1524000"/>
            <wp:effectExtent l="0" t="0" r="0" b="0"/>
            <wp:docPr id="265" name="Рисунок 265" descr="Рис.9.. Датчик с унифицированным выходным сигналам 0.5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Рис.9.. Датчик с унифицированным выходным сигналам 0.5 mA"/>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286250" cy="15240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9. Датчик с унифицированным выходным сигналам 0.5 </w:t>
      </w:r>
      <w:proofErr w:type="spellStart"/>
      <w:r w:rsidRPr="00111FE3">
        <w:rPr>
          <w:rFonts w:ascii="Times New Roman" w:eastAsia="Times New Roman" w:hAnsi="Times New Roman" w:cs="Times New Roman"/>
          <w:color w:val="333333"/>
          <w:sz w:val="28"/>
          <w:szCs w:val="28"/>
          <w:lang w:eastAsia="ru-RU"/>
        </w:rPr>
        <w:t>mA</w:t>
      </w:r>
      <w:proofErr w:type="spellEnd"/>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7" w:name="3.2"/>
      <w:bookmarkEnd w:id="7"/>
      <w:r w:rsidRPr="00111FE3">
        <w:rPr>
          <w:rFonts w:ascii="Times New Roman" w:eastAsia="Times New Roman" w:hAnsi="Times New Roman" w:cs="Times New Roman"/>
          <w:b/>
          <w:bCs/>
          <w:color w:val="333333"/>
          <w:sz w:val="28"/>
          <w:szCs w:val="28"/>
          <w:lang w:eastAsia="ru-RU"/>
        </w:rPr>
        <w:t>2</w:t>
      </w:r>
      <w:r w:rsidR="00D07B65" w:rsidRPr="00111FE3">
        <w:rPr>
          <w:rFonts w:ascii="Times New Roman" w:eastAsia="Times New Roman" w:hAnsi="Times New Roman" w:cs="Times New Roman"/>
          <w:b/>
          <w:bCs/>
          <w:color w:val="333333"/>
          <w:sz w:val="28"/>
          <w:szCs w:val="28"/>
          <w:lang w:eastAsia="ru-RU"/>
        </w:rPr>
        <w:t>.2. Основные параметры датчиков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Датчик</w:t>
      </w:r>
      <w:r w:rsidRPr="00111FE3">
        <w:rPr>
          <w:rFonts w:ascii="Times New Roman" w:eastAsia="Times New Roman" w:hAnsi="Times New Roman" w:cs="Times New Roman"/>
          <w:color w:val="333333"/>
          <w:sz w:val="28"/>
          <w:szCs w:val="28"/>
          <w:lang w:eastAsia="ru-RU"/>
        </w:rPr>
        <w:t> – конструктивно законченный элемент, состоящий из чувствительного элемента и измерительных преобразователей (ИП). С введением унифицированных сигналов в практику приборостроения вошло производство датчиков с унифицированным выходным сигналом. В данном случае датчиком называют объединенные в одном блоке первичный измерительный преобразователь и нормализующий преобразователь. ИП служат для преобразования естественного сигнала чувствительного элемента (первичный преобразователь) в форму, удобную для передачи или обработки. Современные датчики содержат узлы, выполняющие линеаризацию, корректировку и другую обработку сигнала. Пример структурной схемы датчика приведен на рис.10.</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400550" cy="952500"/>
            <wp:effectExtent l="0" t="0" r="0" b="0"/>
            <wp:docPr id="264" name="Рисунок 264" descr="Рис.10 Структурная схема 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Рис.10 Структурная схема датчика"/>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400550" cy="9525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Рис.10. Структурная схема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Основные характеристики датчика: входной параметр, выходной сигнал, статическая характеристика, динамическая характеристика и погрешности, конструктивные характеристики.</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8" w:name="3.2.1"/>
      <w:bookmarkEnd w:id="8"/>
      <w:r w:rsidRPr="00111FE3">
        <w:rPr>
          <w:rFonts w:ascii="Times New Roman" w:eastAsia="Times New Roman" w:hAnsi="Times New Roman" w:cs="Times New Roman"/>
          <w:b/>
          <w:bCs/>
          <w:color w:val="333333"/>
          <w:sz w:val="28"/>
          <w:szCs w:val="28"/>
          <w:lang w:eastAsia="ru-RU"/>
        </w:rPr>
        <w:t>2</w:t>
      </w:r>
      <w:r w:rsidR="00D07B65" w:rsidRPr="00111FE3">
        <w:rPr>
          <w:rFonts w:ascii="Times New Roman" w:eastAsia="Times New Roman" w:hAnsi="Times New Roman" w:cs="Times New Roman"/>
          <w:b/>
          <w:bCs/>
          <w:color w:val="333333"/>
          <w:sz w:val="28"/>
          <w:szCs w:val="28"/>
          <w:lang w:eastAsia="ru-RU"/>
        </w:rPr>
        <w:t>.2.1. Статическая характеристика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 xml:space="preserve">Статическая </w:t>
      </w:r>
      <w:proofErr w:type="gramStart"/>
      <w:r w:rsidRPr="00111FE3">
        <w:rPr>
          <w:rFonts w:ascii="Times New Roman" w:eastAsia="Times New Roman" w:hAnsi="Times New Roman" w:cs="Times New Roman"/>
          <w:color w:val="333333"/>
          <w:sz w:val="28"/>
          <w:szCs w:val="28"/>
          <w:u w:val="single"/>
          <w:lang w:eastAsia="ru-RU"/>
        </w:rPr>
        <w:t>характеристика  датчика</w:t>
      </w:r>
      <w:proofErr w:type="gramEnd"/>
      <w:r w:rsidRPr="00111FE3">
        <w:rPr>
          <w:rFonts w:ascii="Times New Roman" w:eastAsia="Times New Roman" w:hAnsi="Times New Roman" w:cs="Times New Roman"/>
          <w:color w:val="333333"/>
          <w:sz w:val="28"/>
          <w:szCs w:val="28"/>
          <w:u w:val="single"/>
          <w:lang w:eastAsia="ru-RU"/>
        </w:rPr>
        <w:t> </w:t>
      </w:r>
      <w:r w:rsidRPr="00111FE3">
        <w:rPr>
          <w:rFonts w:ascii="Times New Roman" w:eastAsia="Times New Roman" w:hAnsi="Times New Roman" w:cs="Times New Roman"/>
          <w:color w:val="333333"/>
          <w:sz w:val="28"/>
          <w:szCs w:val="28"/>
          <w:lang w:eastAsia="ru-RU"/>
        </w:rPr>
        <w:t>(вход-выход</w:t>
      </w:r>
      <w:r w:rsidRPr="00111FE3">
        <w:rPr>
          <w:rFonts w:ascii="Times New Roman" w:eastAsia="Times New Roman" w:hAnsi="Times New Roman" w:cs="Times New Roman"/>
          <w:color w:val="333333"/>
          <w:sz w:val="28"/>
          <w:szCs w:val="28"/>
          <w:u w:val="single"/>
          <w:lang w:eastAsia="ru-RU"/>
        </w:rPr>
        <w:t>)</w:t>
      </w:r>
      <w:r w:rsidRPr="00111FE3">
        <w:rPr>
          <w:rFonts w:ascii="Times New Roman" w:eastAsia="Times New Roman" w:hAnsi="Times New Roman" w:cs="Times New Roman"/>
          <w:color w:val="333333"/>
          <w:sz w:val="28"/>
          <w:szCs w:val="28"/>
          <w:lang w:eastAsia="ru-RU"/>
        </w:rPr>
        <w:t> отражает функциональную зависимость выходного сигнала от входного параметра в установившемся режиме. Статическая характеристика задается: аналитически, графически, таблично. Рис. 11.</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5943600" cy="4629150"/>
            <wp:effectExtent l="0" t="0" r="0" b="0"/>
            <wp:docPr id="263" name="Рисунок 263" descr="Рис.11 Статические характеристики датчиков: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Рис.11 Статические характеристики датчиков: "/>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43600" cy="46291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Рис.11. Статические характеристики датчиков:</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линейные нереверсивные, б) реальные нелинейные, в) реверсивная, г) гистерезисная.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 этой характеристике определяются такие параметры датчика, как чувствительность (коэффициент преобразования), порог чувствительности/разрешения, линейность, величина дрейфа; рабочий</w:t>
      </w:r>
      <w:proofErr w:type="gramStart"/>
      <w:r w:rsidRPr="00111FE3">
        <w:rPr>
          <w:rFonts w:ascii="Times New Roman" w:eastAsia="Times New Roman" w:hAnsi="Times New Roman" w:cs="Times New Roman"/>
          <w:color w:val="333333"/>
          <w:sz w:val="28"/>
          <w:szCs w:val="28"/>
          <w:lang w:eastAsia="ru-RU"/>
        </w:rPr>
        <w:t>/,динамический</w:t>
      </w:r>
      <w:proofErr w:type="gramEnd"/>
      <w:r w:rsidRPr="00111FE3">
        <w:rPr>
          <w:rFonts w:ascii="Times New Roman" w:eastAsia="Times New Roman" w:hAnsi="Times New Roman" w:cs="Times New Roman"/>
          <w:color w:val="333333"/>
          <w:sz w:val="28"/>
          <w:szCs w:val="28"/>
          <w:lang w:eastAsia="ru-RU"/>
        </w:rPr>
        <w:t xml:space="preserve"> диапазон, параметры гистерезиса и т. д. Для некоторых типов датчиков (термопары ГСП) установлены номинальные статические характеристики (НСХ) и установлены классы точности в соответствии </w:t>
      </w:r>
      <w:proofErr w:type="gramStart"/>
      <w:r w:rsidRPr="00111FE3">
        <w:rPr>
          <w:rFonts w:ascii="Times New Roman" w:eastAsia="Times New Roman" w:hAnsi="Times New Roman" w:cs="Times New Roman"/>
          <w:color w:val="333333"/>
          <w:sz w:val="28"/>
          <w:szCs w:val="28"/>
          <w:lang w:eastAsia="ru-RU"/>
        </w:rPr>
        <w:t>с  процентом</w:t>
      </w:r>
      <w:proofErr w:type="gramEnd"/>
      <w:r w:rsidRPr="00111FE3">
        <w:rPr>
          <w:rFonts w:ascii="Times New Roman" w:eastAsia="Times New Roman" w:hAnsi="Times New Roman" w:cs="Times New Roman"/>
          <w:color w:val="333333"/>
          <w:sz w:val="28"/>
          <w:szCs w:val="28"/>
          <w:lang w:eastAsia="ru-RU"/>
        </w:rPr>
        <w:t xml:space="preserve"> отклонений от НСХ.</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w:t>
      </w:r>
      <w:r w:rsidRPr="00111FE3">
        <w:rPr>
          <w:rFonts w:ascii="Times New Roman" w:eastAsia="Times New Roman" w:hAnsi="Times New Roman" w:cs="Times New Roman"/>
          <w:color w:val="333333"/>
          <w:sz w:val="28"/>
          <w:szCs w:val="28"/>
          <w:u w:val="single"/>
          <w:lang w:eastAsia="ru-RU"/>
        </w:rPr>
        <w:t>Коэффициент преобразования</w:t>
      </w:r>
      <w:r w:rsidRPr="00111FE3">
        <w:rPr>
          <w:rFonts w:ascii="Times New Roman" w:eastAsia="Times New Roman" w:hAnsi="Times New Roman" w:cs="Times New Roman"/>
          <w:color w:val="333333"/>
          <w:sz w:val="28"/>
          <w:szCs w:val="28"/>
          <w:lang w:eastAsia="ru-RU"/>
        </w:rPr>
        <w:t xml:space="preserve"> или коэффициент передачи - это отношение выходной величины элемента </w:t>
      </w:r>
      <w:proofErr w:type="spellStart"/>
      <w:r w:rsidRPr="00111FE3">
        <w:rPr>
          <w:rFonts w:ascii="Times New Roman" w:eastAsia="Times New Roman" w:hAnsi="Times New Roman" w:cs="Times New Roman"/>
          <w:color w:val="333333"/>
          <w:sz w:val="28"/>
          <w:szCs w:val="28"/>
          <w:lang w:eastAsia="ru-RU"/>
        </w:rPr>
        <w:t>Y</w:t>
      </w:r>
      <w:r w:rsidRPr="00111FE3">
        <w:rPr>
          <w:rFonts w:ascii="Times New Roman" w:eastAsia="Times New Roman" w:hAnsi="Times New Roman" w:cs="Times New Roman"/>
          <w:color w:val="333333"/>
          <w:sz w:val="28"/>
          <w:szCs w:val="28"/>
          <w:vertAlign w:val="subscript"/>
          <w:lang w:eastAsia="ru-RU"/>
        </w:rPr>
        <w:t>к</w:t>
      </w:r>
      <w:proofErr w:type="spellEnd"/>
      <w:r w:rsidRPr="00111FE3">
        <w:rPr>
          <w:rFonts w:ascii="Times New Roman" w:eastAsia="Times New Roman" w:hAnsi="Times New Roman" w:cs="Times New Roman"/>
          <w:color w:val="333333"/>
          <w:sz w:val="28"/>
          <w:szCs w:val="28"/>
          <w:lang w:eastAsia="ru-RU"/>
        </w:rPr>
        <w:t xml:space="preserve"> к входной величине </w:t>
      </w:r>
      <w:proofErr w:type="spellStart"/>
      <w:r w:rsidRPr="00111FE3">
        <w:rPr>
          <w:rFonts w:ascii="Times New Roman" w:eastAsia="Times New Roman" w:hAnsi="Times New Roman" w:cs="Times New Roman"/>
          <w:color w:val="333333"/>
          <w:sz w:val="28"/>
          <w:szCs w:val="28"/>
          <w:lang w:eastAsia="ru-RU"/>
        </w:rPr>
        <w:t>Xк</w:t>
      </w:r>
      <w:proofErr w:type="spellEnd"/>
      <w:r w:rsidRPr="00111FE3">
        <w:rPr>
          <w:rFonts w:ascii="Times New Roman" w:eastAsia="Times New Roman" w:hAnsi="Times New Roman" w:cs="Times New Roman"/>
          <w:color w:val="333333"/>
          <w:sz w:val="28"/>
          <w:szCs w:val="28"/>
          <w:lang w:eastAsia="ru-RU"/>
        </w:rPr>
        <w:t xml:space="preserve"> или отношение приращения выходной величины (</w:t>
      </w:r>
      <w:r w:rsidRPr="00111FE3">
        <w:rPr>
          <w:rFonts w:ascii="Times New Roman" w:eastAsia="Times New Roman" w:hAnsi="Times New Roman" w:cs="Times New Roman"/>
          <w:noProof/>
          <w:color w:val="333333"/>
          <w:sz w:val="28"/>
          <w:szCs w:val="28"/>
          <w:lang w:eastAsia="ru-RU"/>
        </w:rPr>
        <w:drawing>
          <wp:inline distT="0" distB="0" distL="0" distR="0">
            <wp:extent cx="295275" cy="180975"/>
            <wp:effectExtent l="0" t="0" r="9525" b="9525"/>
            <wp:docPr id="262" name="Рисунок 262" descr="https://siblec.ru/img/105/02.files/image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iblec.ru/img/105/02.files/image012.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=Y</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xml:space="preserve">-Y1, </w:t>
      </w:r>
      <w:proofErr w:type="spellStart"/>
      <w:r w:rsidRPr="00111FE3">
        <w:rPr>
          <w:rFonts w:ascii="Times New Roman" w:eastAsia="Times New Roman" w:hAnsi="Times New Roman" w:cs="Times New Roman"/>
          <w:color w:val="333333"/>
          <w:sz w:val="28"/>
          <w:szCs w:val="28"/>
          <w:lang w:eastAsia="ru-RU"/>
        </w:rPr>
        <w:t>dy</w:t>
      </w:r>
      <w:proofErr w:type="spellEnd"/>
      <w:r w:rsidRPr="00111FE3">
        <w:rPr>
          <w:rFonts w:ascii="Times New Roman" w:eastAsia="Times New Roman" w:hAnsi="Times New Roman" w:cs="Times New Roman"/>
          <w:color w:val="333333"/>
          <w:sz w:val="28"/>
          <w:szCs w:val="28"/>
          <w:lang w:eastAsia="ru-RU"/>
        </w:rPr>
        <w:t>) к приращению входной величины (</w:t>
      </w:r>
      <w:r w:rsidRPr="00111FE3">
        <w:rPr>
          <w:rFonts w:ascii="Times New Roman" w:eastAsia="Times New Roman" w:hAnsi="Times New Roman" w:cs="Times New Roman"/>
          <w:noProof/>
          <w:color w:val="333333"/>
          <w:sz w:val="28"/>
          <w:szCs w:val="28"/>
          <w:lang w:eastAsia="ru-RU"/>
        </w:rPr>
        <w:drawing>
          <wp:inline distT="0" distB="0" distL="0" distR="0">
            <wp:extent cx="257175" cy="161925"/>
            <wp:effectExtent l="0" t="0" r="9525" b="9525"/>
            <wp:docPr id="261" name="Рисунок 261" descr="https://siblec.ru/img/105/02.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iblec.ru/img/105/02.files/image013.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7175" cy="1619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xml:space="preserve">-X1, </w:t>
      </w:r>
      <w:proofErr w:type="spellStart"/>
      <w:r w:rsidRPr="00111FE3">
        <w:rPr>
          <w:rFonts w:ascii="Times New Roman" w:eastAsia="Times New Roman" w:hAnsi="Times New Roman" w:cs="Times New Roman"/>
          <w:color w:val="333333"/>
          <w:sz w:val="28"/>
          <w:szCs w:val="28"/>
          <w:lang w:eastAsia="ru-RU"/>
        </w:rPr>
        <w:t>dx</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Cтатический</w:t>
      </w:r>
      <w:proofErr w:type="spellEnd"/>
      <w:r w:rsidRPr="00111FE3">
        <w:rPr>
          <w:rFonts w:ascii="Times New Roman" w:eastAsia="Times New Roman" w:hAnsi="Times New Roman" w:cs="Times New Roman"/>
          <w:color w:val="333333"/>
          <w:sz w:val="28"/>
          <w:szCs w:val="28"/>
          <w:lang w:eastAsia="ru-RU"/>
        </w:rPr>
        <w:t xml:space="preserve"> коэффициент преобразования (k, k’).</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81025" cy="219075"/>
            <wp:effectExtent l="0" t="0" r="9525" b="9525"/>
            <wp:docPr id="260" name="Рисунок 260" descr="https://siblec.ru/img/105/02.files/image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iblec.ru/img/105/02.files/image014.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8102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904875" cy="238125"/>
            <wp:effectExtent l="0" t="0" r="9525" b="9525"/>
            <wp:docPr id="259" name="Рисунок 259" descr="https://siblec.ru/img/105/02.files/image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iblec.ru/img/105/02.files/image015.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9048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Значение динамического коэффициента преобразования К</w:t>
      </w:r>
      <w:r w:rsidRPr="00111FE3">
        <w:rPr>
          <w:rFonts w:ascii="Times New Roman" w:eastAsia="Times New Roman" w:hAnsi="Times New Roman" w:cs="Times New Roman"/>
          <w:color w:val="333333"/>
          <w:sz w:val="28"/>
          <w:szCs w:val="28"/>
          <w:vertAlign w:val="subscript"/>
          <w:lang w:eastAsia="ru-RU"/>
        </w:rPr>
        <w:t>д</w:t>
      </w:r>
      <w:r w:rsidRPr="00111FE3">
        <w:rPr>
          <w:rFonts w:ascii="Times New Roman" w:eastAsia="Times New Roman" w:hAnsi="Times New Roman" w:cs="Times New Roman"/>
          <w:color w:val="333333"/>
          <w:sz w:val="28"/>
          <w:szCs w:val="28"/>
          <w:lang w:eastAsia="ru-RU"/>
        </w:rPr>
        <w:t xml:space="preserve"> зависит от выбора рабочей </w:t>
      </w:r>
      <w:proofErr w:type="gramStart"/>
      <w:r w:rsidRPr="00111FE3">
        <w:rPr>
          <w:rFonts w:ascii="Times New Roman" w:eastAsia="Times New Roman" w:hAnsi="Times New Roman" w:cs="Times New Roman"/>
          <w:color w:val="333333"/>
          <w:sz w:val="28"/>
          <w:szCs w:val="28"/>
          <w:lang w:eastAsia="ru-RU"/>
        </w:rPr>
        <w:t>точки.(</w:t>
      </w:r>
      <w:proofErr w:type="gramEnd"/>
      <w:r w:rsidRPr="00111FE3">
        <w:rPr>
          <w:rFonts w:ascii="Times New Roman" w:eastAsia="Times New Roman" w:hAnsi="Times New Roman" w:cs="Times New Roman"/>
          <w:color w:val="333333"/>
          <w:sz w:val="28"/>
          <w:szCs w:val="28"/>
          <w:lang w:eastAsia="ru-RU"/>
        </w:rPr>
        <w:t>Рис. 10 б) точка 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762000" cy="238125"/>
            <wp:effectExtent l="0" t="0" r="0" b="9525"/>
            <wp:docPr id="258" name="Рисунок 258" descr="https://siblec.ru/img/105/02.files/image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iblec.ru/img/105/02.files/image016.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62000" cy="2381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w:t>
      </w:r>
      <w:r w:rsidRPr="00111FE3">
        <w:rPr>
          <w:rFonts w:ascii="Times New Roman" w:eastAsia="Times New Roman" w:hAnsi="Times New Roman" w:cs="Times New Roman"/>
          <w:color w:val="333333"/>
          <w:sz w:val="28"/>
          <w:szCs w:val="28"/>
          <w:u w:val="single"/>
          <w:lang w:eastAsia="ru-RU"/>
        </w:rPr>
        <w:t>Порогом чувствительности</w:t>
      </w:r>
      <w:r w:rsidRPr="00111FE3">
        <w:rPr>
          <w:rFonts w:ascii="Times New Roman" w:eastAsia="Times New Roman" w:hAnsi="Times New Roman" w:cs="Times New Roman"/>
          <w:color w:val="333333"/>
          <w:sz w:val="28"/>
          <w:szCs w:val="28"/>
          <w:lang w:eastAsia="ru-RU"/>
        </w:rPr>
        <w:t xml:space="preserve"> называется минимальная величина на входе элемента, которая вызывает изменение выходной величины. При изменении входной величины X от 0 до </w:t>
      </w:r>
      <w:proofErr w:type="gramStart"/>
      <w:r w:rsidRPr="00111FE3">
        <w:rPr>
          <w:rFonts w:ascii="Times New Roman" w:eastAsia="Times New Roman" w:hAnsi="Times New Roman" w:cs="Times New Roman"/>
          <w:color w:val="333333"/>
          <w:sz w:val="28"/>
          <w:szCs w:val="28"/>
          <w:lang w:eastAsia="ru-RU"/>
        </w:rPr>
        <w:t>порога  выходная</w:t>
      </w:r>
      <w:proofErr w:type="gramEnd"/>
      <w:r w:rsidRPr="00111FE3">
        <w:rPr>
          <w:rFonts w:ascii="Times New Roman" w:eastAsia="Times New Roman" w:hAnsi="Times New Roman" w:cs="Times New Roman"/>
          <w:color w:val="333333"/>
          <w:sz w:val="28"/>
          <w:szCs w:val="28"/>
          <w:lang w:eastAsia="ru-RU"/>
        </w:rPr>
        <w:t xml:space="preserve"> величина Y не изменяется и равна 0. Рис. 10 а), б).</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3) </w:t>
      </w:r>
      <w:r w:rsidRPr="00111FE3">
        <w:rPr>
          <w:rFonts w:ascii="Times New Roman" w:eastAsia="Times New Roman" w:hAnsi="Times New Roman" w:cs="Times New Roman"/>
          <w:color w:val="333333"/>
          <w:sz w:val="28"/>
          <w:szCs w:val="28"/>
          <w:u w:val="single"/>
          <w:lang w:eastAsia="ru-RU"/>
        </w:rPr>
        <w:t>Линейность</w:t>
      </w:r>
      <w:r w:rsidRPr="00111FE3">
        <w:rPr>
          <w:rFonts w:ascii="Times New Roman" w:eastAsia="Times New Roman" w:hAnsi="Times New Roman" w:cs="Times New Roman"/>
          <w:color w:val="333333"/>
          <w:sz w:val="28"/>
          <w:szCs w:val="28"/>
          <w:lang w:eastAsia="ru-RU"/>
        </w:rPr>
        <w:t>. Статические характеристики датчика на рабочем участке (в окрестностях точки А) должны быть линейными, отклонение измеряется в %.</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4) </w:t>
      </w:r>
      <w:proofErr w:type="gramStart"/>
      <w:r w:rsidRPr="00111FE3">
        <w:rPr>
          <w:rFonts w:ascii="Times New Roman" w:eastAsia="Times New Roman" w:hAnsi="Times New Roman" w:cs="Times New Roman"/>
          <w:color w:val="333333"/>
          <w:sz w:val="28"/>
          <w:szCs w:val="28"/>
          <w:u w:val="single"/>
          <w:lang w:eastAsia="ru-RU"/>
        </w:rPr>
        <w:t>Дрейф</w:t>
      </w:r>
      <w:r w:rsidRPr="00111FE3">
        <w:rPr>
          <w:rFonts w:ascii="Times New Roman" w:eastAsia="Times New Roman" w:hAnsi="Times New Roman" w:cs="Times New Roman"/>
          <w:color w:val="333333"/>
          <w:sz w:val="28"/>
          <w:szCs w:val="28"/>
          <w:lang w:eastAsia="ru-RU"/>
        </w:rPr>
        <w:t> это</w:t>
      </w:r>
      <w:proofErr w:type="gramEnd"/>
      <w:r w:rsidRPr="00111FE3">
        <w:rPr>
          <w:rFonts w:ascii="Times New Roman" w:eastAsia="Times New Roman" w:hAnsi="Times New Roman" w:cs="Times New Roman"/>
          <w:color w:val="333333"/>
          <w:sz w:val="28"/>
          <w:szCs w:val="28"/>
          <w:lang w:eastAsia="ru-RU"/>
        </w:rPr>
        <w:t xml:space="preserve"> смещение характеристики при изменении внешних условий по отношению к стандартным. Рис. </w:t>
      </w:r>
      <w:proofErr w:type="gramStart"/>
      <w:r w:rsidRPr="00111FE3">
        <w:rPr>
          <w:rFonts w:ascii="Times New Roman" w:eastAsia="Times New Roman" w:hAnsi="Times New Roman" w:cs="Times New Roman"/>
          <w:color w:val="333333"/>
          <w:sz w:val="28"/>
          <w:szCs w:val="28"/>
          <w:lang w:eastAsia="ru-RU"/>
        </w:rPr>
        <w:t>10</w:t>
      </w:r>
      <w:proofErr w:type="gramEnd"/>
      <w:r w:rsidRPr="00111FE3">
        <w:rPr>
          <w:rFonts w:ascii="Times New Roman" w:eastAsia="Times New Roman" w:hAnsi="Times New Roman" w:cs="Times New Roman"/>
          <w:color w:val="333333"/>
          <w:sz w:val="28"/>
          <w:szCs w:val="28"/>
          <w:lang w:eastAsia="ru-RU"/>
        </w:rPr>
        <w:t xml:space="preserve"> 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5) </w:t>
      </w:r>
      <w:r w:rsidRPr="00111FE3">
        <w:rPr>
          <w:rFonts w:ascii="Times New Roman" w:eastAsia="Times New Roman" w:hAnsi="Times New Roman" w:cs="Times New Roman"/>
          <w:color w:val="333333"/>
          <w:sz w:val="28"/>
          <w:szCs w:val="28"/>
          <w:u w:val="single"/>
          <w:lang w:eastAsia="ru-RU"/>
        </w:rPr>
        <w:t>Диапазон</w:t>
      </w:r>
      <w:r w:rsidRPr="00111FE3">
        <w:rPr>
          <w:rFonts w:ascii="Times New Roman" w:eastAsia="Times New Roman" w:hAnsi="Times New Roman" w:cs="Times New Roman"/>
          <w:color w:val="333333"/>
          <w:sz w:val="28"/>
          <w:szCs w:val="28"/>
          <w:lang w:eastAsia="ru-RU"/>
        </w:rPr>
        <w:t> измерений</w:t>
      </w:r>
      <w:r w:rsidRPr="00111FE3">
        <w:rPr>
          <w:rFonts w:ascii="Times New Roman" w:eastAsia="Times New Roman" w:hAnsi="Times New Roman" w:cs="Times New Roman"/>
          <w:b/>
          <w:bCs/>
          <w:color w:val="333333"/>
          <w:sz w:val="28"/>
          <w:szCs w:val="28"/>
          <w:lang w:eastAsia="ru-RU"/>
        </w:rPr>
        <w:t> – </w:t>
      </w:r>
      <w:r w:rsidRPr="00111FE3">
        <w:rPr>
          <w:rFonts w:ascii="Times New Roman" w:eastAsia="Times New Roman" w:hAnsi="Times New Roman" w:cs="Times New Roman"/>
          <w:color w:val="333333"/>
          <w:sz w:val="28"/>
          <w:szCs w:val="28"/>
          <w:lang w:eastAsia="ru-RU"/>
        </w:rPr>
        <w:t>область значений измеряемого сигнала, для которого нормированы измеряемые погрешности. Эта область ограничена пределами измерений наибольшими и наименьшими значениями диапазона измерений. </w:t>
      </w:r>
      <w:r w:rsidRPr="00111FE3">
        <w:rPr>
          <w:rFonts w:ascii="Times New Roman" w:eastAsia="Times New Roman" w:hAnsi="Times New Roman" w:cs="Times New Roman"/>
          <w:b/>
          <w:bCs/>
          <w:color w:val="333333"/>
          <w:sz w:val="28"/>
          <w:szCs w:val="28"/>
          <w:lang w:eastAsia="ru-RU"/>
        </w:rPr>
        <w:t>D=</w:t>
      </w:r>
      <w:proofErr w:type="spellStart"/>
      <w:r w:rsidRPr="00111FE3">
        <w:rPr>
          <w:rFonts w:ascii="Times New Roman" w:eastAsia="Times New Roman" w:hAnsi="Times New Roman" w:cs="Times New Roman"/>
          <w:b/>
          <w:bCs/>
          <w:color w:val="333333"/>
          <w:sz w:val="28"/>
          <w:szCs w:val="28"/>
          <w:lang w:eastAsia="ru-RU"/>
        </w:rPr>
        <w:t>Xкз</w:t>
      </w:r>
      <w:proofErr w:type="spellEnd"/>
      <w:proofErr w:type="gramStart"/>
      <w:r w:rsidRPr="00111FE3">
        <w:rPr>
          <w:rFonts w:ascii="Times New Roman" w:eastAsia="Times New Roman" w:hAnsi="Times New Roman" w:cs="Times New Roman"/>
          <w:b/>
          <w:bCs/>
          <w:color w:val="333333"/>
          <w:sz w:val="28"/>
          <w:szCs w:val="28"/>
          <w:lang w:eastAsia="ru-RU"/>
        </w:rPr>
        <w:t xml:space="preserve"> ..</w:t>
      </w:r>
      <w:proofErr w:type="gramEnd"/>
      <w:r w:rsidRPr="00111FE3">
        <w:rPr>
          <w:rFonts w:ascii="Times New Roman" w:eastAsia="Times New Roman" w:hAnsi="Times New Roman" w:cs="Times New Roman"/>
          <w:b/>
          <w:bCs/>
          <w:color w:val="333333"/>
          <w:sz w:val="28"/>
          <w:szCs w:val="28"/>
          <w:lang w:eastAsia="ru-RU"/>
        </w:rPr>
        <w:t> </w:t>
      </w:r>
      <w:proofErr w:type="spellStart"/>
      <w:r w:rsidRPr="00111FE3">
        <w:rPr>
          <w:rFonts w:ascii="Times New Roman" w:eastAsia="Times New Roman" w:hAnsi="Times New Roman" w:cs="Times New Roman"/>
          <w:b/>
          <w:bCs/>
          <w:color w:val="333333"/>
          <w:sz w:val="28"/>
          <w:szCs w:val="28"/>
          <w:lang w:eastAsia="ru-RU"/>
        </w:rPr>
        <w:t>Xп</w:t>
      </w:r>
      <w:proofErr w:type="spellEnd"/>
      <w:r w:rsidRPr="00111FE3">
        <w:rPr>
          <w:rFonts w:ascii="Times New Roman" w:eastAsia="Times New Roman" w:hAnsi="Times New Roman" w:cs="Times New Roman"/>
          <w:color w:val="333333"/>
          <w:sz w:val="28"/>
          <w:szCs w:val="28"/>
          <w:lang w:eastAsia="ru-RU"/>
        </w:rPr>
        <w:t xml:space="preserve">, где </w:t>
      </w:r>
      <w:proofErr w:type="spellStart"/>
      <w:r w:rsidRPr="00111FE3">
        <w:rPr>
          <w:rFonts w:ascii="Times New Roman" w:eastAsia="Times New Roman" w:hAnsi="Times New Roman" w:cs="Times New Roman"/>
          <w:color w:val="333333"/>
          <w:sz w:val="28"/>
          <w:szCs w:val="28"/>
          <w:lang w:eastAsia="ru-RU"/>
        </w:rPr>
        <w:t>Xкз</w:t>
      </w:r>
      <w:proofErr w:type="spellEnd"/>
      <w:r w:rsidRPr="00111FE3">
        <w:rPr>
          <w:rFonts w:ascii="Times New Roman" w:eastAsia="Times New Roman" w:hAnsi="Times New Roman" w:cs="Times New Roman"/>
          <w:color w:val="333333"/>
          <w:sz w:val="28"/>
          <w:szCs w:val="28"/>
          <w:lang w:eastAsia="ru-RU"/>
        </w:rPr>
        <w:t xml:space="preserve"> - конечное значение шкалы приборов, </w:t>
      </w:r>
      <w:proofErr w:type="spellStart"/>
      <w:r w:rsidRPr="00111FE3">
        <w:rPr>
          <w:rFonts w:ascii="Times New Roman" w:eastAsia="Times New Roman" w:hAnsi="Times New Roman" w:cs="Times New Roman"/>
          <w:b/>
          <w:bCs/>
          <w:color w:val="333333"/>
          <w:sz w:val="28"/>
          <w:szCs w:val="28"/>
          <w:lang w:eastAsia="ru-RU"/>
        </w:rPr>
        <w:t>Xп</w:t>
      </w:r>
      <w:proofErr w:type="spellEnd"/>
      <w:r w:rsidRPr="00111FE3">
        <w:rPr>
          <w:rFonts w:ascii="Times New Roman" w:eastAsia="Times New Roman" w:hAnsi="Times New Roman" w:cs="Times New Roman"/>
          <w:color w:val="333333"/>
          <w:sz w:val="28"/>
          <w:szCs w:val="28"/>
          <w:lang w:eastAsia="ru-RU"/>
        </w:rPr>
        <w:t>- порог чувствительности приборов. Диапазон измерений может состоять из нескольких поддиапазонов. </w:t>
      </w:r>
      <w:r w:rsidRPr="00111FE3">
        <w:rPr>
          <w:rFonts w:ascii="Times New Roman" w:eastAsia="Times New Roman" w:hAnsi="Times New Roman" w:cs="Times New Roman"/>
          <w:color w:val="333333"/>
          <w:sz w:val="28"/>
          <w:szCs w:val="28"/>
          <w:u w:val="single"/>
          <w:lang w:eastAsia="ru-RU"/>
        </w:rPr>
        <w:t>Динамический</w:t>
      </w:r>
      <w:r w:rsidRPr="00111FE3">
        <w:rPr>
          <w:rFonts w:ascii="Times New Roman" w:eastAsia="Times New Roman" w:hAnsi="Times New Roman" w:cs="Times New Roman"/>
          <w:color w:val="333333"/>
          <w:sz w:val="28"/>
          <w:szCs w:val="28"/>
          <w:lang w:eastAsia="ru-RU"/>
        </w:rPr>
        <w:t> диапазон используют, если диапазон очень велик.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Dd</w:t>
      </w:r>
      <w:proofErr w:type="spellEnd"/>
      <w:r w:rsidRPr="00111FE3">
        <w:rPr>
          <w:rFonts w:ascii="Times New Roman" w:eastAsia="Times New Roman" w:hAnsi="Times New Roman" w:cs="Times New Roman"/>
          <w:color w:val="333333"/>
          <w:sz w:val="28"/>
          <w:szCs w:val="28"/>
          <w:lang w:eastAsia="ru-RU"/>
        </w:rPr>
        <w:t>=20*</w:t>
      </w:r>
      <w:proofErr w:type="spellStart"/>
      <w:r w:rsidRPr="00111FE3">
        <w:rPr>
          <w:rFonts w:ascii="Times New Roman" w:eastAsia="Times New Roman" w:hAnsi="Times New Roman" w:cs="Times New Roman"/>
          <w:color w:val="333333"/>
          <w:sz w:val="28"/>
          <w:szCs w:val="28"/>
          <w:lang w:eastAsia="ru-RU"/>
        </w:rPr>
        <w:t>Log</w:t>
      </w:r>
      <w:proofErr w:type="spellEnd"/>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6) Характеристики многих датчиков имеют </w:t>
      </w:r>
      <w:r w:rsidRPr="00111FE3">
        <w:rPr>
          <w:rFonts w:ascii="Times New Roman" w:eastAsia="Times New Roman" w:hAnsi="Times New Roman" w:cs="Times New Roman"/>
          <w:color w:val="333333"/>
          <w:sz w:val="28"/>
          <w:szCs w:val="28"/>
          <w:u w:val="single"/>
          <w:lang w:eastAsia="ru-RU"/>
        </w:rPr>
        <w:t>гистерезис</w:t>
      </w:r>
      <w:r w:rsidRPr="00111FE3">
        <w:rPr>
          <w:rFonts w:ascii="Times New Roman" w:eastAsia="Times New Roman" w:hAnsi="Times New Roman" w:cs="Times New Roman"/>
          <w:color w:val="333333"/>
          <w:sz w:val="28"/>
          <w:szCs w:val="28"/>
          <w:lang w:eastAsia="ru-RU"/>
        </w:rPr>
        <w:t>: сигнал датчика при прямом и обратном ходе отличаются, основной показатель </w:t>
      </w:r>
      <w:r w:rsidRPr="00111FE3">
        <w:rPr>
          <w:rFonts w:ascii="Times New Roman" w:eastAsia="Times New Roman" w:hAnsi="Times New Roman" w:cs="Times New Roman"/>
          <w:color w:val="333333"/>
          <w:sz w:val="28"/>
          <w:szCs w:val="28"/>
          <w:u w:val="single"/>
          <w:lang w:eastAsia="ru-RU"/>
        </w:rPr>
        <w:t>гистерезиса</w:t>
      </w:r>
      <w:r w:rsidRPr="00111FE3">
        <w:rPr>
          <w:rFonts w:ascii="Times New Roman" w:eastAsia="Times New Roman" w:hAnsi="Times New Roman" w:cs="Times New Roman"/>
          <w:color w:val="333333"/>
          <w:sz w:val="28"/>
          <w:szCs w:val="28"/>
          <w:lang w:eastAsia="ru-RU"/>
        </w:rPr>
        <w:t> ширина петли. Рис. 10 г).</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7) Реле называется элемент автоматики, в котором при достижении входной величины X определенного значения, выходная величина изменяется скачком. Зависимость Y= f(X) является вариантом </w:t>
      </w:r>
      <w:r w:rsidRPr="00111FE3">
        <w:rPr>
          <w:rFonts w:ascii="Times New Roman" w:eastAsia="Times New Roman" w:hAnsi="Times New Roman" w:cs="Times New Roman"/>
          <w:color w:val="333333"/>
          <w:sz w:val="28"/>
          <w:szCs w:val="28"/>
          <w:u w:val="single"/>
          <w:lang w:eastAsia="ru-RU"/>
        </w:rPr>
        <w:t>гистерезиса</w:t>
      </w:r>
      <w:r w:rsidRPr="00111FE3">
        <w:rPr>
          <w:rFonts w:ascii="Times New Roman" w:eastAsia="Times New Roman" w:hAnsi="Times New Roman" w:cs="Times New Roman"/>
          <w:color w:val="333333"/>
          <w:sz w:val="28"/>
          <w:szCs w:val="28"/>
          <w:lang w:eastAsia="ru-RU"/>
        </w:rPr>
        <w:t> и имеет форму петли. Рис.11.</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857500" cy="2190750"/>
            <wp:effectExtent l="0" t="0" r="0" b="0"/>
            <wp:docPr id="257" name="Рисунок 257" descr="Рис. 12. Характеристика р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Рис. 12. Характеристика реле"/>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857500" cy="2190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12. Характеристика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Скачкообразное изменение Y в момент X=X</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называется </w:t>
      </w:r>
      <w:r w:rsidRPr="00111FE3">
        <w:rPr>
          <w:rFonts w:ascii="Times New Roman" w:eastAsia="Times New Roman" w:hAnsi="Times New Roman" w:cs="Times New Roman"/>
          <w:color w:val="333333"/>
          <w:sz w:val="28"/>
          <w:szCs w:val="28"/>
          <w:u w:val="single"/>
          <w:lang w:eastAsia="ru-RU"/>
        </w:rPr>
        <w:t>величиной</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срабатывания</w:t>
      </w:r>
      <w:r w:rsidRPr="00111FE3">
        <w:rPr>
          <w:rFonts w:ascii="Times New Roman" w:eastAsia="Times New Roman" w:hAnsi="Times New Roman" w:cs="Times New Roman"/>
          <w:color w:val="333333"/>
          <w:sz w:val="28"/>
          <w:szCs w:val="28"/>
          <w:lang w:eastAsia="ru-RU"/>
        </w:rPr>
        <w:t>. Скачкообразное изменение Y в момент X=X</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называется </w:t>
      </w:r>
      <w:r w:rsidRPr="00111FE3">
        <w:rPr>
          <w:rFonts w:ascii="Times New Roman" w:eastAsia="Times New Roman" w:hAnsi="Times New Roman" w:cs="Times New Roman"/>
          <w:color w:val="333333"/>
          <w:sz w:val="28"/>
          <w:szCs w:val="28"/>
          <w:u w:val="single"/>
          <w:lang w:eastAsia="ru-RU"/>
        </w:rPr>
        <w:t>величиной</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отпускания</w:t>
      </w:r>
      <w:r w:rsidRPr="00111FE3">
        <w:rPr>
          <w:rFonts w:ascii="Times New Roman" w:eastAsia="Times New Roman" w:hAnsi="Times New Roman" w:cs="Times New Roman"/>
          <w:color w:val="333333"/>
          <w:sz w:val="28"/>
          <w:szCs w:val="28"/>
          <w:lang w:eastAsia="ru-RU"/>
        </w:rPr>
        <w:t>. Отношение величины отпускания X</w:t>
      </w:r>
      <w:r w:rsidRPr="00111FE3">
        <w:rPr>
          <w:rFonts w:ascii="Times New Roman" w:eastAsia="Times New Roman" w:hAnsi="Times New Roman" w:cs="Times New Roman"/>
          <w:color w:val="333333"/>
          <w:sz w:val="28"/>
          <w:szCs w:val="28"/>
          <w:vertAlign w:val="subscript"/>
          <w:lang w:eastAsia="ru-RU"/>
        </w:rPr>
        <w:t>21</w:t>
      </w:r>
      <w:r w:rsidRPr="00111FE3">
        <w:rPr>
          <w:rFonts w:ascii="Times New Roman" w:eastAsia="Times New Roman" w:hAnsi="Times New Roman" w:cs="Times New Roman"/>
          <w:color w:val="333333"/>
          <w:sz w:val="28"/>
          <w:szCs w:val="28"/>
          <w:lang w:eastAsia="ru-RU"/>
        </w:rPr>
        <w:t>к величине срабатывания X</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называется </w:t>
      </w:r>
      <w:r w:rsidRPr="00111FE3">
        <w:rPr>
          <w:rFonts w:ascii="Times New Roman" w:eastAsia="Times New Roman" w:hAnsi="Times New Roman" w:cs="Times New Roman"/>
          <w:color w:val="333333"/>
          <w:sz w:val="28"/>
          <w:szCs w:val="28"/>
          <w:u w:val="single"/>
          <w:lang w:eastAsia="ru-RU"/>
        </w:rPr>
        <w:t>коэффициентом</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возврата</w:t>
      </w:r>
      <w:r w:rsidRPr="00111FE3">
        <w:rPr>
          <w:rFonts w:ascii="Times New Roman" w:eastAsia="Times New Roman" w:hAnsi="Times New Roman" w:cs="Times New Roman"/>
          <w:color w:val="333333"/>
          <w:sz w:val="28"/>
          <w:szCs w:val="28"/>
          <w:lang w:eastAsia="ru-RU"/>
        </w:rPr>
        <w:t> ОбычноX</w:t>
      </w:r>
      <w:proofErr w:type="gramStart"/>
      <w:r w:rsidRPr="00111FE3">
        <w:rPr>
          <w:rFonts w:ascii="Times New Roman" w:eastAsia="Times New Roman" w:hAnsi="Times New Roman" w:cs="Times New Roman"/>
          <w:color w:val="333333"/>
          <w:sz w:val="28"/>
          <w:szCs w:val="28"/>
          <w:vertAlign w:val="subscript"/>
          <w:lang w:eastAsia="ru-RU"/>
        </w:rPr>
        <w:t>2 </w:t>
      </w:r>
      <w:r w:rsidRPr="00111FE3">
        <w:rPr>
          <w:rFonts w:ascii="Times New Roman" w:eastAsia="Times New Roman" w:hAnsi="Times New Roman" w:cs="Times New Roman"/>
          <w:color w:val="333333"/>
          <w:sz w:val="28"/>
          <w:szCs w:val="28"/>
          <w:lang w:eastAsia="ru-RU"/>
        </w:rPr>
        <w:t>&gt;</w:t>
      </w:r>
      <w:proofErr w:type="gramEnd"/>
      <w:r w:rsidRPr="00111FE3">
        <w:rPr>
          <w:rFonts w:ascii="Times New Roman" w:eastAsia="Times New Roman" w:hAnsi="Times New Roman" w:cs="Times New Roman"/>
          <w:color w:val="333333"/>
          <w:sz w:val="28"/>
          <w:szCs w:val="28"/>
          <w:lang w:eastAsia="ru-RU"/>
        </w:rPr>
        <w:t xml:space="preserve"> X</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поэтому К</w:t>
      </w:r>
      <w:r w:rsidRPr="00111FE3">
        <w:rPr>
          <w:rFonts w:ascii="Times New Roman" w:eastAsia="Times New Roman" w:hAnsi="Times New Roman" w:cs="Times New Roman"/>
          <w:color w:val="333333"/>
          <w:sz w:val="28"/>
          <w:szCs w:val="28"/>
          <w:vertAlign w:val="subscript"/>
          <w:lang w:eastAsia="ru-RU"/>
        </w:rPr>
        <w:t>в</w:t>
      </w:r>
      <w:r w:rsidRPr="00111FE3">
        <w:rPr>
          <w:rFonts w:ascii="Times New Roman" w:eastAsia="Times New Roman" w:hAnsi="Times New Roman" w:cs="Times New Roman"/>
          <w:color w:val="333333"/>
          <w:sz w:val="28"/>
          <w:szCs w:val="28"/>
          <w:lang w:eastAsia="ru-RU"/>
        </w:rPr>
        <w:t>.= Х</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/Х</w:t>
      </w:r>
      <w:r w:rsidRPr="00111FE3">
        <w:rPr>
          <w:rFonts w:ascii="Times New Roman" w:eastAsia="Times New Roman" w:hAnsi="Times New Roman" w:cs="Times New Roman"/>
          <w:color w:val="333333"/>
          <w:sz w:val="28"/>
          <w:szCs w:val="28"/>
          <w:vertAlign w:val="subscript"/>
          <w:lang w:eastAsia="ru-RU"/>
        </w:rPr>
        <w:t>2 </w:t>
      </w:r>
      <w:r w:rsidRPr="00111FE3">
        <w:rPr>
          <w:rFonts w:ascii="Times New Roman" w:eastAsia="Times New Roman" w:hAnsi="Times New Roman" w:cs="Times New Roman"/>
          <w:color w:val="333333"/>
          <w:sz w:val="28"/>
          <w:szCs w:val="28"/>
          <w:lang w:eastAsia="ru-RU"/>
        </w:rPr>
        <w:t> &lt; 1.</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9" w:name="3.2.2"/>
      <w:bookmarkEnd w:id="9"/>
      <w:r w:rsidRPr="00111FE3">
        <w:rPr>
          <w:rFonts w:ascii="Times New Roman" w:eastAsia="Times New Roman" w:hAnsi="Times New Roman" w:cs="Times New Roman"/>
          <w:b/>
          <w:bCs/>
          <w:color w:val="333333"/>
          <w:sz w:val="28"/>
          <w:szCs w:val="28"/>
          <w:lang w:eastAsia="ru-RU"/>
        </w:rPr>
        <w:t>2</w:t>
      </w:r>
      <w:r w:rsidR="00D07B65" w:rsidRPr="00111FE3">
        <w:rPr>
          <w:rFonts w:ascii="Times New Roman" w:eastAsia="Times New Roman" w:hAnsi="Times New Roman" w:cs="Times New Roman"/>
          <w:b/>
          <w:bCs/>
          <w:color w:val="333333"/>
          <w:sz w:val="28"/>
          <w:szCs w:val="28"/>
          <w:lang w:eastAsia="ru-RU"/>
        </w:rPr>
        <w:t>.2.2. Динамическая характеристика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Динамическая характеристика</w:t>
      </w:r>
      <w:r w:rsidRPr="00111FE3">
        <w:rPr>
          <w:rFonts w:ascii="Times New Roman" w:eastAsia="Times New Roman" w:hAnsi="Times New Roman" w:cs="Times New Roman"/>
          <w:color w:val="333333"/>
          <w:sz w:val="28"/>
          <w:szCs w:val="28"/>
          <w:lang w:eastAsia="ru-RU"/>
        </w:rPr>
        <w:t xml:space="preserve"> датчика определяет поведение датчика в переходных режимах. Динамические характеристики определяют зависимость выходного сигнала датчика от меняющихся во времени величин: параметров входного сигнала, внешних факторов, нагрузки. В зависимости от полноты описания динамических свойств СИ различают полные и частные динамические характеристики. К полным динамическим характеристикам относят переходную характеристику, импульсную переходную характеристику, амплитудно-фазовую характеристику, совокупность амплитудно-частотной и фазово-частотной характеристик, передаточную функцию. Частная динамическая характеристика не отражает полностью динамических свойств датчика. Примерами таких характеристик являются время реакции датчика, коэффициент демпфирования, значение резонансной собственной угловой частоты, </w:t>
      </w:r>
      <w:proofErr w:type="gramStart"/>
      <w:r w:rsidRPr="00111FE3">
        <w:rPr>
          <w:rFonts w:ascii="Times New Roman" w:eastAsia="Times New Roman" w:hAnsi="Times New Roman" w:cs="Times New Roman"/>
          <w:color w:val="333333"/>
          <w:sz w:val="28"/>
          <w:szCs w:val="28"/>
          <w:lang w:eastAsia="ru-RU"/>
        </w:rPr>
        <w:t>значение  амплитудно</w:t>
      </w:r>
      <w:proofErr w:type="gramEnd"/>
      <w:r w:rsidRPr="00111FE3">
        <w:rPr>
          <w:rFonts w:ascii="Times New Roman" w:eastAsia="Times New Roman" w:hAnsi="Times New Roman" w:cs="Times New Roman"/>
          <w:color w:val="333333"/>
          <w:sz w:val="28"/>
          <w:szCs w:val="28"/>
          <w:lang w:eastAsia="ru-RU"/>
        </w:rPr>
        <w:t>-частотной характеристики на резонансной частоте, запаздывание, время нарастания, время установления, время первого максимума, статическая ошибка, полоса пропускания, постоянная времени.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Для датчиков и измерительных преобразователей время реакции – время установления выходного сигнала, определяемое при скачкообразном изменении входного сигнала и заданной погрешности установления выходного сигнала. Динамические свойства СИ определяют динамическую погрешность.</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3609975" cy="3829050"/>
            <wp:effectExtent l="0" t="0" r="9525" b="0"/>
            <wp:docPr id="256" name="Рисунок 256" descr="Рис. 13. Динамические характеристики 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Рис. 13. Динамические характеристики датчика"/>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609975" cy="38290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13. Динамические характеристики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 рисунке обозначены характеристики:</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запаздывание - t;</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время нарастания - t</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 t</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время первого максимума – Т;</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время переходного процесса - Т</w:t>
      </w:r>
      <w:r w:rsidRPr="00111FE3">
        <w:rPr>
          <w:rFonts w:ascii="Times New Roman" w:eastAsia="Times New Roman" w:hAnsi="Times New Roman" w:cs="Times New Roman"/>
          <w:color w:val="333333"/>
          <w:sz w:val="28"/>
          <w:szCs w:val="28"/>
          <w:vertAlign w:val="subscript"/>
          <w:lang w:eastAsia="ru-RU"/>
        </w:rPr>
        <w:t>1;</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полоса пропускания – П.</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0" w:name="3.2.3"/>
      <w:bookmarkEnd w:id="10"/>
      <w:r w:rsidRPr="00111FE3">
        <w:rPr>
          <w:rFonts w:ascii="Times New Roman" w:eastAsia="Times New Roman" w:hAnsi="Times New Roman" w:cs="Times New Roman"/>
          <w:b/>
          <w:bCs/>
          <w:color w:val="333333"/>
          <w:sz w:val="28"/>
          <w:szCs w:val="28"/>
          <w:lang w:eastAsia="ru-RU"/>
        </w:rPr>
        <w:t>2</w:t>
      </w:r>
      <w:r w:rsidR="00D07B65" w:rsidRPr="00111FE3">
        <w:rPr>
          <w:rFonts w:ascii="Times New Roman" w:eastAsia="Times New Roman" w:hAnsi="Times New Roman" w:cs="Times New Roman"/>
          <w:b/>
          <w:bCs/>
          <w:color w:val="333333"/>
          <w:sz w:val="28"/>
          <w:szCs w:val="28"/>
          <w:lang w:eastAsia="ru-RU"/>
        </w:rPr>
        <w:t>.2.3. Погрешности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работе датчика выходная величина у отклоняется от необходимого значения за счет внутренних или внешних факторов (износ, старение, колебания напряжения питания, температура и т.д.). Отклонение характеристики называется погрешностью</w:t>
      </w:r>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Погрешности: делятся на основные и дополнительные.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Основная погрешность</w:t>
      </w:r>
      <w:r w:rsidRPr="00111FE3">
        <w:rPr>
          <w:rFonts w:ascii="Times New Roman" w:eastAsia="Times New Roman" w:hAnsi="Times New Roman" w:cs="Times New Roman"/>
          <w:color w:val="333333"/>
          <w:sz w:val="28"/>
          <w:szCs w:val="28"/>
          <w:lang w:eastAsia="ru-RU"/>
        </w:rPr>
        <w:t> – максимальная разность между выходным сигналом датчика и его номинальным значением при нормальных условиях эксплуатации.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Дополнительные погрешности</w:t>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lang w:eastAsia="ru-RU"/>
        </w:rPr>
        <w:t>–  вызываются</w:t>
      </w:r>
      <w:proofErr w:type="gramEnd"/>
      <w:r w:rsidRPr="00111FE3">
        <w:rPr>
          <w:rFonts w:ascii="Times New Roman" w:eastAsia="Times New Roman" w:hAnsi="Times New Roman" w:cs="Times New Roman"/>
          <w:color w:val="333333"/>
          <w:sz w:val="28"/>
          <w:szCs w:val="28"/>
          <w:lang w:eastAsia="ru-RU"/>
        </w:rPr>
        <w:t xml:space="preserve"> изменением внешних условий по отношению к норме, нормированные по основному фактору. </w:t>
      </w:r>
      <w:r w:rsidRPr="00111FE3">
        <w:rPr>
          <w:rFonts w:ascii="Times New Roman" w:eastAsia="Times New Roman" w:hAnsi="Times New Roman" w:cs="Times New Roman"/>
          <w:color w:val="333333"/>
          <w:sz w:val="28"/>
          <w:szCs w:val="28"/>
          <w:lang w:eastAsia="ru-RU"/>
        </w:rPr>
        <w:lastRenderedPageBreak/>
        <w:t xml:space="preserve">Выражаются в процентах к изменению вызвавшего фактора. </w:t>
      </w:r>
      <w:proofErr w:type="gramStart"/>
      <w:r w:rsidRPr="00111FE3">
        <w:rPr>
          <w:rFonts w:ascii="Times New Roman" w:eastAsia="Times New Roman" w:hAnsi="Times New Roman" w:cs="Times New Roman"/>
          <w:color w:val="333333"/>
          <w:sz w:val="28"/>
          <w:szCs w:val="28"/>
          <w:lang w:eastAsia="ru-RU"/>
        </w:rPr>
        <w:t>Например</w:t>
      </w:r>
      <w:proofErr w:type="gramEnd"/>
      <w:r w:rsidRPr="00111FE3">
        <w:rPr>
          <w:rFonts w:ascii="Times New Roman" w:eastAsia="Times New Roman" w:hAnsi="Times New Roman" w:cs="Times New Roman"/>
          <w:color w:val="333333"/>
          <w:sz w:val="28"/>
          <w:szCs w:val="28"/>
          <w:lang w:eastAsia="ru-RU"/>
        </w:rPr>
        <w:t>: 1% на 5°С.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Основная погрешность может быть абсолютной, относительной и приведенной.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w:t>
      </w:r>
      <w:r w:rsidRPr="00111FE3">
        <w:rPr>
          <w:rFonts w:ascii="Times New Roman" w:eastAsia="Times New Roman" w:hAnsi="Times New Roman" w:cs="Times New Roman"/>
          <w:color w:val="333333"/>
          <w:sz w:val="28"/>
          <w:szCs w:val="28"/>
          <w:u w:val="single"/>
          <w:lang w:eastAsia="ru-RU"/>
        </w:rPr>
        <w:t>Абсолютной погрешностью</w:t>
      </w:r>
      <w:r w:rsidRPr="00111FE3">
        <w:rPr>
          <w:rFonts w:ascii="Times New Roman" w:eastAsia="Times New Roman" w:hAnsi="Times New Roman" w:cs="Times New Roman"/>
          <w:color w:val="333333"/>
          <w:sz w:val="28"/>
          <w:szCs w:val="28"/>
          <w:lang w:eastAsia="ru-RU"/>
        </w:rPr>
        <w:t xml:space="preserve"> (ошибкой) называется разность между действительным значением выходной </w:t>
      </w:r>
      <w:proofErr w:type="gramStart"/>
      <w:r w:rsidRPr="00111FE3">
        <w:rPr>
          <w:rFonts w:ascii="Times New Roman" w:eastAsia="Times New Roman" w:hAnsi="Times New Roman" w:cs="Times New Roman"/>
          <w:color w:val="333333"/>
          <w:sz w:val="28"/>
          <w:szCs w:val="28"/>
          <w:lang w:eastAsia="ru-RU"/>
        </w:rPr>
        <w:t>величины </w:t>
      </w:r>
      <w:r w:rsidRPr="00111FE3">
        <w:rPr>
          <w:rFonts w:ascii="Times New Roman" w:eastAsia="Times New Roman" w:hAnsi="Times New Roman" w:cs="Times New Roman"/>
          <w:noProof/>
          <w:color w:val="333333"/>
          <w:sz w:val="28"/>
          <w:szCs w:val="28"/>
          <w:lang w:eastAsia="ru-RU"/>
        </w:rPr>
        <w:drawing>
          <wp:inline distT="0" distB="0" distL="0" distR="0">
            <wp:extent cx="200025" cy="161925"/>
            <wp:effectExtent l="0" t="0" r="9525" b="9525"/>
            <wp:docPr id="255" name="Рисунок 255" descr="https://siblec.ru/img/105/02.files/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iblec.ru/img/105/02.files/image019.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w:t>
      </w:r>
      <w:proofErr w:type="gramEnd"/>
      <w:r w:rsidRPr="00111FE3">
        <w:rPr>
          <w:rFonts w:ascii="Times New Roman" w:eastAsia="Times New Roman" w:hAnsi="Times New Roman" w:cs="Times New Roman"/>
          <w:color w:val="333333"/>
          <w:sz w:val="28"/>
          <w:szCs w:val="28"/>
          <w:lang w:eastAsia="ru-RU"/>
        </w:rPr>
        <w:t xml:space="preserve"> его номинальным значением– Y:</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914400" cy="190500"/>
            <wp:effectExtent l="0" t="0" r="0" b="0"/>
            <wp:docPr id="254" name="Рисунок 254" descr="https://siblec.ru/img/105/02.files/image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iblec.ru/img/105/02.files/image020.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914400" cy="1905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w:t>
      </w:r>
      <w:r w:rsidRPr="00111FE3">
        <w:rPr>
          <w:rFonts w:ascii="Times New Roman" w:eastAsia="Times New Roman" w:hAnsi="Times New Roman" w:cs="Times New Roman"/>
          <w:color w:val="333333"/>
          <w:sz w:val="28"/>
          <w:szCs w:val="28"/>
          <w:u w:val="single"/>
          <w:lang w:eastAsia="ru-RU"/>
        </w:rPr>
        <w:t>Относительной погрешностью </w:t>
      </w:r>
      <w:r w:rsidRPr="00111FE3">
        <w:rPr>
          <w:rFonts w:ascii="Times New Roman" w:eastAsia="Times New Roman" w:hAnsi="Times New Roman" w:cs="Times New Roman"/>
          <w:color w:val="333333"/>
          <w:sz w:val="28"/>
          <w:szCs w:val="28"/>
          <w:lang w:eastAsia="ru-RU"/>
        </w:rPr>
        <w:t xml:space="preserve">называется отношение абсолютной </w:t>
      </w:r>
      <w:proofErr w:type="gramStart"/>
      <w:r w:rsidRPr="00111FE3">
        <w:rPr>
          <w:rFonts w:ascii="Times New Roman" w:eastAsia="Times New Roman" w:hAnsi="Times New Roman" w:cs="Times New Roman"/>
          <w:color w:val="333333"/>
          <w:sz w:val="28"/>
          <w:szCs w:val="28"/>
          <w:lang w:eastAsia="ru-RU"/>
        </w:rPr>
        <w:t>погрешности </w:t>
      </w:r>
      <w:r w:rsidRPr="00111FE3">
        <w:rPr>
          <w:rFonts w:ascii="Times New Roman" w:eastAsia="Times New Roman" w:hAnsi="Times New Roman" w:cs="Times New Roman"/>
          <w:noProof/>
          <w:color w:val="333333"/>
          <w:sz w:val="28"/>
          <w:szCs w:val="28"/>
          <w:lang w:eastAsia="ru-RU"/>
        </w:rPr>
        <w:drawing>
          <wp:inline distT="0" distB="0" distL="0" distR="0">
            <wp:extent cx="276225" cy="180975"/>
            <wp:effectExtent l="0" t="0" r="9525" b="9525"/>
            <wp:docPr id="253" name="Рисунок 253" descr="https://siblec.ru/img/105/02.files/image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iblec.ru/img/105/02.files/image021.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76225" cy="1809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к</w:t>
      </w:r>
      <w:proofErr w:type="gramEnd"/>
      <w:r w:rsidRPr="00111FE3">
        <w:rPr>
          <w:rFonts w:ascii="Times New Roman" w:eastAsia="Times New Roman" w:hAnsi="Times New Roman" w:cs="Times New Roman"/>
          <w:color w:val="333333"/>
          <w:sz w:val="28"/>
          <w:szCs w:val="28"/>
          <w:lang w:eastAsia="ru-RU"/>
        </w:rPr>
        <w:t xml:space="preserve"> номинальному (желаемому) значению выходной величины Y  (обычно выражается в %):</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323975" cy="238125"/>
            <wp:effectExtent l="0" t="0" r="0" b="9525"/>
            <wp:docPr id="252" name="Рисунок 252" descr="https://siblec.ru/img/105/02.files/image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iblec.ru/img/105/02.files/image022.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3239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w:t>
      </w:r>
      <w:r w:rsidRPr="00111FE3">
        <w:rPr>
          <w:rFonts w:ascii="Times New Roman" w:eastAsia="Times New Roman" w:hAnsi="Times New Roman" w:cs="Times New Roman"/>
          <w:color w:val="333333"/>
          <w:sz w:val="28"/>
          <w:szCs w:val="28"/>
          <w:u w:val="single"/>
          <w:lang w:eastAsia="ru-RU"/>
        </w:rPr>
        <w:t>Приведенной погрешностью</w:t>
      </w:r>
      <w:r w:rsidRPr="00111FE3">
        <w:rPr>
          <w:rFonts w:ascii="Times New Roman" w:eastAsia="Times New Roman" w:hAnsi="Times New Roman" w:cs="Times New Roman"/>
          <w:color w:val="333333"/>
          <w:sz w:val="28"/>
          <w:szCs w:val="28"/>
          <w:lang w:eastAsia="ru-RU"/>
        </w:rPr>
        <w:t> называется отношение абсолютной погрешности к нормирующему значению: для преобразователей это наибольшее значение выходной величины, для приборов максимальное значение шкалы. Величина этой погрешности определяет класс точности прибора 0,1; 0,5; 1.0 и т.д.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247775" cy="495300"/>
            <wp:effectExtent l="0" t="0" r="9525" b="0"/>
            <wp:docPr id="251" name="Рисунок 251" descr="https://siblec.ru/img/105/02.files/image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iblec.ru/img/105/02.files/image023.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247775" cy="4953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Погрешности СИ могут иметь систематические и случайные составляющие. Случайные составляющие приводят к неоднозначности состояний. Поэтому случайные составляющие погрешности СИ стараются сделать незначительными по сравнению с другими составляющими.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Систематические  погрешности</w:t>
      </w:r>
      <w:proofErr w:type="gramEnd"/>
      <w:r w:rsidRPr="00111FE3">
        <w:rPr>
          <w:rFonts w:ascii="Times New Roman" w:eastAsia="Times New Roman" w:hAnsi="Times New Roman" w:cs="Times New Roman"/>
          <w:color w:val="333333"/>
          <w:sz w:val="28"/>
          <w:szCs w:val="28"/>
          <w:lang w:eastAsia="ru-RU"/>
        </w:rPr>
        <w:t xml:space="preserve">  измерения - это  составляющие  погрешности, которые  остаются  постоянными  и  закономерно  изменяются  при  повторных измерениях  одной  и  той  же  величины. </w:t>
      </w:r>
      <w:proofErr w:type="gramStart"/>
      <w:r w:rsidRPr="00111FE3">
        <w:rPr>
          <w:rFonts w:ascii="Times New Roman" w:eastAsia="Times New Roman" w:hAnsi="Times New Roman" w:cs="Times New Roman"/>
          <w:color w:val="333333"/>
          <w:sz w:val="28"/>
          <w:szCs w:val="28"/>
          <w:lang w:eastAsia="ru-RU"/>
        </w:rPr>
        <w:t>К  постоянным</w:t>
      </w:r>
      <w:proofErr w:type="gramEnd"/>
      <w:r w:rsidRPr="00111FE3">
        <w:rPr>
          <w:rFonts w:ascii="Times New Roman" w:eastAsia="Times New Roman" w:hAnsi="Times New Roman" w:cs="Times New Roman"/>
          <w:color w:val="333333"/>
          <w:sz w:val="28"/>
          <w:szCs w:val="28"/>
          <w:lang w:eastAsia="ru-RU"/>
        </w:rPr>
        <w:t xml:space="preserve">  систематическим  погрешностям  относят  погрешность  градуировки  шкалы, температурная  погрешность  и т.д. </w:t>
      </w:r>
      <w:proofErr w:type="gramStart"/>
      <w:r w:rsidRPr="00111FE3">
        <w:rPr>
          <w:rFonts w:ascii="Times New Roman" w:eastAsia="Times New Roman" w:hAnsi="Times New Roman" w:cs="Times New Roman"/>
          <w:color w:val="333333"/>
          <w:sz w:val="28"/>
          <w:szCs w:val="28"/>
          <w:lang w:eastAsia="ru-RU"/>
        </w:rPr>
        <w:t>К  переменным</w:t>
      </w:r>
      <w:proofErr w:type="gramEnd"/>
      <w:r w:rsidRPr="00111FE3">
        <w:rPr>
          <w:rFonts w:ascii="Times New Roman" w:eastAsia="Times New Roman" w:hAnsi="Times New Roman" w:cs="Times New Roman"/>
          <w:color w:val="333333"/>
          <w:sz w:val="28"/>
          <w:szCs w:val="28"/>
          <w:lang w:eastAsia="ru-RU"/>
        </w:rPr>
        <w:t xml:space="preserve">  систематическим  погрешностям  относят  погрешность, обусловленную  нестабильностью  источника  питания. </w:t>
      </w:r>
      <w:proofErr w:type="gramStart"/>
      <w:r w:rsidRPr="00111FE3">
        <w:rPr>
          <w:rFonts w:ascii="Times New Roman" w:eastAsia="Times New Roman" w:hAnsi="Times New Roman" w:cs="Times New Roman"/>
          <w:color w:val="333333"/>
          <w:sz w:val="28"/>
          <w:szCs w:val="28"/>
          <w:lang w:eastAsia="ru-RU"/>
        </w:rPr>
        <w:t>Систематические  погрешности</w:t>
      </w:r>
      <w:proofErr w:type="gramEnd"/>
      <w:r w:rsidRPr="00111FE3">
        <w:rPr>
          <w:rFonts w:ascii="Times New Roman" w:eastAsia="Times New Roman" w:hAnsi="Times New Roman" w:cs="Times New Roman"/>
          <w:color w:val="333333"/>
          <w:sz w:val="28"/>
          <w:szCs w:val="28"/>
          <w:lang w:eastAsia="ru-RU"/>
        </w:rPr>
        <w:t xml:space="preserve"> исключают путем калибровки или введения поправок (смещения).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Случайные  погрешности</w:t>
      </w:r>
      <w:proofErr w:type="gramEnd"/>
      <w:r w:rsidRPr="00111FE3">
        <w:rPr>
          <w:rFonts w:ascii="Times New Roman" w:eastAsia="Times New Roman" w:hAnsi="Times New Roman" w:cs="Times New Roman"/>
          <w:color w:val="333333"/>
          <w:sz w:val="28"/>
          <w:szCs w:val="28"/>
          <w:lang w:eastAsia="ru-RU"/>
        </w:rPr>
        <w:t xml:space="preserve">  измерений – это составляющие  погрешности  измерения, изменяющиеся  случайным  образом  при  повторных  измерениях  одной  и  </w:t>
      </w:r>
      <w:r w:rsidRPr="00111FE3">
        <w:rPr>
          <w:rFonts w:ascii="Times New Roman" w:eastAsia="Times New Roman" w:hAnsi="Times New Roman" w:cs="Times New Roman"/>
          <w:color w:val="333333"/>
          <w:sz w:val="28"/>
          <w:szCs w:val="28"/>
          <w:lang w:eastAsia="ru-RU"/>
        </w:rPr>
        <w:lastRenderedPageBreak/>
        <w:t xml:space="preserve">той  же  величины. </w:t>
      </w:r>
      <w:proofErr w:type="gramStart"/>
      <w:r w:rsidRPr="00111FE3">
        <w:rPr>
          <w:rFonts w:ascii="Times New Roman" w:eastAsia="Times New Roman" w:hAnsi="Times New Roman" w:cs="Times New Roman"/>
          <w:color w:val="333333"/>
          <w:sz w:val="28"/>
          <w:szCs w:val="28"/>
          <w:lang w:eastAsia="ru-RU"/>
        </w:rPr>
        <w:t>Значение  и</w:t>
      </w:r>
      <w:proofErr w:type="gramEnd"/>
      <w:r w:rsidRPr="00111FE3">
        <w:rPr>
          <w:rFonts w:ascii="Times New Roman" w:eastAsia="Times New Roman" w:hAnsi="Times New Roman" w:cs="Times New Roman"/>
          <w:color w:val="333333"/>
          <w:sz w:val="28"/>
          <w:szCs w:val="28"/>
          <w:lang w:eastAsia="ru-RU"/>
        </w:rPr>
        <w:t xml:space="preserve">  знак  случайной  погрешности  определить  невозможно, т. к.  </w:t>
      </w:r>
      <w:proofErr w:type="gramStart"/>
      <w:r w:rsidRPr="00111FE3">
        <w:rPr>
          <w:rFonts w:ascii="Times New Roman" w:eastAsia="Times New Roman" w:hAnsi="Times New Roman" w:cs="Times New Roman"/>
          <w:color w:val="333333"/>
          <w:sz w:val="28"/>
          <w:szCs w:val="28"/>
          <w:lang w:eastAsia="ru-RU"/>
        </w:rPr>
        <w:t>случайные  погрешности</w:t>
      </w:r>
      <w:proofErr w:type="gramEnd"/>
      <w:r w:rsidRPr="00111FE3">
        <w:rPr>
          <w:rFonts w:ascii="Times New Roman" w:eastAsia="Times New Roman" w:hAnsi="Times New Roman" w:cs="Times New Roman"/>
          <w:color w:val="333333"/>
          <w:sz w:val="28"/>
          <w:szCs w:val="28"/>
          <w:lang w:eastAsia="ru-RU"/>
        </w:rPr>
        <w:t>  обязаны  своим  происхождением  причинам, действия  которых  не  одинаково  в  каждом  эксперименте  и  не  может  быть  учтено.</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Обнаруживаются  случайные</w:t>
      </w:r>
      <w:proofErr w:type="gramEnd"/>
      <w:r w:rsidRPr="00111FE3">
        <w:rPr>
          <w:rFonts w:ascii="Times New Roman" w:eastAsia="Times New Roman" w:hAnsi="Times New Roman" w:cs="Times New Roman"/>
          <w:color w:val="333333"/>
          <w:sz w:val="28"/>
          <w:szCs w:val="28"/>
          <w:lang w:eastAsia="ru-RU"/>
        </w:rPr>
        <w:t>  погрешности  при  многократных  измерениях  одной  и  той  же  величины, следовательно, их  влияние  на  результат  измерений  учитывается  методами  математической  статистики и  теории  вероятности. Рис. 14.</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33750" cy="1514475"/>
            <wp:effectExtent l="0" t="0" r="0" b="9525"/>
            <wp:docPr id="250" name="Рисунок 250" descr="Рис. 14. Систематическая и случайная составляющие погреш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Рис. 14. Систематическая и случайная составляющие погрешности"/>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333750" cy="15144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14. Систематическая и случайная составляющие погрешности</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1" w:name="3.3"/>
      <w:bookmarkEnd w:id="11"/>
      <w:r w:rsidRPr="00111FE3">
        <w:rPr>
          <w:rFonts w:ascii="Times New Roman" w:eastAsia="Times New Roman" w:hAnsi="Times New Roman" w:cs="Times New Roman"/>
          <w:b/>
          <w:bCs/>
          <w:color w:val="333333"/>
          <w:sz w:val="28"/>
          <w:szCs w:val="28"/>
          <w:lang w:eastAsia="ru-RU"/>
        </w:rPr>
        <w:t>2</w:t>
      </w:r>
      <w:r w:rsidR="00D07B65" w:rsidRPr="00111FE3">
        <w:rPr>
          <w:rFonts w:ascii="Times New Roman" w:eastAsia="Times New Roman" w:hAnsi="Times New Roman" w:cs="Times New Roman"/>
          <w:b/>
          <w:bCs/>
          <w:color w:val="333333"/>
          <w:sz w:val="28"/>
          <w:szCs w:val="28"/>
          <w:lang w:eastAsia="ru-RU"/>
        </w:rPr>
        <w:t>.3. Структурные схемы ИП и их погрешности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ГСП, несмотря на значительное разнообразие измеряемых величин и используемых для этого принципов измерений, применяются четыре структурные схемы измерительных устройств, а именно: схема прямого однократного преобразования, схема последовательного прямого преобразования, схема прямого дифференциального преобразования, схема управляющего преобразования (часто называется компенсационной).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Структура однократного прямого преобразования реализуется в ИП с естественными выходными сигналами, </w:t>
      </w:r>
      <w:proofErr w:type="gramStart"/>
      <w:r w:rsidRPr="00111FE3">
        <w:rPr>
          <w:rFonts w:ascii="Times New Roman" w:eastAsia="Times New Roman" w:hAnsi="Times New Roman" w:cs="Times New Roman"/>
          <w:color w:val="333333"/>
          <w:sz w:val="28"/>
          <w:szCs w:val="28"/>
          <w:lang w:eastAsia="ru-RU"/>
        </w:rPr>
        <w:t>например</w:t>
      </w:r>
      <w:proofErr w:type="gramEnd"/>
      <w:r w:rsidRPr="00111FE3">
        <w:rPr>
          <w:rFonts w:ascii="Times New Roman" w:eastAsia="Times New Roman" w:hAnsi="Times New Roman" w:cs="Times New Roman"/>
          <w:color w:val="333333"/>
          <w:sz w:val="28"/>
          <w:szCs w:val="28"/>
          <w:lang w:eastAsia="ru-RU"/>
        </w:rPr>
        <w:t xml:space="preserve"> в термоэлектрических преобразователях, датчиках давления и перепада давления. Если первичное преобразование измеряемой величины не дает удобного для использования сигнала, применяют структуры с несколькими последовательными ИП.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Дифференциальная структура в ИП применяется тогда, когда измерение основывается на сопоставлении результатов преобразования измерительной информации, полученной в реальных и в некоторых эталонных условиях. Преимущество этой структуры по сравнению с предыдущими состоит в значительном уменьшении погрешности, обусловленной изменением параметров источника питания и окружающей среды.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Наиболее совершенной является структура с отрицательной обратной связью, получившая название компенсационной схемы. Достоинство схемы - компенсация изменений параметров измерительного тракта вследствие </w:t>
      </w:r>
      <w:r w:rsidRPr="00111FE3">
        <w:rPr>
          <w:rFonts w:ascii="Times New Roman" w:eastAsia="Times New Roman" w:hAnsi="Times New Roman" w:cs="Times New Roman"/>
          <w:color w:val="333333"/>
          <w:sz w:val="28"/>
          <w:szCs w:val="28"/>
          <w:lang w:eastAsia="ru-RU"/>
        </w:rPr>
        <w:lastRenderedPageBreak/>
        <w:t>того, что выходной сигнал непрерывно сравнивается с измеряемой величиной. Отрицательная обратная связь существенно снижает влияние погрешности звеньев прямого канала на результат преобразования.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Измерительные устройства в этих структурах состоят из некоторого числа элементов, организованных в измерительную цепь.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Преобразовательный элемент – элемент системы измерений (СИ), в котором происходит одно из ряда последовательных преобразований величины;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Чувствительный элемент – первый элемент в измерительной цепи. Преобразовательный элемент, находящийся </w:t>
      </w:r>
      <w:proofErr w:type="gramStart"/>
      <w:r w:rsidRPr="00111FE3">
        <w:rPr>
          <w:rFonts w:ascii="Times New Roman" w:eastAsia="Times New Roman" w:hAnsi="Times New Roman" w:cs="Times New Roman"/>
          <w:color w:val="333333"/>
          <w:sz w:val="28"/>
          <w:szCs w:val="28"/>
          <w:lang w:eastAsia="ru-RU"/>
        </w:rPr>
        <w:t>под непосредственны воздействием</w:t>
      </w:r>
      <w:proofErr w:type="gramEnd"/>
      <w:r w:rsidRPr="00111FE3">
        <w:rPr>
          <w:rFonts w:ascii="Times New Roman" w:eastAsia="Times New Roman" w:hAnsi="Times New Roman" w:cs="Times New Roman"/>
          <w:color w:val="333333"/>
          <w:sz w:val="28"/>
          <w:szCs w:val="28"/>
          <w:lang w:eastAsia="ru-RU"/>
        </w:rPr>
        <w:t xml:space="preserve"> измеряемой величины;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Измерительный механизм – часть конструкции СИ, состоящий из элементов, взаимодействие которых вызывает </w:t>
      </w:r>
      <w:proofErr w:type="gramStart"/>
      <w:r w:rsidRPr="00111FE3">
        <w:rPr>
          <w:rFonts w:ascii="Times New Roman" w:eastAsia="Times New Roman" w:hAnsi="Times New Roman" w:cs="Times New Roman"/>
          <w:color w:val="333333"/>
          <w:sz w:val="28"/>
          <w:szCs w:val="28"/>
          <w:lang w:eastAsia="ru-RU"/>
        </w:rPr>
        <w:t>из взаимное перемещение</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Отсчетное устройство – часть конструкции СИ, предназначенное для регистрации показаний.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Регистрирующее устройство – часть регистрирующего измерительного </w:t>
      </w:r>
      <w:proofErr w:type="gramStart"/>
      <w:r w:rsidRPr="00111FE3">
        <w:rPr>
          <w:rFonts w:ascii="Times New Roman" w:eastAsia="Times New Roman" w:hAnsi="Times New Roman" w:cs="Times New Roman"/>
          <w:color w:val="333333"/>
          <w:sz w:val="28"/>
          <w:szCs w:val="28"/>
          <w:lang w:eastAsia="ru-RU"/>
        </w:rPr>
        <w:t>прибора,  предназначенная</w:t>
      </w:r>
      <w:proofErr w:type="gramEnd"/>
      <w:r w:rsidRPr="00111FE3">
        <w:rPr>
          <w:rFonts w:ascii="Times New Roman" w:eastAsia="Times New Roman" w:hAnsi="Times New Roman" w:cs="Times New Roman"/>
          <w:color w:val="333333"/>
          <w:sz w:val="28"/>
          <w:szCs w:val="28"/>
          <w:lang w:eastAsia="ru-RU"/>
        </w:rPr>
        <w:t xml:space="preserve"> для регистрации показаний.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рисунке ниже приведены </w:t>
      </w:r>
      <w:proofErr w:type="gramStart"/>
      <w:r w:rsidRPr="00111FE3">
        <w:rPr>
          <w:rFonts w:ascii="Times New Roman" w:eastAsia="Times New Roman" w:hAnsi="Times New Roman" w:cs="Times New Roman"/>
          <w:color w:val="333333"/>
          <w:sz w:val="28"/>
          <w:szCs w:val="28"/>
          <w:lang w:eastAsia="ru-RU"/>
        </w:rPr>
        <w:t>схемы  измерительных</w:t>
      </w:r>
      <w:proofErr w:type="gramEnd"/>
      <w:r w:rsidRPr="00111FE3">
        <w:rPr>
          <w:rFonts w:ascii="Times New Roman" w:eastAsia="Times New Roman" w:hAnsi="Times New Roman" w:cs="Times New Roman"/>
          <w:color w:val="333333"/>
          <w:sz w:val="28"/>
          <w:szCs w:val="28"/>
          <w:lang w:eastAsia="ru-RU"/>
        </w:rPr>
        <w:t xml:space="preserve"> устройств прямого действия (прямого преобразования) и уравновешивающего или компенсационного преобразования.</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819525" cy="619125"/>
            <wp:effectExtent l="0" t="0" r="9525" b="9525"/>
            <wp:docPr id="249" name="Рисунок 249" descr="Рис. 15. Структурные схемы СИ прямого действ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Рис. 15. Структурные схемы СИ прямого действия"/>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19525" cy="619125"/>
                    </a:xfrm>
                    <a:prstGeom prst="rect">
                      <a:avLst/>
                    </a:prstGeom>
                    <a:noFill/>
                    <a:ln>
                      <a:noFill/>
                    </a:ln>
                  </pic:spPr>
                </pic:pic>
              </a:graphicData>
            </a:graphic>
          </wp:inline>
        </w:drawing>
      </w:r>
      <w:r w:rsidRPr="00111FE3">
        <w:rPr>
          <w:rFonts w:ascii="Times New Roman" w:eastAsia="Times New Roman" w:hAnsi="Times New Roman" w:cs="Times New Roman"/>
          <w:b/>
          <w:bCs/>
          <w:color w:val="333333"/>
          <w:sz w:val="28"/>
          <w:szCs w:val="28"/>
          <w:lang w:eastAsia="ru-RU"/>
        </w:rPr>
        <w:t>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819525" cy="714375"/>
            <wp:effectExtent l="0" t="0" r="9525" b="9525"/>
            <wp:docPr id="248" name="Рисунок 248" descr="Рис. 15. Структурные схемы СИ прямого действ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Рис. 15. Структурные схемы СИ прямого действия"/>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819525" cy="7143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15. Структурные схемы СИ прямого действия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Работа СИ прямого действия.</w:t>
      </w:r>
      <w:r w:rsidRPr="00111FE3">
        <w:rPr>
          <w:rFonts w:ascii="Times New Roman" w:eastAsia="Times New Roman" w:hAnsi="Times New Roman" w:cs="Times New Roman"/>
          <w:color w:val="333333"/>
          <w:sz w:val="28"/>
          <w:szCs w:val="28"/>
          <w:lang w:eastAsia="ru-RU"/>
        </w:rPr>
        <w:t xml:space="preserve"> На рисунке 15а измеряемая физическая величина Х поступает в чувствительный элемент 1, где преобразуется в другую величину, удобную для дальнейшего использования (ток, напряжение, давление, перемещение, сила), и поступает на промежуточный преобразовательный элемент 2, который обычно либо усиливает поступающий сигнал, либо преобразует его по форме. (Элемент 2 может отсутствовать). Выходной сигнал элемента 2 поступает к измерительному механизму 3, перемещение элементов которого определяется с помощью отсчетного устройства 4. Выходной сигнал Y (показание), формируемый </w:t>
      </w:r>
      <w:r w:rsidRPr="00111FE3">
        <w:rPr>
          <w:rFonts w:ascii="Times New Roman" w:eastAsia="Times New Roman" w:hAnsi="Times New Roman" w:cs="Times New Roman"/>
          <w:color w:val="333333"/>
          <w:sz w:val="28"/>
          <w:szCs w:val="28"/>
          <w:lang w:eastAsia="ru-RU"/>
        </w:rPr>
        <w:lastRenderedPageBreak/>
        <w:t>измерительным прибором, может быть воспринят органами чувств человека.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рисунке 15б приведена структурная схемы измерительного преобразователя, у которого отсутствует измерительный механизм и отсчетное устройство. Этим определяется тот факт, что сигнал измерительных преобразователей имеет форму, недоступную для восприятия человеком. В то же время в </w:t>
      </w:r>
      <w:proofErr w:type="gramStart"/>
      <w:r w:rsidRPr="00111FE3">
        <w:rPr>
          <w:rFonts w:ascii="Times New Roman" w:eastAsia="Times New Roman" w:hAnsi="Times New Roman" w:cs="Times New Roman"/>
          <w:color w:val="333333"/>
          <w:sz w:val="28"/>
          <w:szCs w:val="28"/>
          <w:lang w:eastAsia="ru-RU"/>
        </w:rPr>
        <w:t>составе  таких</w:t>
      </w:r>
      <w:proofErr w:type="gramEnd"/>
      <w:r w:rsidRPr="00111FE3">
        <w:rPr>
          <w:rFonts w:ascii="Times New Roman" w:eastAsia="Times New Roman" w:hAnsi="Times New Roman" w:cs="Times New Roman"/>
          <w:color w:val="333333"/>
          <w:sz w:val="28"/>
          <w:szCs w:val="28"/>
          <w:lang w:eastAsia="ru-RU"/>
        </w:rPr>
        <w:t xml:space="preserve"> измерительных преобразователей, как правило, имеется оконченный преобразовательный элемент 7, который формирует выходной сигнал (усиливает его по мощности, преобразует в частоту колебаний и т.д.) таким образом, что его можно передавать на расстояние, хранить и обрабатывать.</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676775" cy="1047750"/>
            <wp:effectExtent l="0" t="0" r="9525" b="0"/>
            <wp:docPr id="247" name="Рисунок 247" descr="https://siblec.ru/img/105/02.files/image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iblec.ru/img/105/02.files/image027.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676775" cy="1047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676775" cy="1190625"/>
            <wp:effectExtent l="0" t="0" r="9525" b="9525"/>
            <wp:docPr id="246" name="Рисунок 246" descr="Рис. 16. Структурные схемы СИ сравн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Рис. 16. Структурные схемы СИ сравнения"/>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676775" cy="11906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16. Структурные схемы СИ сравнения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Схема измерительного прибора, основанного на методе уравновешивающего преобразования, показана на рисунке 16а. Отличительной особенностью таких приборов является наличие отрицательной обратной связи. Здесь сигнал Z, возникающий на выходе чувствительного элемента, поступает на преобразовательный элемент 5, который способен осуществлять сравнение двух величин (элемент сравнения, компаратор), поступающих на его вход. Кроме величины Z на выход элемента 5 подается величина с противоположным знаком </w:t>
      </w:r>
      <w:proofErr w:type="spellStart"/>
      <w:r w:rsidRPr="00111FE3">
        <w:rPr>
          <w:rFonts w:ascii="Times New Roman" w:eastAsia="Times New Roman" w:hAnsi="Times New Roman" w:cs="Times New Roman"/>
          <w:color w:val="333333"/>
          <w:sz w:val="28"/>
          <w:szCs w:val="28"/>
          <w:lang w:eastAsia="ru-RU"/>
        </w:rPr>
        <w:t>Zур</w:t>
      </w:r>
      <w:proofErr w:type="spellEnd"/>
      <w:r w:rsidRPr="00111FE3">
        <w:rPr>
          <w:rFonts w:ascii="Times New Roman" w:eastAsia="Times New Roman" w:hAnsi="Times New Roman" w:cs="Times New Roman"/>
          <w:color w:val="333333"/>
          <w:sz w:val="28"/>
          <w:szCs w:val="28"/>
          <w:lang w:eastAsia="ru-RU"/>
        </w:rPr>
        <w:t xml:space="preserve"> (уравновешивающий сигнал), которая формируется на выходе обратного преобразовательного элемента 6. На выходе элемента 5 формируется сигнал, пропорциональный разности значения величин Z и </w:t>
      </w:r>
      <w:proofErr w:type="spellStart"/>
      <w:r w:rsidRPr="00111FE3">
        <w:rPr>
          <w:rFonts w:ascii="Times New Roman" w:eastAsia="Times New Roman" w:hAnsi="Times New Roman" w:cs="Times New Roman"/>
          <w:color w:val="333333"/>
          <w:sz w:val="28"/>
          <w:szCs w:val="28"/>
          <w:lang w:eastAsia="ru-RU"/>
        </w:rPr>
        <w:t>Zур</w:t>
      </w:r>
      <w:proofErr w:type="spellEnd"/>
      <w:r w:rsidRPr="00111FE3">
        <w:rPr>
          <w:rFonts w:ascii="Times New Roman" w:eastAsia="Times New Roman" w:hAnsi="Times New Roman" w:cs="Times New Roman"/>
          <w:color w:val="333333"/>
          <w:sz w:val="28"/>
          <w:szCs w:val="28"/>
          <w:lang w:eastAsia="ru-RU"/>
        </w:rPr>
        <w:t xml:space="preserve">. Этот сигнал поступает в промежуточный преобразовательный элемент 2, выходной сигнал которого поступает одновременно на измерительный механизм 3 и на вход обратного преобразовательного элемента 6. В зависимости от типа </w:t>
      </w:r>
      <w:proofErr w:type="gramStart"/>
      <w:r w:rsidRPr="00111FE3">
        <w:rPr>
          <w:rFonts w:ascii="Times New Roman" w:eastAsia="Times New Roman" w:hAnsi="Times New Roman" w:cs="Times New Roman"/>
          <w:color w:val="333333"/>
          <w:sz w:val="28"/>
          <w:szCs w:val="28"/>
          <w:lang w:eastAsia="ru-RU"/>
        </w:rPr>
        <w:t>промежуточного  преобразовательного</w:t>
      </w:r>
      <w:proofErr w:type="gramEnd"/>
      <w:r w:rsidRPr="00111FE3">
        <w:rPr>
          <w:rFonts w:ascii="Times New Roman" w:eastAsia="Times New Roman" w:hAnsi="Times New Roman" w:cs="Times New Roman"/>
          <w:color w:val="333333"/>
          <w:sz w:val="28"/>
          <w:szCs w:val="28"/>
          <w:lang w:eastAsia="ru-RU"/>
        </w:rPr>
        <w:t xml:space="preserve"> элемента 2 при каждом значении измеряемого параметра и соответствующем ему значении Z разность Z-</w:t>
      </w:r>
      <w:proofErr w:type="spellStart"/>
      <w:r w:rsidRPr="00111FE3">
        <w:rPr>
          <w:rFonts w:ascii="Times New Roman" w:eastAsia="Times New Roman" w:hAnsi="Times New Roman" w:cs="Times New Roman"/>
          <w:color w:val="333333"/>
          <w:sz w:val="28"/>
          <w:szCs w:val="28"/>
          <w:lang w:eastAsia="ru-RU"/>
        </w:rPr>
        <w:t>Zур</w:t>
      </w:r>
      <w:proofErr w:type="spellEnd"/>
      <w:r w:rsidRPr="00111FE3">
        <w:rPr>
          <w:rFonts w:ascii="Times New Roman" w:eastAsia="Times New Roman" w:hAnsi="Times New Roman" w:cs="Times New Roman"/>
          <w:color w:val="333333"/>
          <w:sz w:val="28"/>
          <w:szCs w:val="28"/>
          <w:lang w:eastAsia="ru-RU"/>
        </w:rPr>
        <w:t>, поступающая на вход элемента 5, может сводиться к нулю или иметь некоторое малое значение, пропорциональное измеряемой величине.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На рисунке 16б приведена структурная схема уравновешивающего измерительного преобразователя</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t>Погрешности ИП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Прямое преобразование.</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981325" cy="600075"/>
            <wp:effectExtent l="0" t="0" r="9525" b="9525"/>
            <wp:docPr id="245" name="Рисунок 245" descr="Рис. 17. Схема прямого преобразов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Рис. 17. Схема прямого преобразования"/>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981325" cy="6000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17. Схема прямого преобразования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рисунке обозначены: Р – измеряемая величина; Х – ее значение; Y – выходной сигнал преобразователя; </w:t>
      </w:r>
      <w:proofErr w:type="spellStart"/>
      <w:r w:rsidRPr="00111FE3">
        <w:rPr>
          <w:rFonts w:ascii="Times New Roman" w:eastAsia="Times New Roman" w:hAnsi="Times New Roman" w:cs="Times New Roman"/>
          <w:color w:val="333333"/>
          <w:sz w:val="28"/>
          <w:szCs w:val="28"/>
          <w:lang w:eastAsia="ru-RU"/>
        </w:rPr>
        <w:t>К</w:t>
      </w:r>
      <w:r w:rsidRPr="00111FE3">
        <w:rPr>
          <w:rFonts w:ascii="Times New Roman" w:eastAsia="Times New Roman" w:hAnsi="Times New Roman" w:cs="Times New Roman"/>
          <w:color w:val="333333"/>
          <w:sz w:val="28"/>
          <w:szCs w:val="28"/>
          <w:vertAlign w:val="subscript"/>
          <w:lang w:eastAsia="ru-RU"/>
        </w:rPr>
        <w:t>i</w:t>
      </w:r>
      <w:proofErr w:type="spellEnd"/>
      <w:r w:rsidRPr="00111FE3">
        <w:rPr>
          <w:rFonts w:ascii="Times New Roman" w:eastAsia="Times New Roman" w:hAnsi="Times New Roman" w:cs="Times New Roman"/>
          <w:color w:val="333333"/>
          <w:sz w:val="28"/>
          <w:szCs w:val="28"/>
          <w:lang w:eastAsia="ru-RU"/>
        </w:rPr>
        <w:t xml:space="preserve"> – коэффициенты усиления элементов; </w:t>
      </w:r>
      <w:proofErr w:type="spellStart"/>
      <w:r w:rsidRPr="00111FE3">
        <w:rPr>
          <w:rFonts w:ascii="Times New Roman" w:eastAsia="Times New Roman" w:hAnsi="Times New Roman" w:cs="Times New Roman"/>
          <w:color w:val="333333"/>
          <w:sz w:val="28"/>
          <w:szCs w:val="28"/>
          <w:lang w:eastAsia="ru-RU"/>
        </w:rPr>
        <w:t>d</w:t>
      </w:r>
      <w:r w:rsidRPr="00111FE3">
        <w:rPr>
          <w:rFonts w:ascii="Times New Roman" w:eastAsia="Times New Roman" w:hAnsi="Times New Roman" w:cs="Times New Roman"/>
          <w:color w:val="333333"/>
          <w:sz w:val="28"/>
          <w:szCs w:val="28"/>
          <w:vertAlign w:val="subscript"/>
          <w:lang w:eastAsia="ru-RU"/>
        </w:rPr>
        <w:t>I</w:t>
      </w:r>
      <w:proofErr w:type="spellEnd"/>
      <w:r w:rsidRPr="00111FE3">
        <w:rPr>
          <w:rFonts w:ascii="Times New Roman" w:eastAsia="Times New Roman" w:hAnsi="Times New Roman" w:cs="Times New Roman"/>
          <w:color w:val="333333"/>
          <w:sz w:val="28"/>
          <w:szCs w:val="28"/>
          <w:lang w:eastAsia="ru-RU"/>
        </w:rPr>
        <w:t> – погрешности элементов.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733425" cy="428625"/>
            <wp:effectExtent l="0" t="0" r="9525" b="9525"/>
            <wp:docPr id="244" name="Рисунок 244" descr="https://siblec.ru/img/105/02.files/image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iblec.ru/img/105/02.files/image030.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733425" cy="4286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800100" cy="428625"/>
            <wp:effectExtent l="0" t="0" r="0" b="9525"/>
            <wp:docPr id="243" name="Рисунок 243" descr="https://siblec.ru/img/105/02.files/image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iblec.ru/img/105/02.files/image031.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800100" cy="4286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600075" cy="428625"/>
            <wp:effectExtent l="0" t="0" r="0" b="9525"/>
            <wp:docPr id="242" name="Рисунок 242" descr="https://siblec.ru/img/105/02.files/image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iblec.ru/img/105/02.files/image032.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600075" cy="4286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Дифференциальная схема.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647825" cy="1190625"/>
            <wp:effectExtent l="0" t="0" r="9525" b="9525"/>
            <wp:docPr id="241" name="Рисунок 241" descr="Рис. 18. Дифференц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Рис. 18. Дифференциальная схема"/>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647825" cy="11906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18. Дифференциальная схема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028700" cy="219075"/>
            <wp:effectExtent l="0" t="0" r="0" b="9525"/>
            <wp:docPr id="240" name="Рисунок 240" descr="https://siblec.ru/img/105/02.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siblec.ru/img/105/02.files/image034.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028700"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  </w:t>
      </w:r>
      <w:r w:rsidRPr="00111FE3">
        <w:rPr>
          <w:rFonts w:ascii="Times New Roman" w:eastAsia="Times New Roman" w:hAnsi="Times New Roman" w:cs="Times New Roman"/>
          <w:noProof/>
          <w:color w:val="333333"/>
          <w:sz w:val="28"/>
          <w:szCs w:val="28"/>
          <w:lang w:eastAsia="ru-RU"/>
        </w:rPr>
        <w:drawing>
          <wp:inline distT="0" distB="0" distL="0" distR="0">
            <wp:extent cx="2476500" cy="438150"/>
            <wp:effectExtent l="0" t="0" r="0" b="0"/>
            <wp:docPr id="239" name="Рисунок 239" descr="https://siblec.ru/img/105/02.files/image0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siblec.ru/img/105/02.files/image035.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476500" cy="4381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Достоинства этой структуры:</w:t>
      </w:r>
    </w:p>
    <w:p w:rsidR="00D07B65" w:rsidRPr="00111FE3" w:rsidRDefault="00D07B65" w:rsidP="00D07B65">
      <w:pPr>
        <w:numPr>
          <w:ilvl w:val="0"/>
          <w:numId w:val="6"/>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уменьшение </w:t>
      </w:r>
      <w:proofErr w:type="spellStart"/>
      <w:r w:rsidRPr="00111FE3">
        <w:rPr>
          <w:rFonts w:ascii="Times New Roman" w:eastAsia="Times New Roman" w:hAnsi="Times New Roman" w:cs="Times New Roman"/>
          <w:color w:val="333333"/>
          <w:sz w:val="28"/>
          <w:szCs w:val="28"/>
          <w:lang w:eastAsia="ru-RU"/>
        </w:rPr>
        <w:t>D</w:t>
      </w:r>
      <w:r w:rsidRPr="00111FE3">
        <w:rPr>
          <w:rFonts w:ascii="Times New Roman" w:eastAsia="Times New Roman" w:hAnsi="Times New Roman" w:cs="Times New Roman"/>
          <w:color w:val="333333"/>
          <w:sz w:val="28"/>
          <w:szCs w:val="28"/>
          <w:vertAlign w:val="subscript"/>
          <w:lang w:eastAsia="ru-RU"/>
        </w:rPr>
        <w:t>сист</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numPr>
          <w:ilvl w:val="0"/>
          <w:numId w:val="6"/>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увеличение чувствительности и снижение нелинейности</w:t>
      </w:r>
    </w:p>
    <w:p w:rsidR="00D07B65" w:rsidRPr="00111FE3" w:rsidRDefault="00D07B65" w:rsidP="00D07B65">
      <w:pPr>
        <w:numPr>
          <w:ilvl w:val="0"/>
          <w:numId w:val="6"/>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получение реверсивной характеристики.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3. Компенсационная схема.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971675" cy="942975"/>
            <wp:effectExtent l="0" t="0" r="9525" b="9525"/>
            <wp:docPr id="238" name="Рисунок 238" descr="Рис. 19. Компенсацион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Рис. 19. Компенсационная схема"/>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971675" cy="9429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19. Компенсационная схема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123950" cy="476250"/>
            <wp:effectExtent l="0" t="0" r="0" b="0"/>
            <wp:docPr id="237" name="Рисунок 237" descr="https://siblec.ru/img/105/02.files/image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iblec.ru/img/105/02.files/image037.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123950" cy="47625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2085975" cy="428625"/>
            <wp:effectExtent l="0" t="0" r="9525" b="9525"/>
            <wp:docPr id="236" name="Рисунок 236" descr="https://siblec.ru/img/105/02.files/image0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siblec.ru/img/105/02.files/image038.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085975" cy="4286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при </w:t>
      </w:r>
      <w:r w:rsidRPr="00111FE3">
        <w:rPr>
          <w:rFonts w:ascii="Times New Roman" w:eastAsia="Times New Roman" w:hAnsi="Times New Roman" w:cs="Times New Roman"/>
          <w:noProof/>
          <w:color w:val="333333"/>
          <w:sz w:val="28"/>
          <w:szCs w:val="28"/>
          <w:lang w:eastAsia="ru-RU"/>
        </w:rPr>
        <w:drawing>
          <wp:inline distT="0" distB="0" distL="0" distR="0">
            <wp:extent cx="695325" cy="219075"/>
            <wp:effectExtent l="0" t="0" r="9525" b="9525"/>
            <wp:docPr id="235" name="Рисунок 235" descr="https://siblec.ru/img/105/02.files/image0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iblec.ru/img/105/02.files/image039.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9532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523875" cy="257175"/>
            <wp:effectExtent l="0" t="0" r="9525" b="9525"/>
            <wp:docPr id="234" name="Рисунок 234" descr="https://siblec.ru/img/105/02.files/image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iblec.ru/img/105/02.files/image040.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23875" cy="2571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Достоинства этой структуры:</w:t>
      </w:r>
    </w:p>
    <w:p w:rsidR="00D07B65" w:rsidRPr="00111FE3" w:rsidRDefault="00D07B65" w:rsidP="00D07B65">
      <w:pPr>
        <w:numPr>
          <w:ilvl w:val="0"/>
          <w:numId w:val="7"/>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увеличение чувствительности и точности;</w:t>
      </w:r>
    </w:p>
    <w:p w:rsidR="00D07B65" w:rsidRPr="00111FE3" w:rsidRDefault="00D07B65" w:rsidP="00D07B65">
      <w:pPr>
        <w:numPr>
          <w:ilvl w:val="0"/>
          <w:numId w:val="7"/>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стабильность коэффициента преобразования;</w:t>
      </w:r>
    </w:p>
    <w:p w:rsidR="00D07B65" w:rsidRPr="00111FE3" w:rsidRDefault="00D07B65" w:rsidP="00D07B65">
      <w:pPr>
        <w:numPr>
          <w:ilvl w:val="0"/>
          <w:numId w:val="7"/>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компенсация погрешностей,</w:t>
      </w:r>
    </w:p>
    <w:p w:rsidR="00D07B65" w:rsidRPr="00111FE3" w:rsidRDefault="00D07B65" w:rsidP="00D07B65">
      <w:pPr>
        <w:numPr>
          <w:ilvl w:val="0"/>
          <w:numId w:val="7"/>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высокое входное сопротивление, что </w:t>
      </w:r>
      <w:proofErr w:type="gramStart"/>
      <w:r w:rsidRPr="00111FE3">
        <w:rPr>
          <w:rFonts w:ascii="Times New Roman" w:eastAsia="Times New Roman" w:hAnsi="Times New Roman" w:cs="Times New Roman"/>
          <w:color w:val="333333"/>
          <w:sz w:val="28"/>
          <w:szCs w:val="28"/>
          <w:lang w:eastAsia="ru-RU"/>
        </w:rPr>
        <w:t>приводит  к</w:t>
      </w:r>
      <w:proofErr w:type="gramEnd"/>
      <w:r w:rsidRPr="00111FE3">
        <w:rPr>
          <w:rFonts w:ascii="Times New Roman" w:eastAsia="Times New Roman" w:hAnsi="Times New Roman" w:cs="Times New Roman"/>
          <w:color w:val="333333"/>
          <w:sz w:val="28"/>
          <w:szCs w:val="28"/>
          <w:lang w:eastAsia="ru-RU"/>
        </w:rPr>
        <w:t xml:space="preserve"> уменьшению нагрузки на датчик.</w:t>
      </w:r>
    </w:p>
    <w:p w:rsidR="00D07B65" w:rsidRPr="00111FE3" w:rsidRDefault="009E04C2" w:rsidP="00D07B65">
      <w:pPr>
        <w:shd w:val="clear" w:color="auto" w:fill="FFFFFF"/>
        <w:spacing w:before="375" w:after="180" w:line="360" w:lineRule="atLeast"/>
        <w:ind w:left="285"/>
        <w:outlineLvl w:val="1"/>
        <w:rPr>
          <w:rFonts w:ascii="Times New Roman" w:eastAsia="Times New Roman" w:hAnsi="Times New Roman" w:cs="Times New Roman"/>
          <w:b/>
          <w:bCs/>
          <w:color w:val="333333"/>
          <w:sz w:val="28"/>
          <w:szCs w:val="28"/>
          <w:lang w:eastAsia="ru-RU"/>
        </w:rPr>
      </w:pPr>
      <w:bookmarkStart w:id="12" w:name="4"/>
      <w:bookmarkEnd w:id="12"/>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 Измерительные преобразователи</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3" w:name="4.1"/>
      <w:bookmarkEnd w:id="13"/>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.1. Классификация ИП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Измерительные преобразователи можно делить на группы по различным классификационным признакам.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1. По виду выходных сигналов. Рис. </w:t>
      </w:r>
      <w:proofErr w:type="gramStart"/>
      <w:r w:rsidRPr="00111FE3">
        <w:rPr>
          <w:rFonts w:ascii="Times New Roman" w:eastAsia="Times New Roman" w:hAnsi="Times New Roman" w:cs="Times New Roman"/>
          <w:color w:val="333333"/>
          <w:sz w:val="28"/>
          <w:szCs w:val="28"/>
          <w:lang w:eastAsia="ru-RU"/>
        </w:rPr>
        <w:t>8.(</w:t>
      </w:r>
      <w:proofErr w:type="gramEnd"/>
      <w:r w:rsidRPr="00111FE3">
        <w:rPr>
          <w:rFonts w:ascii="Times New Roman" w:eastAsia="Times New Roman" w:hAnsi="Times New Roman" w:cs="Times New Roman"/>
          <w:color w:val="333333"/>
          <w:sz w:val="28"/>
          <w:szCs w:val="28"/>
          <w:lang w:eastAsia="ru-RU"/>
        </w:rPr>
        <w:t>ГОСТ, ГСП).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В зависимости от вида контролируемой неэлектрической величины датчики делятся на группы:</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датчики механических величин;</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датчики тепловых величин;</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датчики оптических величин и т.д.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Преобразование осуществляется по схеме: измеряемая величина - механическое перемещение - электрическая величина.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3. По физическому явлению, на котором основана работа чувствительного элемента. В зависимости от принципа преобразования датчики делятся на две группы: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w:t>
      </w:r>
      <w:r w:rsidRPr="00111FE3">
        <w:rPr>
          <w:rFonts w:ascii="Times New Roman" w:eastAsia="Times New Roman" w:hAnsi="Times New Roman" w:cs="Times New Roman"/>
          <w:b/>
          <w:bCs/>
          <w:color w:val="333333"/>
          <w:sz w:val="28"/>
          <w:szCs w:val="28"/>
          <w:u w:val="single"/>
          <w:lang w:eastAsia="ru-RU"/>
        </w:rPr>
        <w:t>параметрические</w:t>
      </w:r>
      <w:r w:rsidRPr="00111FE3">
        <w:rPr>
          <w:rFonts w:ascii="Times New Roman" w:eastAsia="Times New Roman" w:hAnsi="Times New Roman" w:cs="Times New Roman"/>
          <w:color w:val="333333"/>
          <w:sz w:val="28"/>
          <w:szCs w:val="28"/>
          <w:lang w:eastAsia="ru-RU"/>
        </w:rPr>
        <w:t> или пассивные датчики, в которых изменение контролируемой величины Х сопровождается изменением сопротивления датчика (активного, индуктивного, емкостного). При этом наличие постороннего источника энергии является обязательным условием работы параметрического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w:t>
      </w:r>
      <w:r w:rsidRPr="00111FE3">
        <w:rPr>
          <w:rFonts w:ascii="Times New Roman" w:eastAsia="Times New Roman" w:hAnsi="Times New Roman" w:cs="Times New Roman"/>
          <w:b/>
          <w:bCs/>
          <w:color w:val="333333"/>
          <w:sz w:val="28"/>
          <w:szCs w:val="28"/>
          <w:u w:val="single"/>
          <w:lang w:eastAsia="ru-RU"/>
        </w:rPr>
        <w:t>генераторные</w:t>
      </w:r>
      <w:r w:rsidRPr="00111FE3">
        <w:rPr>
          <w:rFonts w:ascii="Times New Roman" w:eastAsia="Times New Roman" w:hAnsi="Times New Roman" w:cs="Times New Roman"/>
          <w:color w:val="333333"/>
          <w:sz w:val="28"/>
          <w:szCs w:val="28"/>
          <w:lang w:eastAsia="ru-RU"/>
        </w:rPr>
        <w:t xml:space="preserve"> или активные датчики, в которых изменение контролируемой величины Х сопровождается изменением ЭДС на выходе </w:t>
      </w:r>
      <w:r w:rsidRPr="00111FE3">
        <w:rPr>
          <w:rFonts w:ascii="Times New Roman" w:eastAsia="Times New Roman" w:hAnsi="Times New Roman" w:cs="Times New Roman"/>
          <w:color w:val="333333"/>
          <w:sz w:val="28"/>
          <w:szCs w:val="28"/>
          <w:lang w:eastAsia="ru-RU"/>
        </w:rPr>
        <w:lastRenderedPageBreak/>
        <w:t xml:space="preserve">датчика, возникновение ЭДС может происходить за счет термоэлектричества, </w:t>
      </w:r>
      <w:proofErr w:type="spellStart"/>
      <w:r w:rsidRPr="00111FE3">
        <w:rPr>
          <w:rFonts w:ascii="Times New Roman" w:eastAsia="Times New Roman" w:hAnsi="Times New Roman" w:cs="Times New Roman"/>
          <w:color w:val="333333"/>
          <w:sz w:val="28"/>
          <w:szCs w:val="28"/>
          <w:lang w:eastAsia="ru-RU"/>
        </w:rPr>
        <w:t>пьезоэффекта</w:t>
      </w:r>
      <w:proofErr w:type="spellEnd"/>
      <w:r w:rsidRPr="00111FE3">
        <w:rPr>
          <w:rFonts w:ascii="Times New Roman" w:eastAsia="Times New Roman" w:hAnsi="Times New Roman" w:cs="Times New Roman"/>
          <w:color w:val="333333"/>
          <w:sz w:val="28"/>
          <w:szCs w:val="28"/>
          <w:lang w:eastAsia="ru-RU"/>
        </w:rPr>
        <w:t xml:space="preserve"> и т.д.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Генераторные датчики не требуют дополнительного источника энергии, поэтому мощность выходного сигнала всегда меньше мощности входного сигнала.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Таблица 2. Классификация датчиков</w:t>
      </w:r>
    </w:p>
    <w:tbl>
      <w:tblPr>
        <w:tblW w:w="0" w:type="auto"/>
        <w:jc w:val="center"/>
        <w:tblCellMar>
          <w:top w:w="45" w:type="dxa"/>
          <w:left w:w="45" w:type="dxa"/>
          <w:bottom w:w="45" w:type="dxa"/>
          <w:right w:w="45" w:type="dxa"/>
        </w:tblCellMar>
        <w:tblLook w:val="04A0" w:firstRow="1" w:lastRow="0" w:firstColumn="1" w:lastColumn="0" w:noHBand="0" w:noVBand="1"/>
      </w:tblPr>
      <w:tblGrid>
        <w:gridCol w:w="4675"/>
        <w:gridCol w:w="4660"/>
      </w:tblGrid>
      <w:tr w:rsidR="00D07B65" w:rsidRPr="00111FE3" w:rsidTr="00D07B65">
        <w:trPr>
          <w:trHeight w:val="347"/>
          <w:jc w:val="center"/>
        </w:trPr>
        <w:tc>
          <w:tcPr>
            <w:tcW w:w="478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Параметрические</w:t>
            </w:r>
          </w:p>
        </w:tc>
        <w:tc>
          <w:tcPr>
            <w:tcW w:w="478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Генераторные</w:t>
            </w:r>
          </w:p>
        </w:tc>
      </w:tr>
      <w:tr w:rsidR="00D07B65" w:rsidRPr="00111FE3" w:rsidTr="00D07B65">
        <w:trPr>
          <w:trHeight w:val="1350"/>
          <w:jc w:val="center"/>
        </w:trPr>
        <w:tc>
          <w:tcPr>
            <w:tcW w:w="478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Потенциометрические (R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Тензорезистивные (R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Индуктивные (</w:t>
            </w:r>
            <w:proofErr w:type="spellStart"/>
            <w:r w:rsidRPr="00111FE3">
              <w:rPr>
                <w:rFonts w:ascii="Times New Roman" w:eastAsia="Times New Roman" w:hAnsi="Times New Roman" w:cs="Times New Roman"/>
                <w:sz w:val="28"/>
                <w:szCs w:val="28"/>
                <w:lang w:eastAsia="ru-RU"/>
              </w:rPr>
              <w:t>wL</w:t>
            </w:r>
            <w:proofErr w:type="spellEnd"/>
            <w:r w:rsidRPr="00111FE3">
              <w:rPr>
                <w:rFonts w:ascii="Times New Roman" w:eastAsia="Times New Roman" w:hAnsi="Times New Roman" w:cs="Times New Roman"/>
                <w:sz w:val="28"/>
                <w:szCs w:val="28"/>
                <w:lang w:eastAsia="ru-RU"/>
              </w:rPr>
              <w:t xml:space="preserve">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Емкостные (1/</w:t>
            </w:r>
            <w:proofErr w:type="spellStart"/>
            <w:r w:rsidRPr="00111FE3">
              <w:rPr>
                <w:rFonts w:ascii="Times New Roman" w:eastAsia="Times New Roman" w:hAnsi="Times New Roman" w:cs="Times New Roman"/>
                <w:sz w:val="28"/>
                <w:szCs w:val="28"/>
                <w:lang w:eastAsia="ru-RU"/>
              </w:rPr>
              <w:t>wC</w:t>
            </w:r>
            <w:proofErr w:type="spellEnd"/>
            <w:r w:rsidRPr="00111FE3">
              <w:rPr>
                <w:rFonts w:ascii="Times New Roman" w:eastAsia="Times New Roman" w:hAnsi="Times New Roman" w:cs="Times New Roman"/>
                <w:sz w:val="28"/>
                <w:szCs w:val="28"/>
                <w:lang w:eastAsia="ru-RU"/>
              </w:rPr>
              <w:t xml:space="preserve">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Фотоэлектрические (F–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Кодовые</w:t>
            </w:r>
          </w:p>
        </w:tc>
        <w:tc>
          <w:tcPr>
            <w:tcW w:w="478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Термоэлектронные (T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Пьезоэлектрические (P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gramStart"/>
            <w:r w:rsidRPr="00111FE3">
              <w:rPr>
                <w:rFonts w:ascii="Times New Roman" w:eastAsia="Times New Roman" w:hAnsi="Times New Roman" w:cs="Times New Roman"/>
                <w:sz w:val="28"/>
                <w:szCs w:val="28"/>
                <w:lang w:eastAsia="ru-RU"/>
              </w:rPr>
              <w:t>Индукционные( L</w:t>
            </w:r>
            <w:proofErr w:type="gramEnd"/>
            <w:r w:rsidRPr="00111FE3">
              <w:rPr>
                <w:rFonts w:ascii="Times New Roman" w:eastAsia="Times New Roman" w:hAnsi="Times New Roman" w:cs="Times New Roman"/>
                <w:sz w:val="28"/>
                <w:szCs w:val="28"/>
                <w:lang w:eastAsia="ru-RU"/>
              </w:rPr>
              <w:t xml:space="preserve">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Трансформаторные (В –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Фотоэлектрические (F– V)</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Радиационные</w:t>
            </w:r>
          </w:p>
        </w:tc>
      </w:tr>
    </w:tbl>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Датчики осуществляют первичное преобразование физико-химической величины, как правило, в какой-либо электрический параметр: напряжение, ток, сопротивление, емкость, индуктивность. Поэтому датчики еще называют первичными преобразователями. Дальнейшее измерение электрических параметров осуществляется хорошо известными стандартными методами.</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4" w:name="4.2"/>
      <w:bookmarkEnd w:id="14"/>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.2. Резистивные ИП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Потенциометрические ИП</w:t>
      </w:r>
      <w:r w:rsidRPr="00111FE3">
        <w:rPr>
          <w:rFonts w:ascii="Times New Roman" w:eastAsia="Times New Roman" w:hAnsi="Times New Roman" w:cs="Times New Roman"/>
          <w:color w:val="333333"/>
          <w:sz w:val="28"/>
          <w:szCs w:val="28"/>
          <w:lang w:eastAsia="ru-RU"/>
        </w:rPr>
        <w:t> преобразуют механические перемещения в изменения сопротивления реостата. По назначению датчики бывают линейных и угловых перемещений. Потенциометрический датчик представляет собой реостат, включённый по схеме потенциометра. При перемещении подвижного контакта под воздействием контролируемой величины Х происходит изменение сопротивления датчика. В зависимости от закона изменения сопротивления различают линейные и функциональные потенциометры, а в зависимости от схемы включения полярные и реверсивные.</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3886200" cy="1571625"/>
            <wp:effectExtent l="0" t="0" r="0" b="9525"/>
            <wp:docPr id="233" name="Рисунок 233" descr="Рис.20 Потенциометрические датчики: а) полярный, б) реверсив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Рис.20 Потенциометрические датчики: а) полярный, б) реверсивный"/>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886200" cy="15716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20. Потенциометрические датчики: а) полярный, б) реверсивный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Выведем основные </w:t>
      </w:r>
      <w:proofErr w:type="gramStart"/>
      <w:r w:rsidRPr="00111FE3">
        <w:rPr>
          <w:rFonts w:ascii="Times New Roman" w:eastAsia="Times New Roman" w:hAnsi="Times New Roman" w:cs="Times New Roman"/>
          <w:color w:val="333333"/>
          <w:sz w:val="28"/>
          <w:szCs w:val="28"/>
          <w:lang w:eastAsia="ru-RU"/>
        </w:rPr>
        <w:t>соотношения  для</w:t>
      </w:r>
      <w:proofErr w:type="gramEnd"/>
      <w:r w:rsidRPr="00111FE3">
        <w:rPr>
          <w:rFonts w:ascii="Times New Roman" w:eastAsia="Times New Roman" w:hAnsi="Times New Roman" w:cs="Times New Roman"/>
          <w:color w:val="333333"/>
          <w:sz w:val="28"/>
          <w:szCs w:val="28"/>
          <w:lang w:eastAsia="ru-RU"/>
        </w:rPr>
        <w:t xml:space="preserve"> линейного потенциометра. Введем обозначения R</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xml:space="preserve"> полное сопротивление потенциометра,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x</w:t>
      </w:r>
      <w:proofErr w:type="spellEnd"/>
      <w:r w:rsidRPr="00111FE3">
        <w:rPr>
          <w:rFonts w:ascii="Times New Roman" w:eastAsia="Times New Roman" w:hAnsi="Times New Roman" w:cs="Times New Roman"/>
          <w:color w:val="333333"/>
          <w:sz w:val="28"/>
          <w:szCs w:val="28"/>
          <w:lang w:eastAsia="ru-RU"/>
        </w:rPr>
        <w:t xml:space="preserve"> сопротивление при заданном положении движка,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н</w:t>
      </w:r>
      <w:proofErr w:type="spellEnd"/>
      <w:r w:rsidRPr="00111FE3">
        <w:rPr>
          <w:rFonts w:ascii="Times New Roman" w:eastAsia="Times New Roman" w:hAnsi="Times New Roman" w:cs="Times New Roman"/>
          <w:color w:val="333333"/>
          <w:sz w:val="28"/>
          <w:szCs w:val="28"/>
          <w:lang w:eastAsia="ru-RU"/>
        </w:rPr>
        <w:t xml:space="preserve"> сопротивление нагрузки; тогда для перемещения движка </w:t>
      </w:r>
      <w:proofErr w:type="gramStart"/>
      <w:r w:rsidRPr="00111FE3">
        <w:rPr>
          <w:rFonts w:ascii="Times New Roman" w:eastAsia="Times New Roman" w:hAnsi="Times New Roman" w:cs="Times New Roman"/>
          <w:color w:val="333333"/>
          <w:sz w:val="28"/>
          <w:szCs w:val="28"/>
          <w:lang w:eastAsia="ru-RU"/>
        </w:rPr>
        <w:t>Х ,</w:t>
      </w:r>
      <w:proofErr w:type="gramEnd"/>
      <w:r w:rsidRPr="00111FE3">
        <w:rPr>
          <w:rFonts w:ascii="Times New Roman" w:eastAsia="Times New Roman" w:hAnsi="Times New Roman" w:cs="Times New Roman"/>
          <w:color w:val="333333"/>
          <w:sz w:val="28"/>
          <w:szCs w:val="28"/>
          <w:lang w:eastAsia="ru-RU"/>
        </w:rPr>
        <w:t xml:space="preserve"> для коэффициента нагрузки a, имеем: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781050" cy="238125"/>
            <wp:effectExtent l="0" t="0" r="0" b="9525"/>
            <wp:docPr id="232" name="Рисунок 232" descr="https://siblec.ru/img/105/02.files/image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siblec.ru/img/105/02.files/image042.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781050"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809625" cy="257175"/>
            <wp:effectExtent l="0" t="0" r="9525" b="9525"/>
            <wp:docPr id="231" name="Рисунок 231" descr="https://siblec.ru/img/105/02.files/image0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iblec.ru/img/105/02.files/image043.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809625" cy="2571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Напряжение на выходе потенциометра (</w:t>
      </w:r>
      <w:proofErr w:type="spellStart"/>
      <w:r w:rsidRPr="00111FE3">
        <w:rPr>
          <w:rFonts w:ascii="Times New Roman" w:eastAsia="Times New Roman" w:hAnsi="Times New Roman" w:cs="Times New Roman"/>
          <w:color w:val="333333"/>
          <w:sz w:val="28"/>
          <w:szCs w:val="28"/>
          <w:lang w:eastAsia="ru-RU"/>
        </w:rPr>
        <w:t>Ud</w:t>
      </w:r>
      <w:proofErr w:type="spellEnd"/>
      <w:r w:rsidRPr="00111FE3">
        <w:rPr>
          <w:rFonts w:ascii="Times New Roman" w:eastAsia="Times New Roman" w:hAnsi="Times New Roman" w:cs="Times New Roman"/>
          <w:color w:val="333333"/>
          <w:sz w:val="28"/>
          <w:szCs w:val="28"/>
          <w:lang w:eastAsia="ru-RU"/>
        </w:rPr>
        <w:t>) определится по формуле: Рис. 22.</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990975" cy="981075"/>
            <wp:effectExtent l="0" t="0" r="9525" b="9525"/>
            <wp:docPr id="230" name="Рисунок 230" descr="https://siblec.ru/img/105/02.files/image0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siblec.ru/img/105/02.files/image044.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990975" cy="9810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038350" cy="495300"/>
            <wp:effectExtent l="0" t="0" r="0" b="0"/>
            <wp:docPr id="229" name="Рисунок 229" descr="https://siblec.ru/img/105/02.files/image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siblec.ru/img/105/02.files/image045.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038350" cy="4953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105025" cy="1828800"/>
            <wp:effectExtent l="0" t="0" r="9525" b="0"/>
            <wp:docPr id="228" name="Рисунок 228" descr="Рис.21 Характеристика потенциометрического 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Рис.21 Характеристика потенциометрического датчика"/>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105025" cy="18288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21. Характеристика потенциометрического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Если </w:t>
      </w:r>
      <w:r w:rsidRPr="00111FE3">
        <w:rPr>
          <w:rFonts w:ascii="Times New Roman" w:eastAsia="Times New Roman" w:hAnsi="Times New Roman" w:cs="Times New Roman"/>
          <w:noProof/>
          <w:color w:val="333333"/>
          <w:sz w:val="28"/>
          <w:szCs w:val="28"/>
          <w:lang w:eastAsia="ru-RU"/>
        </w:rPr>
        <w:drawing>
          <wp:inline distT="0" distB="0" distL="0" distR="0">
            <wp:extent cx="752475" cy="238125"/>
            <wp:effectExtent l="0" t="0" r="9525" b="9525"/>
            <wp:docPr id="227" name="Рисунок 227" descr="https://siblec.ru/img/105/02.files/image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siblec.ru/img/105/02.files/image047.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7524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то </w:t>
      </w:r>
      <w:r w:rsidRPr="00111FE3">
        <w:rPr>
          <w:rFonts w:ascii="Times New Roman" w:eastAsia="Times New Roman" w:hAnsi="Times New Roman" w:cs="Times New Roman"/>
          <w:noProof/>
          <w:color w:val="333333"/>
          <w:sz w:val="28"/>
          <w:szCs w:val="28"/>
          <w:lang w:eastAsia="ru-RU"/>
        </w:rPr>
        <w:drawing>
          <wp:inline distT="0" distB="0" distL="0" distR="0">
            <wp:extent cx="495300" cy="190500"/>
            <wp:effectExtent l="0" t="0" r="0" b="0"/>
            <wp:docPr id="226" name="Рисунок 226" descr="https://siblec.ru/img/105/02.files/image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iblec.ru/img/105/02.files/image048.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95300" cy="1905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при этом током в нагрузке можно пренебречь и </w:t>
      </w:r>
      <w:r w:rsidRPr="00111FE3">
        <w:rPr>
          <w:rFonts w:ascii="Times New Roman" w:eastAsia="Times New Roman" w:hAnsi="Times New Roman" w:cs="Times New Roman"/>
          <w:noProof/>
          <w:color w:val="333333"/>
          <w:sz w:val="28"/>
          <w:szCs w:val="28"/>
          <w:lang w:eastAsia="ru-RU"/>
        </w:rPr>
        <w:drawing>
          <wp:inline distT="0" distB="0" distL="0" distR="0">
            <wp:extent cx="504825" cy="219075"/>
            <wp:effectExtent l="0" t="0" r="9525" b="9525"/>
            <wp:docPr id="225" name="Рисунок 225" descr="https://siblec.ru/img/105/02.files/image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siblec.ru/img/105/02.files/image049.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0482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становится линейной: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lastRenderedPageBreak/>
        <w:t>Если </w:t>
      </w:r>
      <w:r w:rsidRPr="00111FE3">
        <w:rPr>
          <w:rFonts w:ascii="Times New Roman" w:eastAsia="Times New Roman" w:hAnsi="Times New Roman" w:cs="Times New Roman"/>
          <w:noProof/>
          <w:color w:val="333333"/>
          <w:sz w:val="28"/>
          <w:szCs w:val="28"/>
          <w:lang w:eastAsia="ru-RU"/>
        </w:rPr>
        <w:drawing>
          <wp:inline distT="0" distB="0" distL="0" distR="0">
            <wp:extent cx="752475" cy="238125"/>
            <wp:effectExtent l="0" t="0" r="9525" b="9525"/>
            <wp:docPr id="224" name="Рисунок 224" descr="https://siblec.ru/img/105/02.files/image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siblec.ru/img/105/02.files/image047.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7524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не</w:t>
      </w:r>
      <w:proofErr w:type="gramEnd"/>
      <w:r w:rsidRPr="00111FE3">
        <w:rPr>
          <w:rFonts w:ascii="Times New Roman" w:eastAsia="Times New Roman" w:hAnsi="Times New Roman" w:cs="Times New Roman"/>
          <w:color w:val="333333"/>
          <w:sz w:val="28"/>
          <w:szCs w:val="28"/>
          <w:lang w:eastAsia="ru-RU"/>
        </w:rPr>
        <w:t xml:space="preserve"> соблюдается, то необходимо либо учитывать погрешность, вызванную нелинейностью характеристики, либо рабочий участок необходимо ограничить. Погрешность от несогласованности сопротивлений потенциометра и нагрузки растет при увеличении коэффициента нагрузки, причем при малых перемещениях движка она незначительна. У проволочного потенциометра есть ошибка из-за ступенчатости его характеристики.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Наибольшее значение погрешность линейного потенциометра имеет при нахождении движка в среднем положении, т.е. при X=L/2.</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352675" cy="238125"/>
            <wp:effectExtent l="0" t="0" r="9525" b="9525"/>
            <wp:docPr id="223" name="Рисунок 223" descr="https://siblec.ru/img/105/02.files/image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siblec.ru/img/105/02.files/image050.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352675" cy="2381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Передаточная функция потенциометрического датчика на </w:t>
      </w:r>
      <w:proofErr w:type="gramStart"/>
      <w:r w:rsidRPr="00111FE3">
        <w:rPr>
          <w:rFonts w:ascii="Times New Roman" w:eastAsia="Times New Roman" w:hAnsi="Times New Roman" w:cs="Times New Roman"/>
          <w:color w:val="333333"/>
          <w:sz w:val="28"/>
          <w:szCs w:val="28"/>
          <w:lang w:eastAsia="ru-RU"/>
        </w:rPr>
        <w:t>низких</w:t>
      </w:r>
      <w:proofErr w:type="gramEnd"/>
      <w:r w:rsidRPr="00111FE3">
        <w:rPr>
          <w:rFonts w:ascii="Times New Roman" w:eastAsia="Times New Roman" w:hAnsi="Times New Roman" w:cs="Times New Roman"/>
          <w:color w:val="333333"/>
          <w:sz w:val="28"/>
          <w:szCs w:val="28"/>
          <w:lang w:eastAsia="ru-RU"/>
        </w:rPr>
        <w:t xml:space="preserve"> а) и на высоких б) частотах:</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447800" cy="742950"/>
            <wp:effectExtent l="0" t="0" r="0" b="0"/>
            <wp:docPr id="222" name="Рисунок 222" descr="https://siblec.ru/img/105/02.files/image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iblec.ru/img/105/02.files/image051.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447800" cy="7429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color w:val="333333"/>
          <w:sz w:val="28"/>
          <w:szCs w:val="28"/>
          <w:lang w:eastAsia="ru-RU"/>
        </w:rPr>
        <w:t> потенциометрических датчиков: простота конструкции, возможность получения достаточно прямолинейной характеристики, стабильность характеристик, значительная величина выходного сигнала.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xml:space="preserve"> пониженная надежность, износ, контактное сопротивление, относительно большие </w:t>
      </w:r>
      <w:proofErr w:type="gramStart"/>
      <w:r w:rsidRPr="00111FE3">
        <w:rPr>
          <w:rFonts w:ascii="Times New Roman" w:eastAsia="Times New Roman" w:hAnsi="Times New Roman" w:cs="Times New Roman"/>
          <w:color w:val="333333"/>
          <w:sz w:val="28"/>
          <w:szCs w:val="28"/>
          <w:lang w:eastAsia="ru-RU"/>
        </w:rPr>
        <w:t>перемещения  и</w:t>
      </w:r>
      <w:proofErr w:type="gramEnd"/>
      <w:r w:rsidRPr="00111FE3">
        <w:rPr>
          <w:rFonts w:ascii="Times New Roman" w:eastAsia="Times New Roman" w:hAnsi="Times New Roman" w:cs="Times New Roman"/>
          <w:color w:val="333333"/>
          <w:sz w:val="28"/>
          <w:szCs w:val="28"/>
          <w:lang w:eastAsia="ru-RU"/>
        </w:rPr>
        <w:t xml:space="preserve"> малая скорость движка, дискретность.</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5" w:name="4.3"/>
      <w:bookmarkEnd w:id="15"/>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.3. Тензорезистивные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Для изменения усилий и деформаций в </w:t>
      </w:r>
      <w:proofErr w:type="gramStart"/>
      <w:r w:rsidRPr="00111FE3">
        <w:rPr>
          <w:rFonts w:ascii="Times New Roman" w:eastAsia="Times New Roman" w:hAnsi="Times New Roman" w:cs="Times New Roman"/>
          <w:color w:val="333333"/>
          <w:sz w:val="28"/>
          <w:szCs w:val="28"/>
          <w:lang w:eastAsia="ru-RU"/>
        </w:rPr>
        <w:t>деталях  и</w:t>
      </w:r>
      <w:proofErr w:type="gramEnd"/>
      <w:r w:rsidRPr="00111FE3">
        <w:rPr>
          <w:rFonts w:ascii="Times New Roman" w:eastAsia="Times New Roman" w:hAnsi="Times New Roman" w:cs="Times New Roman"/>
          <w:color w:val="333333"/>
          <w:sz w:val="28"/>
          <w:szCs w:val="28"/>
          <w:lang w:eastAsia="ru-RU"/>
        </w:rPr>
        <w:t xml:space="preserve"> конструкциях различных устройств применяются тензометрические</w:t>
      </w:r>
      <w:r w:rsidRPr="00111FE3">
        <w:rPr>
          <w:rFonts w:ascii="Times New Roman" w:eastAsia="Times New Roman" w:hAnsi="Times New Roman" w:cs="Times New Roman"/>
          <w:color w:val="333333"/>
          <w:sz w:val="28"/>
          <w:szCs w:val="28"/>
          <w:u w:val="single"/>
          <w:lang w:eastAsia="ru-RU"/>
        </w:rPr>
        <w:t> </w:t>
      </w:r>
      <w:r w:rsidRPr="00111FE3">
        <w:rPr>
          <w:rFonts w:ascii="Times New Roman" w:eastAsia="Times New Roman" w:hAnsi="Times New Roman" w:cs="Times New Roman"/>
          <w:color w:val="333333"/>
          <w:sz w:val="28"/>
          <w:szCs w:val="28"/>
          <w:lang w:eastAsia="ru-RU"/>
        </w:rPr>
        <w:t>или  тензорезистивные датчики. </w:t>
      </w:r>
      <w:proofErr w:type="spellStart"/>
      <w:r w:rsidRPr="00111FE3">
        <w:rPr>
          <w:rFonts w:ascii="Times New Roman" w:eastAsia="Times New Roman" w:hAnsi="Times New Roman" w:cs="Times New Roman"/>
          <w:color w:val="333333"/>
          <w:sz w:val="28"/>
          <w:szCs w:val="28"/>
          <w:u w:val="single"/>
          <w:lang w:eastAsia="ru-RU"/>
        </w:rPr>
        <w:t>Тензоэффект</w:t>
      </w:r>
      <w:proofErr w:type="spellEnd"/>
      <w:r w:rsidRPr="00111FE3">
        <w:rPr>
          <w:rFonts w:ascii="Times New Roman" w:eastAsia="Times New Roman" w:hAnsi="Times New Roman" w:cs="Times New Roman"/>
          <w:color w:val="333333"/>
          <w:sz w:val="28"/>
          <w:szCs w:val="28"/>
          <w:lang w:eastAsia="ru-RU"/>
        </w:rPr>
        <w:t xml:space="preserve"> – изменение активного сопротивления проводников при механической деформации материала. Величина </w:t>
      </w:r>
      <w:proofErr w:type="spellStart"/>
      <w:r w:rsidRPr="00111FE3">
        <w:rPr>
          <w:rFonts w:ascii="Times New Roman" w:eastAsia="Times New Roman" w:hAnsi="Times New Roman" w:cs="Times New Roman"/>
          <w:color w:val="333333"/>
          <w:sz w:val="28"/>
          <w:szCs w:val="28"/>
          <w:lang w:eastAsia="ru-RU"/>
        </w:rPr>
        <w:t>тензоэффекта</w:t>
      </w:r>
      <w:proofErr w:type="spellEnd"/>
      <w:r w:rsidRPr="00111FE3">
        <w:rPr>
          <w:rFonts w:ascii="Times New Roman" w:eastAsia="Times New Roman" w:hAnsi="Times New Roman" w:cs="Times New Roman"/>
          <w:color w:val="333333"/>
          <w:sz w:val="28"/>
          <w:szCs w:val="28"/>
          <w:lang w:eastAsia="ru-RU"/>
        </w:rPr>
        <w:t xml:space="preserve"> зависит от ориентации </w:t>
      </w:r>
      <w:proofErr w:type="gramStart"/>
      <w:r w:rsidRPr="00111FE3">
        <w:rPr>
          <w:rFonts w:ascii="Times New Roman" w:eastAsia="Times New Roman" w:hAnsi="Times New Roman" w:cs="Times New Roman"/>
          <w:color w:val="333333"/>
          <w:sz w:val="28"/>
          <w:szCs w:val="28"/>
          <w:lang w:eastAsia="ru-RU"/>
        </w:rPr>
        <w:t>силы  и</w:t>
      </w:r>
      <w:proofErr w:type="gramEnd"/>
      <w:r w:rsidRPr="00111FE3">
        <w:rPr>
          <w:rFonts w:ascii="Times New Roman" w:eastAsia="Times New Roman" w:hAnsi="Times New Roman" w:cs="Times New Roman"/>
          <w:color w:val="333333"/>
          <w:sz w:val="28"/>
          <w:szCs w:val="28"/>
          <w:lang w:eastAsia="ru-RU"/>
        </w:rPr>
        <w:t xml:space="preserve"> вида материала.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u w:val="single"/>
          <w:lang w:eastAsia="ru-RU"/>
        </w:rPr>
        <w:t>Тензочувствительность</w:t>
      </w:r>
      <w:proofErr w:type="spellEnd"/>
      <w:r w:rsidRPr="00111FE3">
        <w:rPr>
          <w:rFonts w:ascii="Times New Roman" w:eastAsia="Times New Roman" w:hAnsi="Times New Roman" w:cs="Times New Roman"/>
          <w:color w:val="333333"/>
          <w:sz w:val="28"/>
          <w:szCs w:val="28"/>
          <w:u w:val="single"/>
          <w:lang w:eastAsia="ru-RU"/>
        </w:rPr>
        <w:t xml:space="preserve"> К</w:t>
      </w:r>
      <w:r w:rsidRPr="00111FE3">
        <w:rPr>
          <w:rFonts w:ascii="Times New Roman" w:eastAsia="Times New Roman" w:hAnsi="Times New Roman" w:cs="Times New Roman"/>
          <w:color w:val="333333"/>
          <w:sz w:val="28"/>
          <w:szCs w:val="28"/>
          <w:u w:val="single"/>
          <w:vertAlign w:val="subscript"/>
          <w:lang w:eastAsia="ru-RU"/>
        </w:rPr>
        <w:t>Т</w:t>
      </w:r>
      <w:r w:rsidRPr="00111FE3">
        <w:rPr>
          <w:rFonts w:ascii="Times New Roman" w:eastAsia="Times New Roman" w:hAnsi="Times New Roman" w:cs="Times New Roman"/>
          <w:color w:val="333333"/>
          <w:sz w:val="28"/>
          <w:szCs w:val="28"/>
          <w:lang w:eastAsia="ru-RU"/>
        </w:rPr>
        <w:t> - это отношение величины относительного изменения его сопротивления к относительному изменению линейного размера проволоки: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428875" cy="457200"/>
            <wp:effectExtent l="0" t="0" r="9525" b="0"/>
            <wp:docPr id="221" name="Рисунок 221" descr="https://siblec.ru/img/105/02.files/image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siblec.ru/img/105/02.files/image052.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428875" cy="4572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где R - сопротивление провода, l - начальная длина деформируемого участка </w:t>
      </w:r>
      <w:proofErr w:type="gramStart"/>
      <w:r w:rsidRPr="00111FE3">
        <w:rPr>
          <w:rFonts w:ascii="Times New Roman" w:eastAsia="Times New Roman" w:hAnsi="Times New Roman" w:cs="Times New Roman"/>
          <w:color w:val="333333"/>
          <w:sz w:val="28"/>
          <w:szCs w:val="28"/>
          <w:lang w:eastAsia="ru-RU"/>
        </w:rPr>
        <w:t>провода, </w:t>
      </w:r>
      <w:r w:rsidRPr="00111FE3">
        <w:rPr>
          <w:rFonts w:ascii="Times New Roman" w:eastAsia="Times New Roman" w:hAnsi="Times New Roman" w:cs="Times New Roman"/>
          <w:noProof/>
          <w:color w:val="333333"/>
          <w:sz w:val="28"/>
          <w:szCs w:val="28"/>
          <w:lang w:eastAsia="ru-RU"/>
        </w:rPr>
        <w:drawing>
          <wp:inline distT="0" distB="0" distL="0" distR="0">
            <wp:extent cx="419100" cy="200025"/>
            <wp:effectExtent l="0" t="0" r="0" b="9525"/>
            <wp:docPr id="220" name="Рисунок 220" descr="https://siblec.ru/img/105/02.files/image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iblec.ru/img/105/02.files/image053.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19100"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характеризует собой изменение геометрических размеров, </w:t>
      </w:r>
      <w:r w:rsidRPr="00111FE3">
        <w:rPr>
          <w:rFonts w:ascii="Times New Roman" w:eastAsia="Times New Roman" w:hAnsi="Times New Roman" w:cs="Times New Roman"/>
          <w:color w:val="333333"/>
          <w:sz w:val="28"/>
          <w:szCs w:val="28"/>
          <w:lang w:eastAsia="ru-RU"/>
        </w:rPr>
        <w:lastRenderedPageBreak/>
        <w:t>μ </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коэффициент Пуассона, </w:t>
      </w:r>
      <w:r w:rsidRPr="00111FE3">
        <w:rPr>
          <w:rFonts w:ascii="Times New Roman" w:eastAsia="Times New Roman" w:hAnsi="Times New Roman" w:cs="Times New Roman"/>
          <w:noProof/>
          <w:color w:val="333333"/>
          <w:sz w:val="28"/>
          <w:szCs w:val="28"/>
          <w:lang w:eastAsia="ru-RU"/>
        </w:rPr>
        <w:drawing>
          <wp:inline distT="0" distB="0" distL="0" distR="0">
            <wp:extent cx="561975" cy="457200"/>
            <wp:effectExtent l="0" t="0" r="9525" b="0"/>
            <wp:docPr id="219" name="Рисунок 219" descr="https://siblec.ru/img/105/02.files/image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siblec.ru/img/105/02.files/image054.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61975"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коэффициент изменения удельного сопротивления материала с изменением его геометрических размеров.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Типы тензорезистивных датчиков: проволочные, фольговые, пленочные и полупроводниковые (</w:t>
      </w:r>
      <w:proofErr w:type="spellStart"/>
      <w:r w:rsidRPr="00111FE3">
        <w:rPr>
          <w:rFonts w:ascii="Times New Roman" w:eastAsia="Times New Roman" w:hAnsi="Times New Roman" w:cs="Times New Roman"/>
          <w:color w:val="333333"/>
          <w:sz w:val="28"/>
          <w:szCs w:val="28"/>
          <w:lang w:eastAsia="ru-RU"/>
        </w:rPr>
        <w:t>тензолиты</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t>Проволочные тензометрические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Проволочные </w:t>
      </w:r>
      <w:proofErr w:type="spellStart"/>
      <w:r w:rsidRPr="00111FE3">
        <w:rPr>
          <w:rFonts w:ascii="Times New Roman" w:eastAsia="Times New Roman" w:hAnsi="Times New Roman" w:cs="Times New Roman"/>
          <w:color w:val="333333"/>
          <w:sz w:val="28"/>
          <w:szCs w:val="28"/>
          <w:lang w:eastAsia="ru-RU"/>
        </w:rPr>
        <w:t>тензодатчики</w:t>
      </w:r>
      <w:proofErr w:type="spellEnd"/>
      <w:r w:rsidRPr="00111FE3">
        <w:rPr>
          <w:rFonts w:ascii="Times New Roman" w:eastAsia="Times New Roman" w:hAnsi="Times New Roman" w:cs="Times New Roman"/>
          <w:color w:val="333333"/>
          <w:sz w:val="28"/>
          <w:szCs w:val="28"/>
          <w:lang w:eastAsia="ru-RU"/>
        </w:rPr>
        <w:t xml:space="preserve"> основаны на изменении сопротивления константановой проволоки диаметром 0,01 - 0,05 мм, сложенной в виде петлеобразной решетки между склеенными полосками тонкой бумаги. Сам датчик приклеивается к детали, деформацию которой нужно измерить. Изменение сопротивления датчика происходит при растяжении или сжатии, а также при изменении удельного сопротивления проволоки под влиянием механических напряжений. Для проволочных </w:t>
      </w:r>
      <w:proofErr w:type="spellStart"/>
      <w:r w:rsidRPr="00111FE3">
        <w:rPr>
          <w:rFonts w:ascii="Times New Roman" w:eastAsia="Times New Roman" w:hAnsi="Times New Roman" w:cs="Times New Roman"/>
          <w:color w:val="333333"/>
          <w:sz w:val="28"/>
          <w:szCs w:val="28"/>
          <w:lang w:eastAsia="ru-RU"/>
        </w:rPr>
        <w:t>тензодатчиков</w:t>
      </w:r>
      <w:proofErr w:type="spellEnd"/>
      <w:r w:rsidRPr="00111FE3">
        <w:rPr>
          <w:rFonts w:ascii="Times New Roman" w:eastAsia="Times New Roman" w:hAnsi="Times New Roman" w:cs="Times New Roman"/>
          <w:color w:val="333333"/>
          <w:sz w:val="28"/>
          <w:szCs w:val="28"/>
          <w:lang w:eastAsia="ru-RU"/>
        </w:rPr>
        <w:t xml:space="preserve"> выполненных из константановой проволоки m=2, R=2000 Ом, деформация не более 0,3%, база - 5-30 мм, максимальная температура 500°С. Фольговые </w:t>
      </w:r>
      <w:proofErr w:type="spellStart"/>
      <w:r w:rsidRPr="00111FE3">
        <w:rPr>
          <w:rFonts w:ascii="Times New Roman" w:eastAsia="Times New Roman" w:hAnsi="Times New Roman" w:cs="Times New Roman"/>
          <w:color w:val="333333"/>
          <w:sz w:val="28"/>
          <w:szCs w:val="28"/>
          <w:lang w:eastAsia="ru-RU"/>
        </w:rPr>
        <w:t>тензодатчики</w:t>
      </w:r>
      <w:proofErr w:type="spellEnd"/>
      <w:r w:rsidRPr="00111FE3">
        <w:rPr>
          <w:rFonts w:ascii="Times New Roman" w:eastAsia="Times New Roman" w:hAnsi="Times New Roman" w:cs="Times New Roman"/>
          <w:color w:val="333333"/>
          <w:sz w:val="28"/>
          <w:szCs w:val="28"/>
          <w:lang w:eastAsia="ru-RU"/>
        </w:rPr>
        <w:t xml:space="preserve"> изготавливаются из тонких полосок фольги толщиной 4-12 микрон, методом фототравления, и могут иметь произвольную форму решетки у, </w:t>
      </w:r>
      <w:proofErr w:type="gramStart"/>
      <w:r w:rsidRPr="00111FE3">
        <w:rPr>
          <w:rFonts w:ascii="Times New Roman" w:eastAsia="Times New Roman" w:hAnsi="Times New Roman" w:cs="Times New Roman"/>
          <w:color w:val="333333"/>
          <w:sz w:val="28"/>
          <w:szCs w:val="28"/>
          <w:lang w:eastAsia="ru-RU"/>
        </w:rPr>
        <w:t>например</w:t>
      </w:r>
      <w:proofErr w:type="gramEnd"/>
      <w:r w:rsidRPr="00111FE3">
        <w:rPr>
          <w:rFonts w:ascii="Times New Roman" w:eastAsia="Times New Roman" w:hAnsi="Times New Roman" w:cs="Times New Roman"/>
          <w:color w:val="333333"/>
          <w:sz w:val="28"/>
          <w:szCs w:val="28"/>
          <w:lang w:eastAsia="ru-RU"/>
        </w:rPr>
        <w:t xml:space="preserve"> розетку. Рабочий ток 200 мА, сопротивление R 30-250 Ом. У </w:t>
      </w:r>
      <w:proofErr w:type="gramStart"/>
      <w:r w:rsidRPr="00111FE3">
        <w:rPr>
          <w:rFonts w:ascii="Times New Roman" w:eastAsia="Times New Roman" w:hAnsi="Times New Roman" w:cs="Times New Roman"/>
          <w:color w:val="333333"/>
          <w:sz w:val="28"/>
          <w:szCs w:val="28"/>
          <w:lang w:eastAsia="ru-RU"/>
        </w:rPr>
        <w:t>них  высокая</w:t>
      </w:r>
      <w:proofErr w:type="gramEnd"/>
      <w:r w:rsidRPr="00111FE3">
        <w:rPr>
          <w:rFonts w:ascii="Times New Roman" w:eastAsia="Times New Roman" w:hAnsi="Times New Roman" w:cs="Times New Roman"/>
          <w:color w:val="333333"/>
          <w:sz w:val="28"/>
          <w:szCs w:val="28"/>
          <w:lang w:eastAsia="ru-RU"/>
        </w:rPr>
        <w:t xml:space="preserve"> теплоотдача и высокая восприимчивость к деформации.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Достоинства </w:t>
      </w:r>
      <w:proofErr w:type="spellStart"/>
      <w:r w:rsidRPr="00111FE3">
        <w:rPr>
          <w:rFonts w:ascii="Times New Roman" w:eastAsia="Times New Roman" w:hAnsi="Times New Roman" w:cs="Times New Roman"/>
          <w:color w:val="333333"/>
          <w:sz w:val="28"/>
          <w:szCs w:val="28"/>
          <w:lang w:eastAsia="ru-RU"/>
        </w:rPr>
        <w:t>тензодатчиков</w:t>
      </w:r>
      <w:proofErr w:type="spellEnd"/>
      <w:r w:rsidRPr="00111FE3">
        <w:rPr>
          <w:rFonts w:ascii="Times New Roman" w:eastAsia="Times New Roman" w:hAnsi="Times New Roman" w:cs="Times New Roman"/>
          <w:color w:val="333333"/>
          <w:sz w:val="28"/>
          <w:szCs w:val="28"/>
          <w:lang w:eastAsia="ru-RU"/>
        </w:rPr>
        <w:t xml:space="preserve">: простота конструкции, отсутствие гистерезиса, </w:t>
      </w:r>
      <w:proofErr w:type="spellStart"/>
      <w:r w:rsidRPr="00111FE3">
        <w:rPr>
          <w:rFonts w:ascii="Times New Roman" w:eastAsia="Times New Roman" w:hAnsi="Times New Roman" w:cs="Times New Roman"/>
          <w:color w:val="333333"/>
          <w:sz w:val="28"/>
          <w:szCs w:val="28"/>
          <w:lang w:eastAsia="ru-RU"/>
        </w:rPr>
        <w:t>безинерционность</w:t>
      </w:r>
      <w:proofErr w:type="spellEnd"/>
      <w:r w:rsidRPr="00111FE3">
        <w:rPr>
          <w:rFonts w:ascii="Times New Roman" w:eastAsia="Times New Roman" w:hAnsi="Times New Roman" w:cs="Times New Roman"/>
          <w:color w:val="333333"/>
          <w:sz w:val="28"/>
          <w:szCs w:val="28"/>
          <w:lang w:eastAsia="ru-RU"/>
        </w:rPr>
        <w:t>, стабильность.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Недостатки</w:t>
      </w:r>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малая чувствительность температурная погрешность.</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381250" cy="2190750"/>
            <wp:effectExtent l="0" t="0" r="0" b="0"/>
            <wp:docPr id="218" name="Рисунок 218" descr="Рис. 22. Проволочный тензометрический датчик: 1 - деталь, 2 - бумага, 3 - константановая провол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Рис. 22. Проволочный тензометрический датчик: 1 - деталь, 2 - бумага, 3 - константановая проволока"/>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381250" cy="2190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22. Проволочный тензометрический датчик: 1 - деталь, 2 - бумага, 3 - </w:t>
      </w:r>
      <w:proofErr w:type="gramStart"/>
      <w:r w:rsidRPr="00111FE3">
        <w:rPr>
          <w:rFonts w:ascii="Times New Roman" w:eastAsia="Times New Roman" w:hAnsi="Times New Roman" w:cs="Times New Roman"/>
          <w:color w:val="333333"/>
          <w:sz w:val="28"/>
          <w:szCs w:val="28"/>
          <w:lang w:eastAsia="ru-RU"/>
        </w:rPr>
        <w:t>константановая  проволока</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Полупроводниковые </w:t>
      </w:r>
      <w:proofErr w:type="spellStart"/>
      <w:r w:rsidRPr="00111FE3">
        <w:rPr>
          <w:rFonts w:ascii="Times New Roman" w:eastAsia="Times New Roman" w:hAnsi="Times New Roman" w:cs="Times New Roman"/>
          <w:color w:val="333333"/>
          <w:sz w:val="28"/>
          <w:szCs w:val="28"/>
          <w:lang w:eastAsia="ru-RU"/>
        </w:rPr>
        <w:t>тензодатчики</w:t>
      </w:r>
      <w:proofErr w:type="spellEnd"/>
      <w:r w:rsidRPr="00111FE3">
        <w:rPr>
          <w:rFonts w:ascii="Times New Roman" w:eastAsia="Times New Roman" w:hAnsi="Times New Roman" w:cs="Times New Roman"/>
          <w:color w:val="333333"/>
          <w:sz w:val="28"/>
          <w:szCs w:val="28"/>
          <w:lang w:eastAsia="ru-RU"/>
        </w:rPr>
        <w:t xml:space="preserve"> представляют собой пластины, различной формы, к которым присоединены металлические выводы и которые наклеены на поверхность детали. Они выполняются из </w:t>
      </w:r>
      <w:proofErr w:type="spellStart"/>
      <w:r w:rsidRPr="00111FE3">
        <w:rPr>
          <w:rFonts w:ascii="Times New Roman" w:eastAsia="Times New Roman" w:hAnsi="Times New Roman" w:cs="Times New Roman"/>
          <w:color w:val="333333"/>
          <w:sz w:val="28"/>
          <w:szCs w:val="28"/>
          <w:lang w:eastAsia="ru-RU"/>
        </w:rPr>
        <w:t>тензолитных</w:t>
      </w:r>
      <w:proofErr w:type="spellEnd"/>
      <w:r w:rsidRPr="00111FE3">
        <w:rPr>
          <w:rFonts w:ascii="Times New Roman" w:eastAsia="Times New Roman" w:hAnsi="Times New Roman" w:cs="Times New Roman"/>
          <w:color w:val="333333"/>
          <w:sz w:val="28"/>
          <w:szCs w:val="28"/>
          <w:lang w:eastAsia="ru-RU"/>
        </w:rPr>
        <w:t xml:space="preserve"> или кристаллических полупроводниковых материалов.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lastRenderedPageBreak/>
        <w:t>Достоинства</w:t>
      </w:r>
      <w:r w:rsidRPr="00111FE3">
        <w:rPr>
          <w:rFonts w:ascii="Times New Roman" w:eastAsia="Times New Roman" w:hAnsi="Times New Roman" w:cs="Times New Roman"/>
          <w:color w:val="333333"/>
          <w:sz w:val="28"/>
          <w:szCs w:val="28"/>
          <w:lang w:eastAsia="ru-RU"/>
        </w:rPr>
        <w:t xml:space="preserve">: высокая </w:t>
      </w:r>
      <w:proofErr w:type="spellStart"/>
      <w:r w:rsidRPr="00111FE3">
        <w:rPr>
          <w:rFonts w:ascii="Times New Roman" w:eastAsia="Times New Roman" w:hAnsi="Times New Roman" w:cs="Times New Roman"/>
          <w:color w:val="333333"/>
          <w:sz w:val="28"/>
          <w:szCs w:val="28"/>
          <w:lang w:eastAsia="ru-RU"/>
        </w:rPr>
        <w:t>тензочувствительность</w:t>
      </w:r>
      <w:proofErr w:type="spellEnd"/>
      <w:r w:rsidRPr="00111FE3">
        <w:rPr>
          <w:rFonts w:ascii="Times New Roman" w:eastAsia="Times New Roman" w:hAnsi="Times New Roman" w:cs="Times New Roman"/>
          <w:color w:val="333333"/>
          <w:sz w:val="28"/>
          <w:szCs w:val="28"/>
          <w:lang w:eastAsia="ru-RU"/>
        </w:rPr>
        <w:t>, компактность, малая погрешность (до 0,1%), быстродействие, большой срок службы.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ограниченный температурный диапазон без внешней компенсации, наличие гистерезиса, хрупкость.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Для компенсации нелинейности используют мостовую схему, в которой для </w:t>
      </w:r>
      <w:proofErr w:type="spellStart"/>
      <w:proofErr w:type="gramStart"/>
      <w:r w:rsidRPr="00111FE3">
        <w:rPr>
          <w:rFonts w:ascii="Times New Roman" w:eastAsia="Times New Roman" w:hAnsi="Times New Roman" w:cs="Times New Roman"/>
          <w:color w:val="333333"/>
          <w:sz w:val="28"/>
          <w:szCs w:val="28"/>
          <w:lang w:eastAsia="ru-RU"/>
        </w:rPr>
        <w:t>термокомпенсации</w:t>
      </w:r>
      <w:proofErr w:type="spellEnd"/>
      <w:r w:rsidRPr="00111FE3">
        <w:rPr>
          <w:rFonts w:ascii="Times New Roman" w:eastAsia="Times New Roman" w:hAnsi="Times New Roman" w:cs="Times New Roman"/>
          <w:color w:val="333333"/>
          <w:sz w:val="28"/>
          <w:szCs w:val="28"/>
          <w:lang w:eastAsia="ru-RU"/>
        </w:rPr>
        <w:t>  используют</w:t>
      </w:r>
      <w:proofErr w:type="gramEnd"/>
      <w:r w:rsidRPr="00111FE3">
        <w:rPr>
          <w:rFonts w:ascii="Times New Roman" w:eastAsia="Times New Roman" w:hAnsi="Times New Roman" w:cs="Times New Roman"/>
          <w:color w:val="333333"/>
          <w:sz w:val="28"/>
          <w:szCs w:val="28"/>
          <w:lang w:eastAsia="ru-RU"/>
        </w:rPr>
        <w:t xml:space="preserve"> в одном из плеч моста параллельный терморезистор с другим ТКС по знаку. Рис.23. Область применения </w:t>
      </w:r>
      <w:proofErr w:type="spellStart"/>
      <w:proofErr w:type="gramStart"/>
      <w:r w:rsidRPr="00111FE3">
        <w:rPr>
          <w:rFonts w:ascii="Times New Roman" w:eastAsia="Times New Roman" w:hAnsi="Times New Roman" w:cs="Times New Roman"/>
          <w:color w:val="333333"/>
          <w:sz w:val="28"/>
          <w:szCs w:val="28"/>
          <w:lang w:eastAsia="ru-RU"/>
        </w:rPr>
        <w:t>тензодатчиков</w:t>
      </w:r>
      <w:proofErr w:type="spellEnd"/>
      <w:r w:rsidRPr="00111FE3">
        <w:rPr>
          <w:rFonts w:ascii="Times New Roman" w:eastAsia="Times New Roman" w:hAnsi="Times New Roman" w:cs="Times New Roman"/>
          <w:color w:val="333333"/>
          <w:sz w:val="28"/>
          <w:szCs w:val="28"/>
          <w:lang w:eastAsia="ru-RU"/>
        </w:rPr>
        <w:t>:  измерение</w:t>
      </w:r>
      <w:proofErr w:type="gramEnd"/>
      <w:r w:rsidRPr="00111FE3">
        <w:rPr>
          <w:rFonts w:ascii="Times New Roman" w:eastAsia="Times New Roman" w:hAnsi="Times New Roman" w:cs="Times New Roman"/>
          <w:color w:val="333333"/>
          <w:sz w:val="28"/>
          <w:szCs w:val="28"/>
          <w:lang w:eastAsia="ru-RU"/>
        </w:rPr>
        <w:t xml:space="preserve"> сосредоточенных сил, моментов и т. д., измерение давлений, измерение ускорения. Особенно распространены датчики давления с </w:t>
      </w:r>
      <w:proofErr w:type="spellStart"/>
      <w:r w:rsidRPr="00111FE3">
        <w:rPr>
          <w:rFonts w:ascii="Times New Roman" w:eastAsia="Times New Roman" w:hAnsi="Times New Roman" w:cs="Times New Roman"/>
          <w:color w:val="333333"/>
          <w:sz w:val="28"/>
          <w:szCs w:val="28"/>
          <w:lang w:eastAsia="ru-RU"/>
        </w:rPr>
        <w:t>термокомпенсацией</w:t>
      </w:r>
      <w:proofErr w:type="spellEnd"/>
      <w:r w:rsidRPr="00111FE3">
        <w:rPr>
          <w:rFonts w:ascii="Times New Roman" w:eastAsia="Times New Roman" w:hAnsi="Times New Roman" w:cs="Times New Roman"/>
          <w:color w:val="333333"/>
          <w:sz w:val="28"/>
          <w:szCs w:val="28"/>
          <w:lang w:eastAsia="ru-RU"/>
        </w:rPr>
        <w:t xml:space="preserve">, выполненные по </w:t>
      </w:r>
      <w:proofErr w:type="gramStart"/>
      <w:r w:rsidRPr="00111FE3">
        <w:rPr>
          <w:rFonts w:ascii="Times New Roman" w:eastAsia="Times New Roman" w:hAnsi="Times New Roman" w:cs="Times New Roman"/>
          <w:color w:val="333333"/>
          <w:sz w:val="28"/>
          <w:szCs w:val="28"/>
          <w:lang w:eastAsia="ru-RU"/>
        </w:rPr>
        <w:t>технологии  «</w:t>
      </w:r>
      <w:proofErr w:type="gramEnd"/>
      <w:r w:rsidRPr="00111FE3">
        <w:rPr>
          <w:rFonts w:ascii="Times New Roman" w:eastAsia="Times New Roman" w:hAnsi="Times New Roman" w:cs="Times New Roman"/>
          <w:color w:val="333333"/>
          <w:sz w:val="28"/>
          <w:szCs w:val="28"/>
          <w:lang w:eastAsia="ru-RU"/>
        </w:rPr>
        <w:t>кремний на сапфире».</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257800" cy="2266950"/>
            <wp:effectExtent l="0" t="0" r="0" b="0"/>
            <wp:docPr id="217" name="Рисунок 217" descr="Рис.23. Мостовой тензорезистивный датчик: а) – схема, б) – характерист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Рис.23. Мостовой тензорезистивный датчик: а) – схема, б) – характеристика"/>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257800" cy="22669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23. Мостовой тензорезистивный датчик: а) – схема, б) – характеристика</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6" w:name="4.4"/>
      <w:bookmarkEnd w:id="16"/>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 xml:space="preserve">.4. </w:t>
      </w:r>
      <w:proofErr w:type="spellStart"/>
      <w:r w:rsidR="00D07B65" w:rsidRPr="00111FE3">
        <w:rPr>
          <w:rFonts w:ascii="Times New Roman" w:eastAsia="Times New Roman" w:hAnsi="Times New Roman" w:cs="Times New Roman"/>
          <w:b/>
          <w:bCs/>
          <w:color w:val="333333"/>
          <w:sz w:val="28"/>
          <w:szCs w:val="28"/>
          <w:lang w:eastAsia="ru-RU"/>
        </w:rPr>
        <w:t>Терморезистивные</w:t>
      </w:r>
      <w:proofErr w:type="spellEnd"/>
      <w:r w:rsidR="00D07B65" w:rsidRPr="00111FE3">
        <w:rPr>
          <w:rFonts w:ascii="Times New Roman" w:eastAsia="Times New Roman" w:hAnsi="Times New Roman" w:cs="Times New Roman"/>
          <w:b/>
          <w:bCs/>
          <w:color w:val="333333"/>
          <w:sz w:val="28"/>
          <w:szCs w:val="28"/>
          <w:lang w:eastAsia="ru-RU"/>
        </w:rPr>
        <w:t xml:space="preserve">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u w:val="single"/>
          <w:lang w:eastAsia="ru-RU"/>
        </w:rPr>
        <w:t>Терморезистивные</w:t>
      </w:r>
      <w:proofErr w:type="spellEnd"/>
      <w:r w:rsidRPr="00111FE3">
        <w:rPr>
          <w:rFonts w:ascii="Times New Roman" w:eastAsia="Times New Roman" w:hAnsi="Times New Roman" w:cs="Times New Roman"/>
          <w:color w:val="333333"/>
          <w:sz w:val="28"/>
          <w:szCs w:val="28"/>
          <w:u w:val="single"/>
          <w:lang w:eastAsia="ru-RU"/>
        </w:rPr>
        <w:t xml:space="preserve"> датчики</w:t>
      </w:r>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color w:val="333333"/>
          <w:sz w:val="28"/>
          <w:szCs w:val="28"/>
          <w:lang w:eastAsia="ru-RU"/>
        </w:rPr>
        <w:t>термосопротивления</w:t>
      </w:r>
      <w:proofErr w:type="spellEnd"/>
      <w:r w:rsidRPr="00111FE3">
        <w:rPr>
          <w:rFonts w:ascii="Times New Roman" w:eastAsia="Times New Roman" w:hAnsi="Times New Roman" w:cs="Times New Roman"/>
          <w:color w:val="333333"/>
          <w:sz w:val="28"/>
          <w:szCs w:val="28"/>
          <w:lang w:eastAsia="ru-RU"/>
        </w:rPr>
        <w:t>) обладают свойством изменять свое электрическое сопротивление при изменении температуры. Они, применяются для измерения неэлектрических величин (температуры, скорости, концентрации, плотности вакуума и т.п.), характеризующих газовую или жидкую среду, в диапазоне температур от -250 до + 1000°С. Терморезисторы изготавливаются из металлов и полупроводников.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w:t>
      </w:r>
      <w:r w:rsidRPr="00111FE3">
        <w:rPr>
          <w:rFonts w:ascii="Times New Roman" w:eastAsia="Times New Roman" w:hAnsi="Times New Roman" w:cs="Times New Roman"/>
          <w:color w:val="333333"/>
          <w:sz w:val="28"/>
          <w:szCs w:val="28"/>
          <w:u w:val="single"/>
          <w:lang w:eastAsia="ru-RU"/>
        </w:rPr>
        <w:t>Металлические</w:t>
      </w:r>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color w:val="333333"/>
          <w:sz w:val="28"/>
          <w:szCs w:val="28"/>
          <w:lang w:eastAsia="ru-RU"/>
        </w:rPr>
        <w:t>термосопротивления</w:t>
      </w:r>
      <w:proofErr w:type="spellEnd"/>
      <w:r w:rsidRPr="00111FE3">
        <w:rPr>
          <w:rFonts w:ascii="Times New Roman" w:eastAsia="Times New Roman" w:hAnsi="Times New Roman" w:cs="Times New Roman"/>
          <w:color w:val="333333"/>
          <w:sz w:val="28"/>
          <w:szCs w:val="28"/>
          <w:lang w:eastAsia="ru-RU"/>
        </w:rPr>
        <w:t xml:space="preserve"> являются чувствительными элементами в термометрах сопротивлений. Они изготавливаются из меди, платины, железа, никеля. Сплавы металлов не применяются, так как при добавлении в чистый металл примеси нарушается стабильность характеристики, уменьшается температурный коэффициент сопротивления, характеризующий чувствительность терморезистора к изменениям температуры.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Качество терморезистора характеризуется его чувствительностью к изменению температуры и определяется температурным коэффициентом </w:t>
      </w:r>
      <w:r w:rsidRPr="00111FE3">
        <w:rPr>
          <w:rFonts w:ascii="Times New Roman" w:eastAsia="Times New Roman" w:hAnsi="Times New Roman" w:cs="Times New Roman"/>
          <w:color w:val="333333"/>
          <w:sz w:val="28"/>
          <w:szCs w:val="28"/>
          <w:lang w:eastAsia="ru-RU"/>
        </w:rPr>
        <w:lastRenderedPageBreak/>
        <w:t>сопротивления α, представляющий собой относительное изменение сопротивления ∆R/R на единицу приращения температуры ∆t: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Зависимость сопротивления от </w:t>
      </w:r>
      <w:proofErr w:type="gramStart"/>
      <w:r w:rsidRPr="00111FE3">
        <w:rPr>
          <w:rFonts w:ascii="Times New Roman" w:eastAsia="Times New Roman" w:hAnsi="Times New Roman" w:cs="Times New Roman"/>
          <w:color w:val="333333"/>
          <w:sz w:val="28"/>
          <w:szCs w:val="28"/>
          <w:lang w:eastAsia="ru-RU"/>
        </w:rPr>
        <w:t>температуры  </w:t>
      </w:r>
      <w:r w:rsidRPr="00111FE3">
        <w:rPr>
          <w:rFonts w:ascii="Times New Roman" w:eastAsia="Times New Roman" w:hAnsi="Times New Roman" w:cs="Times New Roman"/>
          <w:noProof/>
          <w:color w:val="333333"/>
          <w:sz w:val="28"/>
          <w:szCs w:val="28"/>
          <w:lang w:eastAsia="ru-RU"/>
        </w:rPr>
        <w:drawing>
          <wp:inline distT="0" distB="0" distL="0" distR="0">
            <wp:extent cx="1400175" cy="238125"/>
            <wp:effectExtent l="0" t="0" r="9525" b="9525"/>
            <wp:docPr id="216" name="Рисунок 216" descr="https://siblec.ru/img/105/02.files/image0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iblec.ru/img/105/02.files/image057.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4001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при малом b  </w:t>
      </w:r>
      <w:r w:rsidRPr="00111FE3">
        <w:rPr>
          <w:rFonts w:ascii="Times New Roman" w:eastAsia="Times New Roman" w:hAnsi="Times New Roman" w:cs="Times New Roman"/>
          <w:noProof/>
          <w:color w:val="333333"/>
          <w:sz w:val="28"/>
          <w:szCs w:val="28"/>
          <w:lang w:eastAsia="ru-RU"/>
        </w:rPr>
        <w:drawing>
          <wp:inline distT="0" distB="0" distL="0" distR="0">
            <wp:extent cx="1095375" cy="238125"/>
            <wp:effectExtent l="0" t="0" r="9525" b="9525"/>
            <wp:docPr id="215" name="Рисунок 215" descr="https://siblec.ru/img/105/02.files/image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siblec.ru/img/105/02.files/image058.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0953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Материалы терморезисторов должны иметь большой и постоянный температурный коэффициент сопротивления, большое удельное сопротивление. Их физические и химические свойства должны быть устойчивы при высоких температурах.</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Лучший материал для изготовления металлических терморезисторов - платина, из которой изготавливают как технические, так и образцовые и эталонные датчики, пригодные для измерения температур в диапазоне от -200 до +500°С. Функция преобразования платинового терморезистора нелинейная и обычно аппроксимируется квадратичным трехчленом. Параметры: a = 4 × 10</w:t>
      </w:r>
      <w:r w:rsidRPr="00111FE3">
        <w:rPr>
          <w:rFonts w:ascii="Times New Roman" w:eastAsia="Times New Roman" w:hAnsi="Times New Roman" w:cs="Times New Roman"/>
          <w:color w:val="333333"/>
          <w:sz w:val="28"/>
          <w:szCs w:val="28"/>
          <w:vertAlign w:val="superscript"/>
          <w:lang w:eastAsia="ru-RU"/>
        </w:rPr>
        <w:t>3</w:t>
      </w:r>
      <w:r w:rsidRPr="00111FE3">
        <w:rPr>
          <w:rFonts w:ascii="Times New Roman" w:eastAsia="Times New Roman" w:hAnsi="Times New Roman" w:cs="Times New Roman"/>
          <w:color w:val="333333"/>
          <w:sz w:val="28"/>
          <w:szCs w:val="28"/>
          <w:lang w:eastAsia="ru-RU"/>
        </w:rPr>
        <w:t> К</w:t>
      </w:r>
      <w:r w:rsidRPr="00111FE3">
        <w:rPr>
          <w:rFonts w:ascii="Times New Roman" w:eastAsia="Times New Roman" w:hAnsi="Times New Roman" w:cs="Times New Roman"/>
          <w:color w:val="333333"/>
          <w:sz w:val="28"/>
          <w:szCs w:val="28"/>
          <w:vertAlign w:val="superscript"/>
          <w:lang w:eastAsia="ru-RU"/>
        </w:rPr>
        <w:t>-1,</w:t>
      </w:r>
      <w:r w:rsidRPr="00111FE3">
        <w:rPr>
          <w:rFonts w:ascii="Times New Roman" w:eastAsia="Times New Roman" w:hAnsi="Times New Roman" w:cs="Times New Roman"/>
          <w:color w:val="333333"/>
          <w:sz w:val="28"/>
          <w:szCs w:val="28"/>
          <w:lang w:eastAsia="ru-RU"/>
        </w:rPr>
        <w:t> b = 6 × 10</w:t>
      </w:r>
      <w:r w:rsidRPr="00111FE3">
        <w:rPr>
          <w:rFonts w:ascii="Times New Roman" w:eastAsia="Times New Roman" w:hAnsi="Times New Roman" w:cs="Times New Roman"/>
          <w:color w:val="333333"/>
          <w:sz w:val="28"/>
          <w:szCs w:val="28"/>
          <w:vertAlign w:val="superscript"/>
          <w:lang w:eastAsia="ru-RU"/>
        </w:rPr>
        <w:t>-7</w:t>
      </w:r>
      <w:r w:rsidRPr="00111FE3">
        <w:rPr>
          <w:rFonts w:ascii="Times New Roman" w:eastAsia="Times New Roman" w:hAnsi="Times New Roman" w:cs="Times New Roman"/>
          <w:color w:val="333333"/>
          <w:sz w:val="28"/>
          <w:szCs w:val="28"/>
          <w:lang w:eastAsia="ru-RU"/>
        </w:rPr>
        <w:t> К</w:t>
      </w:r>
      <w:r w:rsidRPr="00111FE3">
        <w:rPr>
          <w:rFonts w:ascii="Times New Roman" w:eastAsia="Times New Roman" w:hAnsi="Times New Roman" w:cs="Times New Roman"/>
          <w:color w:val="333333"/>
          <w:sz w:val="28"/>
          <w:szCs w:val="28"/>
          <w:vertAlign w:val="superscript"/>
          <w:lang w:eastAsia="ru-RU"/>
        </w:rPr>
        <w:t>-2</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Функция преобразования медного терморезистора линейна и a = 4,3 × 10</w:t>
      </w:r>
      <w:r w:rsidRPr="00111FE3">
        <w:rPr>
          <w:rFonts w:ascii="Times New Roman" w:eastAsia="Times New Roman" w:hAnsi="Times New Roman" w:cs="Times New Roman"/>
          <w:color w:val="333333"/>
          <w:sz w:val="28"/>
          <w:szCs w:val="28"/>
          <w:vertAlign w:val="superscript"/>
          <w:lang w:eastAsia="ru-RU"/>
        </w:rPr>
        <w:t>-3</w:t>
      </w:r>
      <w:r w:rsidRPr="00111FE3">
        <w:rPr>
          <w:rFonts w:ascii="Times New Roman" w:eastAsia="Times New Roman" w:hAnsi="Times New Roman" w:cs="Times New Roman"/>
          <w:color w:val="333333"/>
          <w:sz w:val="28"/>
          <w:szCs w:val="28"/>
          <w:lang w:eastAsia="ru-RU"/>
        </w:rPr>
        <w:t> К</w:t>
      </w:r>
      <w:r w:rsidRPr="00111FE3">
        <w:rPr>
          <w:rFonts w:ascii="Times New Roman" w:eastAsia="Times New Roman" w:hAnsi="Times New Roman" w:cs="Times New Roman"/>
          <w:color w:val="333333"/>
          <w:sz w:val="28"/>
          <w:szCs w:val="28"/>
          <w:vertAlign w:val="superscript"/>
          <w:lang w:eastAsia="ru-RU"/>
        </w:rPr>
        <w:t>-1</w:t>
      </w:r>
      <w:r w:rsidRPr="00111FE3">
        <w:rPr>
          <w:rFonts w:ascii="Times New Roman" w:eastAsia="Times New Roman" w:hAnsi="Times New Roman" w:cs="Times New Roman"/>
          <w:color w:val="333333"/>
          <w:sz w:val="28"/>
          <w:szCs w:val="28"/>
          <w:lang w:eastAsia="ru-RU"/>
        </w:rPr>
        <w:t>. Медные терморезисторы применяют в диапазоне температур от -50 до +150°С. Основные параметры наиболее распространенных терморезисторов и обозначения их градуировок по ГОСТ 6651-84 приведены в табл. 3.</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Таблица 3</w:t>
      </w:r>
    </w:p>
    <w:tbl>
      <w:tblPr>
        <w:tblW w:w="10950" w:type="dxa"/>
        <w:jc w:val="center"/>
        <w:tblCellMar>
          <w:top w:w="45" w:type="dxa"/>
          <w:left w:w="45" w:type="dxa"/>
          <w:bottom w:w="45" w:type="dxa"/>
          <w:right w:w="45" w:type="dxa"/>
        </w:tblCellMar>
        <w:tblLook w:val="04A0" w:firstRow="1" w:lastRow="0" w:firstColumn="1" w:lastColumn="0" w:noHBand="0" w:noVBand="1"/>
      </w:tblPr>
      <w:tblGrid>
        <w:gridCol w:w="2065"/>
        <w:gridCol w:w="160"/>
        <w:gridCol w:w="1230"/>
        <w:gridCol w:w="1949"/>
        <w:gridCol w:w="2065"/>
        <w:gridCol w:w="1421"/>
        <w:gridCol w:w="2060"/>
      </w:tblGrid>
      <w:tr w:rsidR="00D07B65" w:rsidRPr="00111FE3" w:rsidTr="00D07B65">
        <w:trPr>
          <w:trHeight w:val="360"/>
          <w:jc w:val="center"/>
        </w:trPr>
        <w:tc>
          <w:tcPr>
            <w:tcW w:w="4701" w:type="dxa"/>
            <w:gridSpan w:val="4"/>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Термометры сопротивления платиновые</w:t>
            </w:r>
          </w:p>
        </w:tc>
        <w:tc>
          <w:tcPr>
            <w:tcW w:w="4695"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Термометры сопротивления медные</w:t>
            </w:r>
          </w:p>
        </w:tc>
      </w:tr>
      <w:tr w:rsidR="00D07B65" w:rsidRPr="00111FE3" w:rsidTr="00D07B65">
        <w:trPr>
          <w:trHeight w:val="315"/>
          <w:jc w:val="center"/>
        </w:trPr>
        <w:tc>
          <w:tcPr>
            <w:tcW w:w="14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Сопротивление при </w:t>
            </w:r>
            <w:r w:rsidRPr="00111FE3">
              <w:rPr>
                <w:rFonts w:ascii="Times New Roman" w:eastAsia="Times New Roman" w:hAnsi="Times New Roman" w:cs="Times New Roman"/>
                <w:sz w:val="28"/>
                <w:szCs w:val="28"/>
                <w:vertAlign w:val="superscript"/>
                <w:lang w:eastAsia="ru-RU"/>
              </w:rPr>
              <w:t>0</w:t>
            </w:r>
            <w:r w:rsidRPr="00111FE3">
              <w:rPr>
                <w:rFonts w:ascii="Times New Roman" w:eastAsia="Times New Roman" w:hAnsi="Times New Roman" w:cs="Times New Roman"/>
                <w:sz w:val="28"/>
                <w:szCs w:val="28"/>
                <w:lang w:eastAsia="ru-RU"/>
              </w:rPr>
              <w:t>С(R</w:t>
            </w:r>
            <w:r w:rsidRPr="00111FE3">
              <w:rPr>
                <w:rFonts w:ascii="Times New Roman" w:eastAsia="Times New Roman" w:hAnsi="Times New Roman" w:cs="Times New Roman"/>
                <w:sz w:val="28"/>
                <w:szCs w:val="28"/>
                <w:vertAlign w:val="subscript"/>
                <w:lang w:eastAsia="ru-RU"/>
              </w:rPr>
              <w:t>0</w:t>
            </w:r>
            <w:r w:rsidRPr="00111FE3">
              <w:rPr>
                <w:rFonts w:ascii="Times New Roman" w:eastAsia="Times New Roman" w:hAnsi="Times New Roman" w:cs="Times New Roman"/>
                <w:sz w:val="28"/>
                <w:szCs w:val="28"/>
                <w:lang w:eastAsia="ru-RU"/>
              </w:rPr>
              <w:t>)</w:t>
            </w:r>
          </w:p>
        </w:tc>
        <w:tc>
          <w:tcPr>
            <w:tcW w:w="127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spellStart"/>
            <w:r w:rsidRPr="00111FE3">
              <w:rPr>
                <w:rFonts w:ascii="Times New Roman" w:eastAsia="Times New Roman" w:hAnsi="Times New Roman" w:cs="Times New Roman"/>
                <w:sz w:val="28"/>
                <w:szCs w:val="28"/>
                <w:lang w:eastAsia="ru-RU"/>
              </w:rPr>
              <w:t>Градуир</w:t>
            </w:r>
            <w:proofErr w:type="spellEnd"/>
            <w:r w:rsidRPr="00111FE3">
              <w:rPr>
                <w:rFonts w:ascii="Times New Roman" w:eastAsia="Times New Roman" w:hAnsi="Times New Roman" w:cs="Times New Roman"/>
                <w:sz w:val="28"/>
                <w:szCs w:val="28"/>
                <w:lang w:eastAsia="ru-RU"/>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Диапазон измерения,</w:t>
            </w:r>
            <w:r w:rsidRPr="00111FE3">
              <w:rPr>
                <w:rFonts w:ascii="Times New Roman" w:eastAsia="Times New Roman" w:hAnsi="Times New Roman" w:cs="Times New Roman"/>
                <w:sz w:val="28"/>
                <w:szCs w:val="28"/>
                <w:vertAlign w:val="superscript"/>
                <w:lang w:eastAsia="ru-RU"/>
              </w:rPr>
              <w:t> 0</w:t>
            </w:r>
            <w:r w:rsidRPr="00111FE3">
              <w:rPr>
                <w:rFonts w:ascii="Times New Roman" w:eastAsia="Times New Roman" w:hAnsi="Times New Roman" w:cs="Times New Roman"/>
                <w:sz w:val="28"/>
                <w:szCs w:val="28"/>
                <w:lang w:eastAsia="ru-RU"/>
              </w:rPr>
              <w:t>С</w:t>
            </w:r>
          </w:p>
        </w:tc>
        <w:tc>
          <w:tcPr>
            <w:tcW w:w="109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Сопротивление при </w:t>
            </w:r>
            <w:r w:rsidRPr="00111FE3">
              <w:rPr>
                <w:rFonts w:ascii="Times New Roman" w:eastAsia="Times New Roman" w:hAnsi="Times New Roman" w:cs="Times New Roman"/>
                <w:sz w:val="28"/>
                <w:szCs w:val="28"/>
                <w:vertAlign w:val="superscript"/>
                <w:lang w:eastAsia="ru-RU"/>
              </w:rPr>
              <w:t>0</w:t>
            </w:r>
            <w:r w:rsidRPr="00111FE3">
              <w:rPr>
                <w:rFonts w:ascii="Times New Roman" w:eastAsia="Times New Roman" w:hAnsi="Times New Roman" w:cs="Times New Roman"/>
                <w:sz w:val="28"/>
                <w:szCs w:val="28"/>
                <w:lang w:eastAsia="ru-RU"/>
              </w:rPr>
              <w:t>С(R</w:t>
            </w:r>
            <w:r w:rsidRPr="00111FE3">
              <w:rPr>
                <w:rFonts w:ascii="Times New Roman" w:eastAsia="Times New Roman" w:hAnsi="Times New Roman" w:cs="Times New Roman"/>
                <w:sz w:val="28"/>
                <w:szCs w:val="28"/>
                <w:vertAlign w:val="subscript"/>
                <w:lang w:eastAsia="ru-RU"/>
              </w:rPr>
              <w:t>0</w:t>
            </w:r>
            <w:r w:rsidRPr="00111FE3">
              <w:rPr>
                <w:rFonts w:ascii="Times New Roman" w:eastAsia="Times New Roman" w:hAnsi="Times New Roman" w:cs="Times New Roman"/>
                <w:sz w:val="28"/>
                <w:szCs w:val="28"/>
                <w:lang w:eastAsia="ru-RU"/>
              </w:rPr>
              <w:t>)</w:t>
            </w:r>
          </w:p>
        </w:tc>
        <w:tc>
          <w:tcPr>
            <w:tcW w:w="14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spellStart"/>
            <w:r w:rsidRPr="00111FE3">
              <w:rPr>
                <w:rFonts w:ascii="Times New Roman" w:eastAsia="Times New Roman" w:hAnsi="Times New Roman" w:cs="Times New Roman"/>
                <w:sz w:val="28"/>
                <w:szCs w:val="28"/>
                <w:lang w:eastAsia="ru-RU"/>
              </w:rPr>
              <w:t>Градуир</w:t>
            </w:r>
            <w:proofErr w:type="spellEnd"/>
            <w:r w:rsidRPr="00111FE3">
              <w:rPr>
                <w:rFonts w:ascii="Times New Roman" w:eastAsia="Times New Roman" w:hAnsi="Times New Roman" w:cs="Times New Roman"/>
                <w:sz w:val="28"/>
                <w:szCs w:val="28"/>
                <w:lang w:eastAsia="ru-RU"/>
              </w:rPr>
              <w:t>.</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Диапазон измерения,</w:t>
            </w:r>
            <w:r w:rsidRPr="00111FE3">
              <w:rPr>
                <w:rFonts w:ascii="Times New Roman" w:eastAsia="Times New Roman" w:hAnsi="Times New Roman" w:cs="Times New Roman"/>
                <w:sz w:val="28"/>
                <w:szCs w:val="28"/>
                <w:vertAlign w:val="superscript"/>
                <w:lang w:eastAsia="ru-RU"/>
              </w:rPr>
              <w:t> 0</w:t>
            </w:r>
            <w:r w:rsidRPr="00111FE3">
              <w:rPr>
                <w:rFonts w:ascii="Times New Roman" w:eastAsia="Times New Roman" w:hAnsi="Times New Roman" w:cs="Times New Roman"/>
                <w:sz w:val="28"/>
                <w:szCs w:val="28"/>
                <w:lang w:eastAsia="ru-RU"/>
              </w:rPr>
              <w:t>С</w:t>
            </w:r>
          </w:p>
        </w:tc>
      </w:tr>
      <w:tr w:rsidR="00D07B65" w:rsidRPr="00111FE3" w:rsidTr="00D07B65">
        <w:trPr>
          <w:trHeight w:val="540"/>
          <w:jc w:val="center"/>
        </w:trPr>
        <w:tc>
          <w:tcPr>
            <w:tcW w:w="1455"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50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126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10П</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50П</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100П</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От –200 до +750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От –260 до +1000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От +260 до +1000</w:t>
            </w:r>
          </w:p>
        </w:tc>
        <w:tc>
          <w:tcPr>
            <w:tcW w:w="10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50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100</w:t>
            </w:r>
          </w:p>
        </w:tc>
        <w:tc>
          <w:tcPr>
            <w:tcW w:w="14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10М</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50М</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100М</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От –50 до 200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От –50 до 200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От –200 до 200</w:t>
            </w:r>
          </w:p>
        </w:tc>
      </w:tr>
      <w:tr w:rsidR="00D07B65" w:rsidRPr="00111FE3" w:rsidTr="00D07B65">
        <w:trPr>
          <w:jc w:val="center"/>
        </w:trPr>
        <w:tc>
          <w:tcPr>
            <w:tcW w:w="1830" w:type="dxa"/>
            <w:tcBorders>
              <w:top w:val="nil"/>
              <w:left w:val="nil"/>
              <w:bottom w:val="nil"/>
              <w:right w:val="nil"/>
            </w:tcBorders>
            <w:shd w:val="clear" w:color="auto" w:fill="auto"/>
            <w:vAlign w:val="cente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6" w:type="dxa"/>
            <w:tcBorders>
              <w:top w:val="nil"/>
              <w:left w:val="nil"/>
              <w:bottom w:val="nil"/>
              <w:right w:val="nil"/>
            </w:tcBorders>
            <w:shd w:val="clear" w:color="auto" w:fill="auto"/>
            <w:vAlign w:val="cente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1260" w:type="dxa"/>
            <w:tcBorders>
              <w:top w:val="nil"/>
              <w:left w:val="nil"/>
              <w:bottom w:val="nil"/>
              <w:right w:val="nil"/>
            </w:tcBorders>
            <w:shd w:val="clear" w:color="auto" w:fill="auto"/>
            <w:vAlign w:val="cente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1980" w:type="dxa"/>
            <w:tcBorders>
              <w:top w:val="nil"/>
              <w:left w:val="nil"/>
              <w:bottom w:val="nil"/>
              <w:right w:val="nil"/>
            </w:tcBorders>
            <w:shd w:val="clear" w:color="auto" w:fill="auto"/>
            <w:vAlign w:val="cente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1830" w:type="dxa"/>
            <w:tcBorders>
              <w:top w:val="nil"/>
              <w:left w:val="nil"/>
              <w:bottom w:val="nil"/>
              <w:right w:val="nil"/>
            </w:tcBorders>
            <w:shd w:val="clear" w:color="auto" w:fill="auto"/>
            <w:vAlign w:val="cente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1470" w:type="dxa"/>
            <w:tcBorders>
              <w:top w:val="nil"/>
              <w:left w:val="nil"/>
              <w:bottom w:val="nil"/>
              <w:right w:val="nil"/>
            </w:tcBorders>
            <w:shd w:val="clear" w:color="auto" w:fill="auto"/>
            <w:vAlign w:val="cente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2130" w:type="dxa"/>
            <w:tcBorders>
              <w:top w:val="nil"/>
              <w:left w:val="nil"/>
              <w:bottom w:val="nil"/>
              <w:right w:val="nil"/>
            </w:tcBorders>
            <w:shd w:val="clear" w:color="auto" w:fill="auto"/>
            <w:vAlign w:val="cente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r>
    </w:tbl>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Конструкция термометра </w:t>
      </w:r>
      <w:proofErr w:type="gramStart"/>
      <w:r w:rsidRPr="00111FE3">
        <w:rPr>
          <w:rFonts w:ascii="Times New Roman" w:eastAsia="Times New Roman" w:hAnsi="Times New Roman" w:cs="Times New Roman"/>
          <w:color w:val="333333"/>
          <w:sz w:val="28"/>
          <w:szCs w:val="28"/>
          <w:lang w:eastAsia="ru-RU"/>
        </w:rPr>
        <w:t>сопротивления  приведена</w:t>
      </w:r>
      <w:proofErr w:type="gramEnd"/>
      <w:r w:rsidRPr="00111FE3">
        <w:rPr>
          <w:rFonts w:ascii="Times New Roman" w:eastAsia="Times New Roman" w:hAnsi="Times New Roman" w:cs="Times New Roman"/>
          <w:color w:val="333333"/>
          <w:sz w:val="28"/>
          <w:szCs w:val="28"/>
          <w:lang w:eastAsia="ru-RU"/>
        </w:rPr>
        <w:t xml:space="preserve"> на рис. 24.</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5934075" cy="1266825"/>
            <wp:effectExtent l="0" t="0" r="9525" b="9525"/>
            <wp:docPr id="214" name="Рисунок 214" descr="Рис.24. Конструкция термометра сопротив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Рис.24. Конструкция термометра сопротивления"/>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934075" cy="12668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24. Конструкция термометра сопротивления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Термометр сопротивления имеет чувствительный элемент в виде тонкой проволоки 2 (диаметр 0,05 мм), намотанный на каркас 1(пластину из слюды) и помещенный в защитный чехол 3. Используются </w:t>
      </w:r>
      <w:proofErr w:type="gramStart"/>
      <w:r w:rsidRPr="00111FE3">
        <w:rPr>
          <w:rFonts w:ascii="Times New Roman" w:eastAsia="Times New Roman" w:hAnsi="Times New Roman" w:cs="Times New Roman"/>
          <w:color w:val="333333"/>
          <w:sz w:val="28"/>
          <w:szCs w:val="28"/>
          <w:lang w:eastAsia="ru-RU"/>
        </w:rPr>
        <w:t>три  или</w:t>
      </w:r>
      <w:proofErr w:type="gramEnd"/>
      <w:r w:rsidRPr="00111FE3">
        <w:rPr>
          <w:rFonts w:ascii="Times New Roman" w:eastAsia="Times New Roman" w:hAnsi="Times New Roman" w:cs="Times New Roman"/>
          <w:color w:val="333333"/>
          <w:sz w:val="28"/>
          <w:szCs w:val="28"/>
          <w:lang w:eastAsia="ru-RU"/>
        </w:rPr>
        <w:t xml:space="preserve"> четыре провода для компенсации температурных колебаний окружающей среды. Номинальные функции преобразования (статические характеристики) медных и платиновых терморезисторов и их погрешность определяются ГОСТ 6651-84.</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Железные и никелевые терморезисторы занимают промежуточное место, как более дешевые, чем платина и более стойкие, чем медь. Они работают в диапазоне температур от +100 до +150°С.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color w:val="333333"/>
          <w:sz w:val="28"/>
          <w:szCs w:val="28"/>
          <w:lang w:eastAsia="ru-RU"/>
        </w:rPr>
        <w:t> термометров сопротивления: стабильность, линейность, большой диапазон, дешевизна (медь).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color w:val="333333"/>
          <w:sz w:val="28"/>
          <w:szCs w:val="28"/>
          <w:lang w:eastAsia="ru-RU"/>
        </w:rPr>
        <w:t xml:space="preserve">: большие габариты, большая инерционность, малая величина R, </w:t>
      </w:r>
      <w:proofErr w:type="gramStart"/>
      <w:r w:rsidRPr="00111FE3">
        <w:rPr>
          <w:rFonts w:ascii="Times New Roman" w:eastAsia="Times New Roman" w:hAnsi="Times New Roman" w:cs="Times New Roman"/>
          <w:color w:val="333333"/>
          <w:sz w:val="28"/>
          <w:szCs w:val="28"/>
          <w:lang w:eastAsia="ru-RU"/>
        </w:rPr>
        <w:t>окисляемость(</w:t>
      </w:r>
      <w:proofErr w:type="gramEnd"/>
      <w:r w:rsidRPr="00111FE3">
        <w:rPr>
          <w:rFonts w:ascii="Times New Roman" w:eastAsia="Times New Roman" w:hAnsi="Times New Roman" w:cs="Times New Roman"/>
          <w:color w:val="333333"/>
          <w:sz w:val="28"/>
          <w:szCs w:val="28"/>
          <w:lang w:eastAsia="ru-RU"/>
        </w:rPr>
        <w:t>медь.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w:t>
      </w:r>
      <w:r w:rsidRPr="00111FE3">
        <w:rPr>
          <w:rFonts w:ascii="Times New Roman" w:eastAsia="Times New Roman" w:hAnsi="Times New Roman" w:cs="Times New Roman"/>
          <w:color w:val="333333"/>
          <w:sz w:val="28"/>
          <w:szCs w:val="28"/>
          <w:u w:val="single"/>
          <w:lang w:eastAsia="ru-RU"/>
        </w:rPr>
        <w:t>Полупроводниковые</w:t>
      </w:r>
      <w:r w:rsidRPr="00111FE3">
        <w:rPr>
          <w:rFonts w:ascii="Times New Roman" w:eastAsia="Times New Roman" w:hAnsi="Times New Roman" w:cs="Times New Roman"/>
          <w:color w:val="333333"/>
          <w:sz w:val="28"/>
          <w:szCs w:val="28"/>
          <w:lang w:eastAsia="ru-RU"/>
        </w:rPr>
        <w:t> терморезисторы (термисторы).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Термисторы изготавливаются из смеси окислов различных металлов (например, </w:t>
      </w:r>
      <w:proofErr w:type="spellStart"/>
      <w:r w:rsidRPr="00111FE3">
        <w:rPr>
          <w:rFonts w:ascii="Times New Roman" w:eastAsia="Times New Roman" w:hAnsi="Times New Roman" w:cs="Times New Roman"/>
          <w:color w:val="333333"/>
          <w:sz w:val="28"/>
          <w:szCs w:val="28"/>
          <w:lang w:eastAsia="ru-RU"/>
        </w:rPr>
        <w:t>CuO</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CoO</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MnO</w:t>
      </w:r>
      <w:proofErr w:type="spellEnd"/>
      <w:proofErr w:type="gramStart"/>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величина электрического сопротивления термистора резко уменьшается при увеличении температуры Чувствительность терморезисторов к изменению температуры значительно выше, чем у металлических. Так при повышении температуры от 0 до +100°С сопротивление меди увеличивается всего на 43%, а у термисторов сопротивление R</w:t>
      </w:r>
      <w:r w:rsidRPr="00111FE3">
        <w:rPr>
          <w:rFonts w:ascii="Times New Roman" w:eastAsia="Times New Roman" w:hAnsi="Times New Roman" w:cs="Times New Roman"/>
          <w:color w:val="333333"/>
          <w:sz w:val="28"/>
          <w:szCs w:val="28"/>
          <w:vertAlign w:val="subscript"/>
          <w:lang w:eastAsia="ru-RU"/>
        </w:rPr>
        <w:t>Q </w:t>
      </w:r>
      <w:r w:rsidRPr="00111FE3">
        <w:rPr>
          <w:rFonts w:ascii="Times New Roman" w:eastAsia="Times New Roman" w:hAnsi="Times New Roman" w:cs="Times New Roman"/>
          <w:color w:val="333333"/>
          <w:sz w:val="28"/>
          <w:szCs w:val="28"/>
          <w:lang w:eastAsia="ru-RU"/>
        </w:rPr>
        <w:t>уменьшается в 20-70 раз, в зависимости от величины его температурного коэффициента сопротивления. </w:t>
      </w:r>
      <w:r w:rsidRPr="00111FE3">
        <w:rPr>
          <w:rFonts w:ascii="Times New Roman" w:eastAsia="Times New Roman" w:hAnsi="Times New Roman" w:cs="Times New Roman"/>
          <w:noProof/>
          <w:color w:val="333333"/>
          <w:sz w:val="28"/>
          <w:szCs w:val="28"/>
          <w:lang w:eastAsia="ru-RU"/>
        </w:rPr>
        <w:drawing>
          <wp:inline distT="0" distB="0" distL="0" distR="0">
            <wp:extent cx="933450" cy="447675"/>
            <wp:effectExtent l="0" t="0" r="0" b="9525"/>
            <wp:docPr id="213" name="Рисунок 213" descr="https://siblec.ru/img/105/02.files/image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siblec.ru/img/105/02.files/image060.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933450" cy="4476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657350" cy="1447800"/>
            <wp:effectExtent l="0" t="0" r="0" b="0"/>
            <wp:docPr id="212" name="Рисунок 212" descr="Рис.25. Характеристика термис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Рис.25. Характеристика термистора"/>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657350" cy="14478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25. Характеристика термистора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Температурный коэффициент сопротивления </w:t>
      </w:r>
      <w:proofErr w:type="gramStart"/>
      <w:r w:rsidRPr="00111FE3">
        <w:rPr>
          <w:rFonts w:ascii="Times New Roman" w:eastAsia="Times New Roman" w:hAnsi="Times New Roman" w:cs="Times New Roman"/>
          <w:color w:val="333333"/>
          <w:sz w:val="28"/>
          <w:szCs w:val="28"/>
          <w:lang w:eastAsia="ru-RU"/>
        </w:rPr>
        <w:t>термистора </w:t>
      </w:r>
      <w:r w:rsidRPr="00111FE3">
        <w:rPr>
          <w:rFonts w:ascii="Times New Roman" w:eastAsia="Times New Roman" w:hAnsi="Times New Roman" w:cs="Times New Roman"/>
          <w:noProof/>
          <w:color w:val="333333"/>
          <w:sz w:val="28"/>
          <w:szCs w:val="28"/>
          <w:lang w:eastAsia="ru-RU"/>
        </w:rPr>
        <w:drawing>
          <wp:inline distT="0" distB="0" distL="0" distR="0">
            <wp:extent cx="647700" cy="466725"/>
            <wp:effectExtent l="0" t="0" r="0" b="9525"/>
            <wp:docPr id="211" name="Рисунок 211" descr="https://siblec.ru/img/105/02.files/image0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siblec.ru/img/105/02.files/image062.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47700" cy="4667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примерно</w:t>
      </w:r>
      <w:proofErr w:type="gramEnd"/>
      <w:r w:rsidRPr="00111FE3">
        <w:rPr>
          <w:rFonts w:ascii="Times New Roman" w:eastAsia="Times New Roman" w:hAnsi="Times New Roman" w:cs="Times New Roman"/>
          <w:color w:val="333333"/>
          <w:sz w:val="28"/>
          <w:szCs w:val="28"/>
          <w:lang w:eastAsia="ru-RU"/>
        </w:rPr>
        <w:t xml:space="preserve"> в 6-10 раз больше, чем у металлических терморезисторов,  для термисторов .</w:t>
      </w:r>
      <w:r w:rsidRPr="00111FE3">
        <w:rPr>
          <w:rFonts w:ascii="Times New Roman" w:eastAsia="Times New Roman" w:hAnsi="Times New Roman" w:cs="Times New Roman"/>
          <w:noProof/>
          <w:color w:val="333333"/>
          <w:sz w:val="28"/>
          <w:szCs w:val="28"/>
          <w:lang w:eastAsia="ru-RU"/>
        </w:rPr>
        <w:drawing>
          <wp:inline distT="0" distB="0" distL="0" distR="0">
            <wp:extent cx="1371600" cy="276225"/>
            <wp:effectExtent l="0" t="0" r="0" b="9525"/>
            <wp:docPr id="210" name="Рисунок 210" descr="https://siblec.ru/img/105/02.files/image0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siblec.ru/img/105/02.files/image063.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371600" cy="2762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Некоторые типы термисторов работают в диапазоне температур от -100 до +500° С</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xml:space="preserve"> и выше. Термисторы находят широкое применение для компенсации температурных погрешностей в измерительных схемах, </w:t>
      </w:r>
      <w:proofErr w:type="gramStart"/>
      <w:r w:rsidRPr="00111FE3">
        <w:rPr>
          <w:rFonts w:ascii="Times New Roman" w:eastAsia="Times New Roman" w:hAnsi="Times New Roman" w:cs="Times New Roman"/>
          <w:color w:val="333333"/>
          <w:sz w:val="28"/>
          <w:szCs w:val="28"/>
          <w:lang w:eastAsia="ru-RU"/>
        </w:rPr>
        <w:t>и  в</w:t>
      </w:r>
      <w:proofErr w:type="gramEnd"/>
      <w:r w:rsidRPr="00111FE3">
        <w:rPr>
          <w:rFonts w:ascii="Times New Roman" w:eastAsia="Times New Roman" w:hAnsi="Times New Roman" w:cs="Times New Roman"/>
          <w:color w:val="333333"/>
          <w:sz w:val="28"/>
          <w:szCs w:val="28"/>
          <w:lang w:eastAsia="ru-RU"/>
        </w:rPr>
        <w:t xml:space="preserve"> качестве датчиков для измерения различных неэлектрических величин, влияющих на отвод тепла от терморезистора  Рис. 26.</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219700" cy="1771650"/>
            <wp:effectExtent l="0" t="0" r="0" b="0"/>
            <wp:docPr id="209" name="Рисунок 209" descr="Рис.26. Схема измерения на основе термис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Рис.26. Схема измерения на основе термистора"/>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219700" cy="17716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26. Схема измерения на основе термистора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Конструктивно термисторы изготавливаются в виде маленьких стерженьков (длиной 12 мм и диаметром 1,8мм), шайб, дисков и бусинок.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color w:val="333333"/>
          <w:sz w:val="28"/>
          <w:szCs w:val="28"/>
          <w:lang w:eastAsia="ru-RU"/>
        </w:rPr>
        <w:t>: намного больше ТКС, намного меньше размер и инерционность, возможность работы в релейном режиме.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color w:val="333333"/>
          <w:sz w:val="28"/>
          <w:szCs w:val="28"/>
          <w:lang w:eastAsia="ru-RU"/>
        </w:rPr>
        <w:t>: более узкий рабочий диапазон, нелинейность, большой разброс значений.</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7" w:name="4.5"/>
      <w:bookmarkEnd w:id="17"/>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.5. Термоэлектронный преобразователь (термопара)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Если два разных металла соединить концами и поместить места их спаев в среды с разными температурами, то в </w:t>
      </w:r>
      <w:proofErr w:type="gramStart"/>
      <w:r w:rsidRPr="00111FE3">
        <w:rPr>
          <w:rFonts w:ascii="Times New Roman" w:eastAsia="Times New Roman" w:hAnsi="Times New Roman" w:cs="Times New Roman"/>
          <w:color w:val="333333"/>
          <w:sz w:val="28"/>
          <w:szCs w:val="28"/>
          <w:lang w:eastAsia="ru-RU"/>
        </w:rPr>
        <w:t>контуре  из</w:t>
      </w:r>
      <w:proofErr w:type="gramEnd"/>
      <w:r w:rsidRPr="00111FE3">
        <w:rPr>
          <w:rFonts w:ascii="Times New Roman" w:eastAsia="Times New Roman" w:hAnsi="Times New Roman" w:cs="Times New Roman"/>
          <w:color w:val="333333"/>
          <w:sz w:val="28"/>
          <w:szCs w:val="28"/>
          <w:lang w:eastAsia="ru-RU"/>
        </w:rPr>
        <w:t xml:space="preserve"> этих проводников возникает ЭДС (</w:t>
      </w:r>
      <w:proofErr w:type="spellStart"/>
      <w:r w:rsidRPr="00111FE3">
        <w:rPr>
          <w:rFonts w:ascii="Times New Roman" w:eastAsia="Times New Roman" w:hAnsi="Times New Roman" w:cs="Times New Roman"/>
          <w:color w:val="333333"/>
          <w:sz w:val="28"/>
          <w:szCs w:val="28"/>
          <w:lang w:eastAsia="ru-RU"/>
        </w:rPr>
        <w:t>термоЭДС</w:t>
      </w:r>
      <w:proofErr w:type="spellEnd"/>
      <w:r w:rsidRPr="00111FE3">
        <w:rPr>
          <w:rFonts w:ascii="Times New Roman" w:eastAsia="Times New Roman" w:hAnsi="Times New Roman" w:cs="Times New Roman"/>
          <w:color w:val="333333"/>
          <w:sz w:val="28"/>
          <w:szCs w:val="28"/>
          <w:lang w:eastAsia="ru-RU"/>
        </w:rPr>
        <w:t xml:space="preserve">). Это эффект </w:t>
      </w:r>
      <w:proofErr w:type="spellStart"/>
      <w:r w:rsidRPr="00111FE3">
        <w:rPr>
          <w:rFonts w:ascii="Times New Roman" w:eastAsia="Times New Roman" w:hAnsi="Times New Roman" w:cs="Times New Roman"/>
          <w:color w:val="333333"/>
          <w:sz w:val="28"/>
          <w:szCs w:val="28"/>
          <w:lang w:eastAsia="ru-RU"/>
        </w:rPr>
        <w:t>Зеебека</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Цепь, составленная из двух разнородных металлов, называется </w:t>
      </w:r>
      <w:r w:rsidRPr="00111FE3">
        <w:rPr>
          <w:rFonts w:ascii="Times New Roman" w:eastAsia="Times New Roman" w:hAnsi="Times New Roman" w:cs="Times New Roman"/>
          <w:b/>
          <w:bCs/>
          <w:color w:val="333333"/>
          <w:sz w:val="28"/>
          <w:szCs w:val="28"/>
          <w:u w:val="single"/>
          <w:lang w:eastAsia="ru-RU"/>
        </w:rPr>
        <w:t>термопарой</w:t>
      </w:r>
      <w:r w:rsidRPr="00111FE3">
        <w:rPr>
          <w:rFonts w:ascii="Times New Roman" w:eastAsia="Times New Roman" w:hAnsi="Times New Roman" w:cs="Times New Roman"/>
          <w:color w:val="333333"/>
          <w:sz w:val="28"/>
          <w:szCs w:val="28"/>
          <w:lang w:eastAsia="ru-RU"/>
        </w:rPr>
        <w:t xml:space="preserve">, а ЭДС, возникающая при нагреве спая называется термоэлектродвижущей силой. Проводники - это </w:t>
      </w:r>
      <w:proofErr w:type="spellStart"/>
      <w:r w:rsidRPr="00111FE3">
        <w:rPr>
          <w:rFonts w:ascii="Times New Roman" w:eastAsia="Times New Roman" w:hAnsi="Times New Roman" w:cs="Times New Roman"/>
          <w:color w:val="333333"/>
          <w:sz w:val="28"/>
          <w:szCs w:val="28"/>
          <w:lang w:eastAsia="ru-RU"/>
        </w:rPr>
        <w:t>термоэлектроды</w:t>
      </w:r>
      <w:proofErr w:type="spellEnd"/>
      <w:r w:rsidRPr="00111FE3">
        <w:rPr>
          <w:rFonts w:ascii="Times New Roman" w:eastAsia="Times New Roman" w:hAnsi="Times New Roman" w:cs="Times New Roman"/>
          <w:color w:val="333333"/>
          <w:sz w:val="28"/>
          <w:szCs w:val="28"/>
          <w:lang w:eastAsia="ru-RU"/>
        </w:rPr>
        <w:t xml:space="preserve">, стыки - спай. </w:t>
      </w:r>
      <w:proofErr w:type="gramStart"/>
      <w:r w:rsidRPr="00111FE3">
        <w:rPr>
          <w:rFonts w:ascii="Times New Roman" w:eastAsia="Times New Roman" w:hAnsi="Times New Roman" w:cs="Times New Roman"/>
          <w:color w:val="333333"/>
          <w:sz w:val="28"/>
          <w:szCs w:val="28"/>
          <w:lang w:eastAsia="ru-RU"/>
        </w:rPr>
        <w:t>Спай</w:t>
      </w:r>
      <w:proofErr w:type="gramEnd"/>
      <w:r w:rsidRPr="00111FE3">
        <w:rPr>
          <w:rFonts w:ascii="Times New Roman" w:eastAsia="Times New Roman" w:hAnsi="Times New Roman" w:cs="Times New Roman"/>
          <w:color w:val="333333"/>
          <w:sz w:val="28"/>
          <w:szCs w:val="28"/>
          <w:lang w:eastAsia="ru-RU"/>
        </w:rPr>
        <w:t xml:space="preserve"> температура которого, поддерживается постоянной, называется </w:t>
      </w:r>
      <w:r w:rsidRPr="00111FE3">
        <w:rPr>
          <w:rFonts w:ascii="Times New Roman" w:eastAsia="Times New Roman" w:hAnsi="Times New Roman" w:cs="Times New Roman"/>
          <w:b/>
          <w:bCs/>
          <w:color w:val="333333"/>
          <w:sz w:val="28"/>
          <w:szCs w:val="28"/>
          <w:u w:val="single"/>
          <w:lang w:eastAsia="ru-RU"/>
        </w:rPr>
        <w:t>холодным</w:t>
      </w:r>
      <w:r w:rsidRPr="00111FE3">
        <w:rPr>
          <w:rFonts w:ascii="Times New Roman" w:eastAsia="Times New Roman" w:hAnsi="Times New Roman" w:cs="Times New Roman"/>
          <w:color w:val="333333"/>
          <w:sz w:val="28"/>
          <w:szCs w:val="28"/>
          <w:lang w:eastAsia="ru-RU"/>
        </w:rPr>
        <w:t>, а спай, соприкасающийся с измеряемой средой, - </w:t>
      </w:r>
      <w:r w:rsidRPr="00111FE3">
        <w:rPr>
          <w:rFonts w:ascii="Times New Roman" w:eastAsia="Times New Roman" w:hAnsi="Times New Roman" w:cs="Times New Roman"/>
          <w:b/>
          <w:bCs/>
          <w:color w:val="333333"/>
          <w:sz w:val="28"/>
          <w:szCs w:val="28"/>
          <w:u w:val="single"/>
          <w:lang w:eastAsia="ru-RU"/>
        </w:rPr>
        <w:t>горячим</w:t>
      </w:r>
      <w:r w:rsidRPr="00111FE3">
        <w:rPr>
          <w:rFonts w:ascii="Times New Roman" w:eastAsia="Times New Roman" w:hAnsi="Times New Roman" w:cs="Times New Roman"/>
          <w:color w:val="333333"/>
          <w:sz w:val="28"/>
          <w:szCs w:val="28"/>
          <w:lang w:eastAsia="ru-RU"/>
        </w:rPr>
        <w:t xml:space="preserve">. По величине </w:t>
      </w:r>
      <w:proofErr w:type="spellStart"/>
      <w:r w:rsidRPr="00111FE3">
        <w:rPr>
          <w:rFonts w:ascii="Times New Roman" w:eastAsia="Times New Roman" w:hAnsi="Times New Roman" w:cs="Times New Roman"/>
          <w:color w:val="333333"/>
          <w:sz w:val="28"/>
          <w:szCs w:val="28"/>
          <w:lang w:eastAsia="ru-RU"/>
        </w:rPr>
        <w:t>термоЭДС</w:t>
      </w:r>
      <w:proofErr w:type="spellEnd"/>
      <w:r w:rsidRPr="00111FE3">
        <w:rPr>
          <w:rFonts w:ascii="Times New Roman" w:eastAsia="Times New Roman" w:hAnsi="Times New Roman" w:cs="Times New Roman"/>
          <w:color w:val="333333"/>
          <w:sz w:val="28"/>
          <w:szCs w:val="28"/>
          <w:lang w:eastAsia="ru-RU"/>
        </w:rPr>
        <w:t xml:space="preserve"> можно судить о разности температур </w:t>
      </w:r>
      <w:r w:rsidRPr="00111FE3">
        <w:rPr>
          <w:rFonts w:ascii="Times New Roman" w:eastAsia="Times New Roman" w:hAnsi="Times New Roman" w:cs="Times New Roman"/>
          <w:noProof/>
          <w:color w:val="333333"/>
          <w:sz w:val="28"/>
          <w:szCs w:val="28"/>
          <w:vertAlign w:val="subscript"/>
          <w:lang w:eastAsia="ru-RU"/>
        </w:rPr>
        <w:drawing>
          <wp:inline distT="0" distB="0" distL="0" distR="0">
            <wp:extent cx="428625" cy="228600"/>
            <wp:effectExtent l="0" t="0" r="9525" b="0"/>
            <wp:docPr id="208" name="Рисунок 208" descr="https://siblec.ru/img/105/02.files/image0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iblec.ru/img/105/02.files/image065.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28625" cy="2286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1619250" cy="276225"/>
            <wp:effectExtent l="0" t="0" r="0" b="0"/>
            <wp:docPr id="207" name="Рисунок 207" descr="https://siblec.ru/img/105/02.files/image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iblec.ru/img/105/02.files/image066.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619250" cy="2762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304925" cy="190500"/>
            <wp:effectExtent l="0" t="0" r="9525" b="0"/>
            <wp:docPr id="206" name="Рисунок 206" descr="https://siblec.ru/img/105/02.files/image0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iblec.ru/img/105/02.files/image067.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304925" cy="1905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этом если известна температура холодного </w:t>
      </w:r>
      <w:proofErr w:type="gramStart"/>
      <w:r w:rsidRPr="00111FE3">
        <w:rPr>
          <w:rFonts w:ascii="Times New Roman" w:eastAsia="Times New Roman" w:hAnsi="Times New Roman" w:cs="Times New Roman"/>
          <w:color w:val="333333"/>
          <w:sz w:val="28"/>
          <w:szCs w:val="28"/>
          <w:lang w:eastAsia="ru-RU"/>
        </w:rPr>
        <w:t>спая </w:t>
      </w:r>
      <w:r w:rsidRPr="00111FE3">
        <w:rPr>
          <w:rFonts w:ascii="Times New Roman" w:eastAsia="Times New Roman" w:hAnsi="Times New Roman" w:cs="Times New Roman"/>
          <w:noProof/>
          <w:color w:val="333333"/>
          <w:sz w:val="28"/>
          <w:szCs w:val="28"/>
          <w:lang w:eastAsia="ru-RU"/>
        </w:rPr>
        <w:drawing>
          <wp:inline distT="0" distB="0" distL="0" distR="0">
            <wp:extent cx="180975" cy="228600"/>
            <wp:effectExtent l="0" t="0" r="9525" b="0"/>
            <wp:docPr id="205" name="Рисунок 205" descr="https://siblec.ru/img/105/02.files/image0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siblec.ru/img/105/02.files/image068.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то можно определить температуру горячего спая </w:t>
      </w:r>
      <w:r w:rsidRPr="00111FE3">
        <w:rPr>
          <w:rFonts w:ascii="Times New Roman" w:eastAsia="Times New Roman" w:hAnsi="Times New Roman" w:cs="Times New Roman"/>
          <w:noProof/>
          <w:color w:val="333333"/>
          <w:sz w:val="28"/>
          <w:szCs w:val="28"/>
          <w:lang w:eastAsia="ru-RU"/>
        </w:rPr>
        <w:drawing>
          <wp:inline distT="0" distB="0" distL="0" distR="0">
            <wp:extent cx="142875" cy="219075"/>
            <wp:effectExtent l="0" t="0" r="9525" b="9525"/>
            <wp:docPr id="204" name="Рисунок 204" descr="https://siblec.ru/img/105/02.files/image0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siblec.ru/img/105/02.files/image069.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809750" cy="1209675"/>
            <wp:effectExtent l="0" t="0" r="0" b="9525"/>
            <wp:docPr id="203" name="Рисунок 203" descr="Рисунок 27. Термопа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Рисунок 27. Термопара"/>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809750" cy="12096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27. Термопара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табл.4 приведены наиболее широко используемые термопары (ГОСТ 6616-84) и их основные характеристики (ГОСТ 3044-84). Маркировка ХА, ХК, ПП, </w:t>
      </w:r>
      <w:proofErr w:type="gramStart"/>
      <w:r w:rsidRPr="00111FE3">
        <w:rPr>
          <w:rFonts w:ascii="Times New Roman" w:eastAsia="Times New Roman" w:hAnsi="Times New Roman" w:cs="Times New Roman"/>
          <w:color w:val="333333"/>
          <w:sz w:val="28"/>
          <w:szCs w:val="28"/>
          <w:lang w:eastAsia="ru-RU"/>
        </w:rPr>
        <w:t>ПР,ВР</w:t>
      </w:r>
      <w:proofErr w:type="gramEnd"/>
      <w:r w:rsidRPr="00111FE3">
        <w:rPr>
          <w:rFonts w:ascii="Times New Roman" w:eastAsia="Times New Roman" w:hAnsi="Times New Roman" w:cs="Times New Roman"/>
          <w:color w:val="333333"/>
          <w:sz w:val="28"/>
          <w:szCs w:val="28"/>
          <w:lang w:eastAsia="ru-RU"/>
        </w:rPr>
        <w:t>; на Западе – А, S, K, N, H.</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Таблица 4</w:t>
      </w:r>
    </w:p>
    <w:tbl>
      <w:tblPr>
        <w:tblW w:w="0" w:type="auto"/>
        <w:jc w:val="center"/>
        <w:tblCellMar>
          <w:top w:w="45" w:type="dxa"/>
          <w:left w:w="45" w:type="dxa"/>
          <w:bottom w:w="45" w:type="dxa"/>
          <w:right w:w="45" w:type="dxa"/>
        </w:tblCellMar>
        <w:tblLook w:val="04A0" w:firstRow="1" w:lastRow="0" w:firstColumn="1" w:lastColumn="0" w:noHBand="0" w:noVBand="1"/>
      </w:tblPr>
      <w:tblGrid>
        <w:gridCol w:w="1523"/>
        <w:gridCol w:w="3027"/>
        <w:gridCol w:w="1775"/>
        <w:gridCol w:w="2124"/>
      </w:tblGrid>
      <w:tr w:rsidR="00D07B65" w:rsidRPr="00111FE3" w:rsidTr="00D07B65">
        <w:trPr>
          <w:trHeight w:val="360"/>
          <w:jc w:val="center"/>
        </w:trPr>
        <w:tc>
          <w:tcPr>
            <w:tcW w:w="145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Тип термопары</w:t>
            </w:r>
          </w:p>
        </w:tc>
        <w:tc>
          <w:tcPr>
            <w:tcW w:w="30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xml:space="preserve">Материал </w:t>
            </w:r>
            <w:proofErr w:type="spellStart"/>
            <w:r w:rsidRPr="00111FE3">
              <w:rPr>
                <w:rFonts w:ascii="Times New Roman" w:eastAsia="Times New Roman" w:hAnsi="Times New Roman" w:cs="Times New Roman"/>
                <w:sz w:val="28"/>
                <w:szCs w:val="28"/>
                <w:lang w:eastAsia="ru-RU"/>
              </w:rPr>
              <w:t>термоэлектродов</w:t>
            </w:r>
            <w:proofErr w:type="spellEnd"/>
          </w:p>
        </w:tc>
        <w:tc>
          <w:tcPr>
            <w:tcW w:w="170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Обозначение градуировки</w:t>
            </w:r>
          </w:p>
        </w:tc>
        <w:tc>
          <w:tcPr>
            <w:tcW w:w="212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Диапазон измерения при длительном измерении, </w:t>
            </w:r>
            <w:r w:rsidRPr="00111FE3">
              <w:rPr>
                <w:rFonts w:ascii="Times New Roman" w:eastAsia="Times New Roman" w:hAnsi="Times New Roman" w:cs="Times New Roman"/>
                <w:sz w:val="28"/>
                <w:szCs w:val="28"/>
                <w:vertAlign w:val="superscript"/>
                <w:lang w:eastAsia="ru-RU"/>
              </w:rPr>
              <w:t>0</w:t>
            </w:r>
            <w:r w:rsidRPr="00111FE3">
              <w:rPr>
                <w:rFonts w:ascii="Times New Roman" w:eastAsia="Times New Roman" w:hAnsi="Times New Roman" w:cs="Times New Roman"/>
                <w:sz w:val="28"/>
                <w:szCs w:val="28"/>
                <w:lang w:eastAsia="ru-RU"/>
              </w:rPr>
              <w:t>С</w:t>
            </w:r>
          </w:p>
        </w:tc>
      </w:tr>
      <w:tr w:rsidR="00D07B65" w:rsidRPr="00111FE3" w:rsidTr="00D07B65">
        <w:trPr>
          <w:trHeight w:val="495"/>
          <w:jc w:val="center"/>
        </w:trPr>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ТХК</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ТХА</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ТПП</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ТВР</w:t>
            </w:r>
          </w:p>
        </w:tc>
        <w:tc>
          <w:tcPr>
            <w:tcW w:w="30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Хромель-</w:t>
            </w:r>
            <w:proofErr w:type="spellStart"/>
            <w:r w:rsidRPr="00111FE3">
              <w:rPr>
                <w:rFonts w:ascii="Times New Roman" w:eastAsia="Times New Roman" w:hAnsi="Times New Roman" w:cs="Times New Roman"/>
                <w:sz w:val="28"/>
                <w:szCs w:val="28"/>
                <w:lang w:eastAsia="ru-RU"/>
              </w:rPr>
              <w:t>копель</w:t>
            </w:r>
            <w:proofErr w:type="spellEnd"/>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Хромель-алюмель</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spellStart"/>
            <w:r w:rsidRPr="00111FE3">
              <w:rPr>
                <w:rFonts w:ascii="Times New Roman" w:eastAsia="Times New Roman" w:hAnsi="Times New Roman" w:cs="Times New Roman"/>
                <w:sz w:val="28"/>
                <w:szCs w:val="28"/>
                <w:lang w:eastAsia="ru-RU"/>
              </w:rPr>
              <w:t>Платинородий</w:t>
            </w:r>
            <w:proofErr w:type="spellEnd"/>
            <w:r w:rsidRPr="00111FE3">
              <w:rPr>
                <w:rFonts w:ascii="Times New Roman" w:eastAsia="Times New Roman" w:hAnsi="Times New Roman" w:cs="Times New Roman"/>
                <w:sz w:val="28"/>
                <w:szCs w:val="28"/>
                <w:lang w:eastAsia="ru-RU"/>
              </w:rPr>
              <w:t xml:space="preserve"> (10%) – платина</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spellStart"/>
            <w:r w:rsidRPr="00111FE3">
              <w:rPr>
                <w:rFonts w:ascii="Times New Roman" w:eastAsia="Times New Roman" w:hAnsi="Times New Roman" w:cs="Times New Roman"/>
                <w:sz w:val="28"/>
                <w:szCs w:val="28"/>
                <w:lang w:eastAsia="ru-RU"/>
              </w:rPr>
              <w:t>Вольфрамрений</w:t>
            </w:r>
            <w:proofErr w:type="spellEnd"/>
            <w:r w:rsidRPr="00111FE3">
              <w:rPr>
                <w:rFonts w:ascii="Times New Roman" w:eastAsia="Times New Roman" w:hAnsi="Times New Roman" w:cs="Times New Roman"/>
                <w:sz w:val="28"/>
                <w:szCs w:val="28"/>
                <w:lang w:eastAsia="ru-RU"/>
              </w:rPr>
              <w:t xml:space="preserve"> (5%) - </w:t>
            </w:r>
            <w:proofErr w:type="spellStart"/>
            <w:r w:rsidRPr="00111FE3">
              <w:rPr>
                <w:rFonts w:ascii="Times New Roman" w:eastAsia="Times New Roman" w:hAnsi="Times New Roman" w:cs="Times New Roman"/>
                <w:sz w:val="28"/>
                <w:szCs w:val="28"/>
                <w:lang w:eastAsia="ru-RU"/>
              </w:rPr>
              <w:t>вольфрамрений</w:t>
            </w:r>
            <w:proofErr w:type="spellEnd"/>
            <w:r w:rsidRPr="00111FE3">
              <w:rPr>
                <w:rFonts w:ascii="Times New Roman" w:eastAsia="Times New Roman" w:hAnsi="Times New Roman" w:cs="Times New Roman"/>
                <w:sz w:val="28"/>
                <w:szCs w:val="28"/>
                <w:lang w:eastAsia="ru-RU"/>
              </w:rPr>
              <w:t xml:space="preserve"> (20%)</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ХК (L)</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ХА (К)</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ПП (S)</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ВР (А)</w:t>
            </w:r>
          </w:p>
        </w:tc>
        <w:tc>
          <w:tcPr>
            <w:tcW w:w="212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-200…+600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-200…+1000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0…+1300</w:t>
            </w:r>
          </w:p>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0…2200</w:t>
            </w:r>
          </w:p>
        </w:tc>
      </w:tr>
      <w:tr w:rsidR="00D07B65" w:rsidRPr="00111FE3" w:rsidTr="00D07B65">
        <w:trPr>
          <w:trHeight w:val="495"/>
          <w:jc w:val="center"/>
        </w:trPr>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30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212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r>
    </w:tbl>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Чувствительность термопар различна и лежит в диапазоне от 10 мкВ/0°C (ПП) до 70 мкВ/0°C(ХК). Напряжение до 100мВ называется малым. Малые напряжения требуют специальных схем подключения усиления и коррекции (не взрывоопасны).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Номинальная функция преобразования термопар со стандартной градуировкой задается </w:t>
      </w:r>
      <w:proofErr w:type="spellStart"/>
      <w:r w:rsidRPr="00111FE3">
        <w:rPr>
          <w:rFonts w:ascii="Times New Roman" w:eastAsia="Times New Roman" w:hAnsi="Times New Roman" w:cs="Times New Roman"/>
          <w:color w:val="333333"/>
          <w:sz w:val="28"/>
          <w:szCs w:val="28"/>
          <w:lang w:eastAsia="ru-RU"/>
        </w:rPr>
        <w:t>градуировочной</w:t>
      </w:r>
      <w:proofErr w:type="spellEnd"/>
      <w:r w:rsidRPr="00111FE3">
        <w:rPr>
          <w:rFonts w:ascii="Times New Roman" w:eastAsia="Times New Roman" w:hAnsi="Times New Roman" w:cs="Times New Roman"/>
          <w:color w:val="333333"/>
          <w:sz w:val="28"/>
          <w:szCs w:val="28"/>
          <w:lang w:eastAsia="ru-RU"/>
        </w:rPr>
        <w:t xml:space="preserve"> таблицей. Она определяет зависимость ЭДС E(</w:t>
      </w:r>
      <w:proofErr w:type="gramStart"/>
      <w:r w:rsidRPr="00111FE3">
        <w:rPr>
          <w:rFonts w:ascii="Times New Roman" w:eastAsia="Times New Roman" w:hAnsi="Times New Roman" w:cs="Times New Roman"/>
          <w:color w:val="333333"/>
          <w:sz w:val="28"/>
          <w:szCs w:val="28"/>
          <w:lang w:eastAsia="ru-RU"/>
        </w:rPr>
        <w:t>t,t</w:t>
      </w:r>
      <w:proofErr w:type="gramEnd"/>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термопары от изменяемой температуры t при температуре свободных спаев t</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=0</w:t>
      </w:r>
      <w:r w:rsidRPr="00111FE3">
        <w:rPr>
          <w:rFonts w:ascii="Times New Roman" w:eastAsia="Times New Roman" w:hAnsi="Times New Roman" w:cs="Times New Roman"/>
          <w:color w:val="333333"/>
          <w:sz w:val="28"/>
          <w:szCs w:val="28"/>
          <w:vertAlign w:val="superscript"/>
          <w:lang w:eastAsia="ru-RU"/>
        </w:rPr>
        <w:t> 0</w:t>
      </w:r>
      <w:r w:rsidRPr="00111FE3">
        <w:rPr>
          <w:rFonts w:ascii="Times New Roman" w:eastAsia="Times New Roman" w:hAnsi="Times New Roman" w:cs="Times New Roman"/>
          <w:color w:val="333333"/>
          <w:sz w:val="28"/>
          <w:szCs w:val="28"/>
          <w:lang w:eastAsia="ru-RU"/>
        </w:rPr>
        <w:t xml:space="preserve">С. Одним из источников погрешности </w:t>
      </w:r>
      <w:r w:rsidRPr="00111FE3">
        <w:rPr>
          <w:rFonts w:ascii="Times New Roman" w:eastAsia="Times New Roman" w:hAnsi="Times New Roman" w:cs="Times New Roman"/>
          <w:color w:val="333333"/>
          <w:sz w:val="28"/>
          <w:szCs w:val="28"/>
          <w:lang w:eastAsia="ru-RU"/>
        </w:rPr>
        <w:lastRenderedPageBreak/>
        <w:t>термопары является несоответствие температуры свободных концов термопары температуре, при которой была произведена градуировка. Если в условиях измерения температура свободных спаев t</w:t>
      </w:r>
      <w:r w:rsidRPr="00111FE3">
        <w:rPr>
          <w:rFonts w:ascii="Times New Roman" w:eastAsia="Times New Roman" w:hAnsi="Times New Roman" w:cs="Times New Roman"/>
          <w:color w:val="333333"/>
          <w:sz w:val="28"/>
          <w:szCs w:val="28"/>
          <w:vertAlign w:val="superscript"/>
          <w:lang w:eastAsia="ru-RU"/>
        </w:rPr>
        <w:t>\</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не равна температуре t</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то ЭДС термопары E(</w:t>
      </w:r>
      <w:proofErr w:type="spellStart"/>
      <w:proofErr w:type="gramStart"/>
      <w:r w:rsidRPr="00111FE3">
        <w:rPr>
          <w:rFonts w:ascii="Times New Roman" w:eastAsia="Times New Roman" w:hAnsi="Times New Roman" w:cs="Times New Roman"/>
          <w:color w:val="333333"/>
          <w:sz w:val="28"/>
          <w:szCs w:val="28"/>
          <w:lang w:eastAsia="ru-RU"/>
        </w:rPr>
        <w:t>t,t</w:t>
      </w:r>
      <w:proofErr w:type="spellEnd"/>
      <w:proofErr w:type="gramEnd"/>
      <w:r w:rsidRPr="00111FE3">
        <w:rPr>
          <w:rFonts w:ascii="Times New Roman" w:eastAsia="Times New Roman" w:hAnsi="Times New Roman" w:cs="Times New Roman"/>
          <w:color w:val="333333"/>
          <w:sz w:val="28"/>
          <w:szCs w:val="28"/>
          <w:vertAlign w:val="superscript"/>
          <w:lang w:eastAsia="ru-RU"/>
        </w:rPr>
        <w:t>\</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отличаются от ЭДС E(t,t</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которая нужна для определения температуры по стандартной градуировке. и необходимо введение поправки.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Погрешность стандартных термопар d = </w:t>
      </w:r>
      <w:proofErr w:type="gramStart"/>
      <w:r w:rsidRPr="00111FE3">
        <w:rPr>
          <w:rFonts w:ascii="Times New Roman" w:eastAsia="Times New Roman" w:hAnsi="Times New Roman" w:cs="Times New Roman"/>
          <w:color w:val="333333"/>
          <w:sz w:val="28"/>
          <w:szCs w:val="28"/>
          <w:lang w:eastAsia="ru-RU"/>
        </w:rPr>
        <w:t>0,1..</w:t>
      </w:r>
      <w:proofErr w:type="gramEnd"/>
      <w:r w:rsidRPr="00111FE3">
        <w:rPr>
          <w:rFonts w:ascii="Times New Roman" w:eastAsia="Times New Roman" w:hAnsi="Times New Roman" w:cs="Times New Roman"/>
          <w:color w:val="333333"/>
          <w:sz w:val="28"/>
          <w:szCs w:val="28"/>
          <w:lang w:eastAsia="ru-RU"/>
        </w:rPr>
        <w:t>0,2%.</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Передаточная функция термопары: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914400" cy="438150"/>
            <wp:effectExtent l="0" t="0" r="0" b="0"/>
            <wp:docPr id="202" name="Рисунок 202" descr="https://siblec.ru/img/105/02.files/image0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siblec.ru/img/105/02.files/image071.p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914400" cy="43815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color w:val="333333"/>
          <w:sz w:val="28"/>
          <w:szCs w:val="28"/>
          <w:lang w:eastAsia="ru-RU"/>
        </w:rPr>
        <w:t>: большой диапазон, стабильность, надежность.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color w:val="333333"/>
          <w:sz w:val="28"/>
          <w:szCs w:val="28"/>
          <w:lang w:eastAsia="ru-RU"/>
        </w:rPr>
        <w:t>: табличная градуировка, слабый сигнал и низкая чувствительность, большая инерционность, необходимость фиксации температуры холодного спая.</w:t>
      </w:r>
    </w:p>
    <w:p w:rsidR="00D07B65" w:rsidRPr="00111FE3" w:rsidRDefault="009E04C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8" w:name="4.6"/>
      <w:bookmarkEnd w:id="18"/>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.6. Бесконтактное измерение температуры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 температуре нагретого тела можно судить на основании измерения параметров его теплового излучения, представляющего собой электромагнитные волны различной длины. Термометры, действие которых основано на измерении теплового излучения, называют </w:t>
      </w:r>
      <w:r w:rsidRPr="00111FE3">
        <w:rPr>
          <w:rFonts w:ascii="Times New Roman" w:eastAsia="Times New Roman" w:hAnsi="Times New Roman" w:cs="Times New Roman"/>
          <w:color w:val="333333"/>
          <w:sz w:val="28"/>
          <w:szCs w:val="28"/>
          <w:u w:val="single"/>
          <w:lang w:eastAsia="ru-RU"/>
        </w:rPr>
        <w:t>пирометрами</w:t>
      </w:r>
      <w:r w:rsidRPr="00111FE3">
        <w:rPr>
          <w:rFonts w:ascii="Times New Roman" w:eastAsia="Times New Roman" w:hAnsi="Times New Roman" w:cs="Times New Roman"/>
          <w:color w:val="333333"/>
          <w:sz w:val="28"/>
          <w:szCs w:val="28"/>
          <w:lang w:eastAsia="ru-RU"/>
        </w:rPr>
        <w:t>. Они позволяют контролировать температуру от 100 до 6000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xml:space="preserve">С и выше. Одним из главных достоинств данных устройств является отсутствие влияния измерителя на температурное поле нагретого тела, так как в процессе измерения они не вступают в непосредственный контакт друг с другом. Поэтому данные методы получили название бесконтактных. Спектр нагретого тела имеет выраженный максимум, где </w:t>
      </w:r>
      <w:proofErr w:type="spellStart"/>
      <w:r w:rsidRPr="00111FE3">
        <w:rPr>
          <w:rFonts w:ascii="Times New Roman" w:eastAsia="Times New Roman" w:hAnsi="Times New Roman" w:cs="Times New Roman"/>
          <w:color w:val="333333"/>
          <w:sz w:val="28"/>
          <w:szCs w:val="28"/>
          <w:lang w:eastAsia="ru-RU"/>
        </w:rPr>
        <w:t>l</w:t>
      </w:r>
      <w:r w:rsidRPr="00111FE3">
        <w:rPr>
          <w:rFonts w:ascii="Times New Roman" w:eastAsia="Times New Roman" w:hAnsi="Times New Roman" w:cs="Times New Roman"/>
          <w:color w:val="333333"/>
          <w:sz w:val="28"/>
          <w:szCs w:val="28"/>
          <w:vertAlign w:val="subscript"/>
          <w:lang w:eastAsia="ru-RU"/>
        </w:rPr>
        <w:t>max</w:t>
      </w:r>
      <w:proofErr w:type="spellEnd"/>
      <w:r w:rsidRPr="00111FE3">
        <w:rPr>
          <w:rFonts w:ascii="Times New Roman" w:eastAsia="Times New Roman" w:hAnsi="Times New Roman" w:cs="Times New Roman"/>
          <w:color w:val="333333"/>
          <w:sz w:val="28"/>
          <w:szCs w:val="28"/>
          <w:lang w:eastAsia="ru-RU"/>
        </w:rPr>
        <w:t> подчиняется закону Стефана-Больцмана. </w:t>
      </w:r>
      <w:r w:rsidRPr="00111FE3">
        <w:rPr>
          <w:rFonts w:ascii="Times New Roman" w:eastAsia="Times New Roman" w:hAnsi="Times New Roman" w:cs="Times New Roman"/>
          <w:noProof/>
          <w:color w:val="333333"/>
          <w:sz w:val="28"/>
          <w:szCs w:val="28"/>
          <w:lang w:eastAsia="ru-RU"/>
        </w:rPr>
        <w:drawing>
          <wp:inline distT="0" distB="0" distL="0" distR="0">
            <wp:extent cx="1057275" cy="276225"/>
            <wp:effectExtent l="0" t="0" r="9525" b="9525"/>
            <wp:docPr id="201" name="Рисунок 201" descr="https://siblec.ru/img/105/02.files/image0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siblec.ru/img/105/02.files/image072.pn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057275" cy="2762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Рис. 28.</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43275" cy="1704975"/>
            <wp:effectExtent l="0" t="0" r="9525" b="9525"/>
            <wp:docPr id="200" name="Рисунок 200" descr="Рис.28. Спектр нагретого те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Рис.28. Спектр нагретого тела"/>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343275" cy="17049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28. Спектр нагретого тела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Различаются радиационная, яркостная, цветовая температуры. </w:t>
      </w:r>
      <w:r w:rsidRPr="00111FE3">
        <w:rPr>
          <w:rFonts w:ascii="Times New Roman" w:eastAsia="Times New Roman" w:hAnsi="Times New Roman" w:cs="Times New Roman"/>
          <w:color w:val="333333"/>
          <w:sz w:val="28"/>
          <w:szCs w:val="28"/>
          <w:u w:val="single"/>
          <w:lang w:eastAsia="ru-RU"/>
        </w:rPr>
        <w:t>Радиационной</w:t>
      </w:r>
      <w:r w:rsidRPr="00111FE3">
        <w:rPr>
          <w:rFonts w:ascii="Times New Roman" w:eastAsia="Times New Roman" w:hAnsi="Times New Roman" w:cs="Times New Roman"/>
          <w:color w:val="333333"/>
          <w:sz w:val="28"/>
          <w:szCs w:val="28"/>
          <w:lang w:eastAsia="ru-RU"/>
        </w:rPr>
        <w:t xml:space="preserve"> температурой реального тела </w:t>
      </w:r>
      <w:proofErr w:type="spellStart"/>
      <w:r w:rsidRPr="00111FE3">
        <w:rPr>
          <w:rFonts w:ascii="Times New Roman" w:eastAsia="Times New Roman" w:hAnsi="Times New Roman" w:cs="Times New Roman"/>
          <w:color w:val="333333"/>
          <w:sz w:val="28"/>
          <w:szCs w:val="28"/>
          <w:lang w:eastAsia="ru-RU"/>
        </w:rPr>
        <w:t>Т</w:t>
      </w:r>
      <w:r w:rsidRPr="00111FE3">
        <w:rPr>
          <w:rFonts w:ascii="Times New Roman" w:eastAsia="Times New Roman" w:hAnsi="Times New Roman" w:cs="Times New Roman"/>
          <w:color w:val="333333"/>
          <w:sz w:val="28"/>
          <w:szCs w:val="28"/>
          <w:vertAlign w:val="subscript"/>
          <w:lang w:eastAsia="ru-RU"/>
        </w:rPr>
        <w:t>р</w:t>
      </w:r>
      <w:proofErr w:type="spellEnd"/>
      <w:r w:rsidRPr="00111FE3">
        <w:rPr>
          <w:rFonts w:ascii="Times New Roman" w:eastAsia="Times New Roman" w:hAnsi="Times New Roman" w:cs="Times New Roman"/>
          <w:color w:val="333333"/>
          <w:sz w:val="28"/>
          <w:szCs w:val="28"/>
          <w:lang w:eastAsia="ru-RU"/>
        </w:rPr>
        <w:t xml:space="preserve"> называют температуру, при которой полная мощность абсолютно черного тела (АЧТ) равна полной энергии излучения данного тела при действительной температуре </w:t>
      </w:r>
      <w:proofErr w:type="spellStart"/>
      <w:r w:rsidRPr="00111FE3">
        <w:rPr>
          <w:rFonts w:ascii="Times New Roman" w:eastAsia="Times New Roman" w:hAnsi="Times New Roman" w:cs="Times New Roman"/>
          <w:color w:val="333333"/>
          <w:sz w:val="28"/>
          <w:szCs w:val="28"/>
          <w:lang w:eastAsia="ru-RU"/>
        </w:rPr>
        <w:t>Т</w:t>
      </w:r>
      <w:r w:rsidRPr="00111FE3">
        <w:rPr>
          <w:rFonts w:ascii="Times New Roman" w:eastAsia="Times New Roman" w:hAnsi="Times New Roman" w:cs="Times New Roman"/>
          <w:color w:val="333333"/>
          <w:sz w:val="28"/>
          <w:szCs w:val="28"/>
          <w:vertAlign w:val="subscript"/>
          <w:lang w:eastAsia="ru-RU"/>
        </w:rPr>
        <w:t>д</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Яркостной</w:t>
      </w:r>
      <w:r w:rsidRPr="00111FE3">
        <w:rPr>
          <w:rFonts w:ascii="Times New Roman" w:eastAsia="Times New Roman" w:hAnsi="Times New Roman" w:cs="Times New Roman"/>
          <w:color w:val="333333"/>
          <w:sz w:val="28"/>
          <w:szCs w:val="28"/>
          <w:lang w:eastAsia="ru-RU"/>
        </w:rPr>
        <w:t xml:space="preserve"> температурой реального тела </w:t>
      </w:r>
      <w:proofErr w:type="spellStart"/>
      <w:r w:rsidRPr="00111FE3">
        <w:rPr>
          <w:rFonts w:ascii="Times New Roman" w:eastAsia="Times New Roman" w:hAnsi="Times New Roman" w:cs="Times New Roman"/>
          <w:color w:val="333333"/>
          <w:sz w:val="28"/>
          <w:szCs w:val="28"/>
          <w:lang w:eastAsia="ru-RU"/>
        </w:rPr>
        <w:t>Т</w:t>
      </w:r>
      <w:r w:rsidRPr="00111FE3">
        <w:rPr>
          <w:rFonts w:ascii="Times New Roman" w:eastAsia="Times New Roman" w:hAnsi="Times New Roman" w:cs="Times New Roman"/>
          <w:color w:val="333333"/>
          <w:sz w:val="28"/>
          <w:szCs w:val="28"/>
          <w:vertAlign w:val="subscript"/>
          <w:lang w:eastAsia="ru-RU"/>
        </w:rPr>
        <w:t>я</w:t>
      </w:r>
      <w:proofErr w:type="spellEnd"/>
      <w:r w:rsidRPr="00111FE3">
        <w:rPr>
          <w:rFonts w:ascii="Times New Roman" w:eastAsia="Times New Roman" w:hAnsi="Times New Roman" w:cs="Times New Roman"/>
          <w:color w:val="333333"/>
          <w:sz w:val="28"/>
          <w:szCs w:val="28"/>
          <w:lang w:eastAsia="ru-RU"/>
        </w:rPr>
        <w:t xml:space="preserve"> называют температуру, при которой плотность потока спектрального излучения АЧТ равна плотности потока спектрального излучения реального тела для той же длины волны (или узкого интервала спектра) при действительной температуре </w:t>
      </w:r>
      <w:proofErr w:type="spellStart"/>
      <w:r w:rsidRPr="00111FE3">
        <w:rPr>
          <w:rFonts w:ascii="Times New Roman" w:eastAsia="Times New Roman" w:hAnsi="Times New Roman" w:cs="Times New Roman"/>
          <w:color w:val="333333"/>
          <w:sz w:val="28"/>
          <w:szCs w:val="28"/>
          <w:lang w:eastAsia="ru-RU"/>
        </w:rPr>
        <w:t>Т</w:t>
      </w:r>
      <w:r w:rsidRPr="00111FE3">
        <w:rPr>
          <w:rFonts w:ascii="Times New Roman" w:eastAsia="Times New Roman" w:hAnsi="Times New Roman" w:cs="Times New Roman"/>
          <w:color w:val="333333"/>
          <w:sz w:val="28"/>
          <w:szCs w:val="28"/>
          <w:vertAlign w:val="subscript"/>
          <w:lang w:eastAsia="ru-RU"/>
        </w:rPr>
        <w:t>д</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Цветовой</w:t>
      </w:r>
      <w:r w:rsidRPr="00111FE3">
        <w:rPr>
          <w:rFonts w:ascii="Times New Roman" w:eastAsia="Times New Roman" w:hAnsi="Times New Roman" w:cs="Times New Roman"/>
          <w:color w:val="333333"/>
          <w:sz w:val="28"/>
          <w:szCs w:val="28"/>
          <w:lang w:eastAsia="ru-RU"/>
        </w:rPr>
        <w:t xml:space="preserve"> температурой реального тела </w:t>
      </w:r>
      <w:proofErr w:type="spellStart"/>
      <w:r w:rsidRPr="00111FE3">
        <w:rPr>
          <w:rFonts w:ascii="Times New Roman" w:eastAsia="Times New Roman" w:hAnsi="Times New Roman" w:cs="Times New Roman"/>
          <w:color w:val="333333"/>
          <w:sz w:val="28"/>
          <w:szCs w:val="28"/>
          <w:lang w:eastAsia="ru-RU"/>
        </w:rPr>
        <w:t>Т</w:t>
      </w:r>
      <w:r w:rsidRPr="00111FE3">
        <w:rPr>
          <w:rFonts w:ascii="Times New Roman" w:eastAsia="Times New Roman" w:hAnsi="Times New Roman" w:cs="Times New Roman"/>
          <w:color w:val="333333"/>
          <w:sz w:val="28"/>
          <w:szCs w:val="28"/>
          <w:vertAlign w:val="subscript"/>
          <w:lang w:eastAsia="ru-RU"/>
        </w:rPr>
        <w:t>ц</w:t>
      </w:r>
      <w:proofErr w:type="spellEnd"/>
      <w:r w:rsidRPr="00111FE3">
        <w:rPr>
          <w:rFonts w:ascii="Times New Roman" w:eastAsia="Times New Roman" w:hAnsi="Times New Roman" w:cs="Times New Roman"/>
          <w:color w:val="333333"/>
          <w:sz w:val="28"/>
          <w:szCs w:val="28"/>
          <w:lang w:eastAsia="ru-RU"/>
        </w:rPr>
        <w:t xml:space="preserve"> называют температуру, при которой отношения плотностей потоков излучения АЧТ для двух длин </w:t>
      </w:r>
      <w:proofErr w:type="gramStart"/>
      <w:r w:rsidRPr="00111FE3">
        <w:rPr>
          <w:rFonts w:ascii="Times New Roman" w:eastAsia="Times New Roman" w:hAnsi="Times New Roman" w:cs="Times New Roman"/>
          <w:color w:val="333333"/>
          <w:sz w:val="28"/>
          <w:szCs w:val="28"/>
          <w:lang w:eastAsia="ru-RU"/>
        </w:rPr>
        <w:t>волн </w:t>
      </w:r>
      <w:r w:rsidRPr="00111FE3">
        <w:rPr>
          <w:rFonts w:ascii="Times New Roman" w:eastAsia="Times New Roman" w:hAnsi="Times New Roman" w:cs="Times New Roman"/>
          <w:noProof/>
          <w:color w:val="333333"/>
          <w:sz w:val="28"/>
          <w:szCs w:val="28"/>
          <w:lang w:eastAsia="ru-RU"/>
        </w:rPr>
        <w:drawing>
          <wp:inline distT="0" distB="0" distL="0" distR="0">
            <wp:extent cx="161925" cy="219075"/>
            <wp:effectExtent l="0" t="0" r="9525" b="9525"/>
            <wp:docPr id="199" name="Рисунок 199" descr="https://siblec.ru/img/105/02.files/image0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siblec.ru/img/105/02.files/image074.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80975" cy="219075"/>
            <wp:effectExtent l="0" t="0" r="9525" b="9525"/>
            <wp:docPr id="198" name="Рисунок 198" descr="https://siblec.ru/img/105/02.files/image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siblec.ru/img/105/02.files/image075.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равно отношению плотностей потоков излучений реального тела для тех же длин волн при действительной температуре </w:t>
      </w:r>
      <w:proofErr w:type="spellStart"/>
      <w:r w:rsidRPr="00111FE3">
        <w:rPr>
          <w:rFonts w:ascii="Times New Roman" w:eastAsia="Times New Roman" w:hAnsi="Times New Roman" w:cs="Times New Roman"/>
          <w:color w:val="333333"/>
          <w:sz w:val="28"/>
          <w:szCs w:val="28"/>
          <w:lang w:eastAsia="ru-RU"/>
        </w:rPr>
        <w:t>Т</w:t>
      </w:r>
      <w:r w:rsidRPr="00111FE3">
        <w:rPr>
          <w:rFonts w:ascii="Times New Roman" w:eastAsia="Times New Roman" w:hAnsi="Times New Roman" w:cs="Times New Roman"/>
          <w:color w:val="333333"/>
          <w:sz w:val="28"/>
          <w:szCs w:val="28"/>
          <w:vertAlign w:val="subscript"/>
          <w:lang w:eastAsia="ru-RU"/>
        </w:rPr>
        <w:t>д</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 основании законов излучения разработаны пирометры следующих типов:</w:t>
      </w:r>
    </w:p>
    <w:p w:rsidR="00D07B65" w:rsidRPr="00111FE3" w:rsidRDefault="00D07B65" w:rsidP="00D07B65">
      <w:pPr>
        <w:numPr>
          <w:ilvl w:val="0"/>
          <w:numId w:val="8"/>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пирометр суммарного излучения (ПСИ) – измеряется полная энергия излучения;</w:t>
      </w:r>
    </w:p>
    <w:p w:rsidR="00D07B65" w:rsidRPr="00111FE3" w:rsidRDefault="00D07B65" w:rsidP="00D07B65">
      <w:pPr>
        <w:numPr>
          <w:ilvl w:val="0"/>
          <w:numId w:val="8"/>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пирометр частичного излучения (ПЧИ) – измеряется энергия в ограниченном фильтром (или приемником) участке спектра;</w:t>
      </w:r>
    </w:p>
    <w:p w:rsidR="00D07B65" w:rsidRPr="00111FE3" w:rsidRDefault="00D07B65" w:rsidP="00D07B65">
      <w:pPr>
        <w:numPr>
          <w:ilvl w:val="0"/>
          <w:numId w:val="8"/>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пирометры спектрального отношения (ПСО) – измеряется отношение энергии фиксированных участков спектра.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Пирометры</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частичного</w:t>
      </w:r>
      <w:r w:rsidRPr="00111FE3">
        <w:rPr>
          <w:rFonts w:ascii="Times New Roman" w:eastAsia="Times New Roman" w:hAnsi="Times New Roman" w:cs="Times New Roman"/>
          <w:color w:val="333333"/>
          <w:sz w:val="28"/>
          <w:szCs w:val="28"/>
          <w:lang w:eastAsia="ru-RU"/>
        </w:rPr>
        <w:t> излучения. К данному типу пирометров, измеряющих яркостную температуру объекта, относятся монохроматические оптические пирометры и фотоэлектрические пирометры, измеряющие энергию потока в узком диапазоне длин волн. Принцип действия оптического пирометра с "исчезающей" нитью основан на сравнении яркости объекта измерения и градуированного источника излучения в определенной длине волны.</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057525" cy="2190750"/>
            <wp:effectExtent l="0" t="0" r="9525" b="0"/>
            <wp:docPr id="197" name="Рисунок 197" descr="Рис.29. Яркостной оптический пиромет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Рис.29. Яркостной оптический пирометр"/>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057525" cy="2190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29. Яркостной оптический пирометр</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Изображения</w:t>
      </w:r>
      <w:r w:rsidRPr="00111FE3">
        <w:rPr>
          <w:rFonts w:ascii="Times New Roman" w:eastAsia="Times New Roman" w:hAnsi="Times New Roman" w:cs="Times New Roman"/>
          <w:color w:val="333333"/>
          <w:sz w:val="28"/>
          <w:szCs w:val="28"/>
          <w:lang w:eastAsia="ru-RU"/>
        </w:rPr>
        <w:t> излучателя 1 линзой 2 и диафрагмой 4 объектива пирометра фокусируется в плоскости нити накаливания лампы 5. Оператор через диафрагму 6 линзу 8 окуляра и красный светофильтр 7 на фоне раскаленного тела видит нить лампы. Перемещая движок реостата 11, оператор изменяет силу тока, проходящего через лампу, и добивается уравнивания яркости нити и яркости излучателя. Если яркость нити меньше яркости тела, то она на его фоне выглядит черной полоской, при большей температуре нити она будет выглядеть, как светлая дуга на более темном фоне. При равенстве яркости излучателя и нити последняя "исчезает" из поя зрения оператора. Этот момент свидетельствует о равенстве яркостных температур объекта измерения и нити лампы. Питание лампы осуществляется с помощью батареи 10. Прибор 9, фиксирующий силу тока, протекающего в измерительной цепи, заранее проградуирован в значениях зависимости между силой тока и яркостной температурой АЧТ, что позволяет производить считывание результата в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Данный тип пирометров позволяет измерять температуру от 700 до 8000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Для оптических пирометров промышленного применения в интервале температур 1200 - 2000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основная допустимая погрешность измерения составляет ±20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xml:space="preserve">С. На точность измерения влияют неопределенность и изменяемость спектральной степени черноты, возможное изменение интенсивности излучения за счет ослабления в промежуточной среде, а </w:t>
      </w:r>
      <w:proofErr w:type="gramStart"/>
      <w:r w:rsidRPr="00111FE3">
        <w:rPr>
          <w:rFonts w:ascii="Times New Roman" w:eastAsia="Times New Roman" w:hAnsi="Times New Roman" w:cs="Times New Roman"/>
          <w:color w:val="333333"/>
          <w:sz w:val="28"/>
          <w:szCs w:val="28"/>
          <w:lang w:eastAsia="ru-RU"/>
        </w:rPr>
        <w:t>так же</w:t>
      </w:r>
      <w:proofErr w:type="gramEnd"/>
      <w:r w:rsidRPr="00111FE3">
        <w:rPr>
          <w:rFonts w:ascii="Times New Roman" w:eastAsia="Times New Roman" w:hAnsi="Times New Roman" w:cs="Times New Roman"/>
          <w:color w:val="333333"/>
          <w:sz w:val="28"/>
          <w:szCs w:val="28"/>
          <w:lang w:eastAsia="ru-RU"/>
        </w:rPr>
        <w:t xml:space="preserve"> за счет отражения посторонних лучей.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Пирометры</w:t>
      </w:r>
      <w:r w:rsidRPr="00111FE3">
        <w:rPr>
          <w:rFonts w:ascii="Times New Roman" w:eastAsia="Times New Roman" w:hAnsi="Times New Roman" w:cs="Times New Roman"/>
          <w:color w:val="333333"/>
          <w:sz w:val="28"/>
          <w:szCs w:val="28"/>
          <w:u w:val="single"/>
          <w:lang w:eastAsia="ru-RU"/>
        </w:rPr>
        <w:t> спектрального отношения</w:t>
      </w:r>
      <w:r w:rsidRPr="00111FE3">
        <w:rPr>
          <w:rFonts w:ascii="Times New Roman" w:eastAsia="Times New Roman" w:hAnsi="Times New Roman" w:cs="Times New Roman"/>
          <w:color w:val="333333"/>
          <w:sz w:val="28"/>
          <w:szCs w:val="28"/>
          <w:lang w:eastAsia="ru-RU"/>
        </w:rPr>
        <w:t xml:space="preserve"> измеряют цветовую температуру объекта по отношению интенсивностей излучения в двух определенных участках спектра, каждая из которых характеризуется эффективной длиной </w:t>
      </w:r>
      <w:proofErr w:type="gramStart"/>
      <w:r w:rsidRPr="00111FE3">
        <w:rPr>
          <w:rFonts w:ascii="Times New Roman" w:eastAsia="Times New Roman" w:hAnsi="Times New Roman" w:cs="Times New Roman"/>
          <w:color w:val="333333"/>
          <w:sz w:val="28"/>
          <w:szCs w:val="28"/>
          <w:lang w:eastAsia="ru-RU"/>
        </w:rPr>
        <w:t>волны </w:t>
      </w:r>
      <w:r w:rsidRPr="00111FE3">
        <w:rPr>
          <w:rFonts w:ascii="Times New Roman" w:eastAsia="Times New Roman" w:hAnsi="Times New Roman" w:cs="Times New Roman"/>
          <w:noProof/>
          <w:color w:val="333333"/>
          <w:sz w:val="28"/>
          <w:szCs w:val="28"/>
          <w:lang w:eastAsia="ru-RU"/>
        </w:rPr>
        <w:drawing>
          <wp:inline distT="0" distB="0" distL="0" distR="0">
            <wp:extent cx="161925" cy="219075"/>
            <wp:effectExtent l="0" t="0" r="9525" b="9525"/>
            <wp:docPr id="196" name="Рисунок 196" descr="https://siblec.ru/img/105/02.files/image0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iblec.ru/img/105/02.files/image074.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80975" cy="219075"/>
            <wp:effectExtent l="0" t="0" r="9525" b="9525"/>
            <wp:docPr id="195" name="Рисунок 195" descr="https://siblec.ru/img/105/02.files/image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siblec.ru/img/105/02.files/image075.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ПСО используются для измерения температур твердого и расплавленного металла в широком интервале температур от 300 до 2200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и имеют класс точности 1 и 1.5 (в зависимости от предела измерения). Данные пирометры имеют в 3-5 раз меньшую методическую погрешность, связанную с изменением степени черноты излучателя. На их показания значительно меньше влияют поглощения промежуточной среды. Однако в тех случаях, когда объект характеризуется селективным излучением (степень черноты при одной и той же температуре резко изменяется с длиной волны), погрешность ПСО может быть выше погрешности пирометров излучения других типов. ПСО более сложны и менее надежны, чем другие приборы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Фотоэлектрические</w:t>
      </w:r>
      <w:r w:rsidRPr="00111FE3">
        <w:rPr>
          <w:rFonts w:ascii="Times New Roman" w:eastAsia="Times New Roman" w:hAnsi="Times New Roman" w:cs="Times New Roman"/>
          <w:color w:val="333333"/>
          <w:sz w:val="28"/>
          <w:szCs w:val="28"/>
          <w:lang w:eastAsia="ru-RU"/>
        </w:rPr>
        <w:t xml:space="preserve"> пирометры частичного излучение обеспечивают непрерывное автоматическое измерения и регистрацию температуры. Их принцип действия основан на использовании зависимости интенсивности излучения от температуры в узком интервале длин волн спектра. В качестве приемников в данных устройствах используются фотодиоды, </w:t>
      </w:r>
      <w:r w:rsidRPr="00111FE3">
        <w:rPr>
          <w:rFonts w:ascii="Times New Roman" w:eastAsia="Times New Roman" w:hAnsi="Times New Roman" w:cs="Times New Roman"/>
          <w:color w:val="333333"/>
          <w:sz w:val="28"/>
          <w:szCs w:val="28"/>
          <w:lang w:eastAsia="ru-RU"/>
        </w:rPr>
        <w:lastRenderedPageBreak/>
        <w:t xml:space="preserve">фотосопротивления, фотоэлементы и </w:t>
      </w:r>
      <w:proofErr w:type="spellStart"/>
      <w:r w:rsidRPr="00111FE3">
        <w:rPr>
          <w:rFonts w:ascii="Times New Roman" w:eastAsia="Times New Roman" w:hAnsi="Times New Roman" w:cs="Times New Roman"/>
          <w:color w:val="333333"/>
          <w:sz w:val="28"/>
          <w:szCs w:val="28"/>
          <w:lang w:eastAsia="ru-RU"/>
        </w:rPr>
        <w:t>фотоумножители</w:t>
      </w:r>
      <w:proofErr w:type="spellEnd"/>
      <w:r w:rsidRPr="00111FE3">
        <w:rPr>
          <w:rFonts w:ascii="Times New Roman" w:eastAsia="Times New Roman" w:hAnsi="Times New Roman" w:cs="Times New Roman"/>
          <w:color w:val="333333"/>
          <w:sz w:val="28"/>
          <w:szCs w:val="28"/>
          <w:lang w:eastAsia="ru-RU"/>
        </w:rPr>
        <w:t>. Эти пирометры, содержат стабильный источник излучения, при чем фотоприемник служит лишь индикатором равенства яркостей данного источника и объекта. В фотоэлектрических пирометрах с пределами измерения от 500 до 1100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применяют кислородно-цезиевый фотоэлемент, а в приборах со шкалой 800 - 4000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вакуумный сурьмяно-цезиевый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Пирометры </w:t>
      </w:r>
      <w:r w:rsidRPr="00111FE3">
        <w:rPr>
          <w:rFonts w:ascii="Times New Roman" w:eastAsia="Times New Roman" w:hAnsi="Times New Roman" w:cs="Times New Roman"/>
          <w:color w:val="333333"/>
          <w:sz w:val="28"/>
          <w:szCs w:val="28"/>
          <w:u w:val="single"/>
          <w:lang w:eastAsia="ru-RU"/>
        </w:rPr>
        <w:t>суммарного</w:t>
      </w:r>
      <w:r w:rsidRPr="00111FE3">
        <w:rPr>
          <w:rFonts w:ascii="Times New Roman" w:eastAsia="Times New Roman" w:hAnsi="Times New Roman" w:cs="Times New Roman"/>
          <w:color w:val="333333"/>
          <w:sz w:val="28"/>
          <w:szCs w:val="28"/>
          <w:lang w:eastAsia="ru-RU"/>
        </w:rPr>
        <w:t> излучения измеряют радиационную температуру тела, поэтому их часто называют радиационными. Принцип действия данных измерителей температуры основан на использовании закона Стефана-Больцмана. Однако в случае применения оптических систем в ПСИ определение температуры ведется по плотности интегрального излучения не во всем интервале длин волн, а значительно меньшем: для стекла рабочий спектральный диапазон составляет 0.4 - 2.5, а для плавленого кварца 0.4 - 4 мкм.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 пирометра выполняется в виде телескопа, линза объектива которого фокусируется на термочувствительном приемнике излучения нагретого тела. В качестве термочувствительного элемента используются термопары, термобатареи, болометры (металлические и полупроводниковые), биметаллические спирали и т. 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Рабочие концы термопар поглощают падающую энергию и нагреваются. Свободные концы находятся вне зоны потока излучения и имеют температуру корпуса телескопа. В результате возникновения перепада температур термобатарея развивает </w:t>
      </w:r>
      <w:proofErr w:type="spellStart"/>
      <w:r w:rsidRPr="00111FE3">
        <w:rPr>
          <w:rFonts w:ascii="Times New Roman" w:eastAsia="Times New Roman" w:hAnsi="Times New Roman" w:cs="Times New Roman"/>
          <w:color w:val="333333"/>
          <w:sz w:val="28"/>
          <w:szCs w:val="28"/>
          <w:lang w:eastAsia="ru-RU"/>
        </w:rPr>
        <w:t>термо</w:t>
      </w:r>
      <w:proofErr w:type="spellEnd"/>
      <w:r w:rsidRPr="00111FE3">
        <w:rPr>
          <w:rFonts w:ascii="Times New Roman" w:eastAsia="Times New Roman" w:hAnsi="Times New Roman" w:cs="Times New Roman"/>
          <w:color w:val="333333"/>
          <w:sz w:val="28"/>
          <w:szCs w:val="28"/>
          <w:lang w:eastAsia="ru-RU"/>
        </w:rPr>
        <w:t xml:space="preserve">-ЭДС, пропорциональную температуре рабочих спаев, </w:t>
      </w:r>
      <w:proofErr w:type="gramStart"/>
      <w:r w:rsidRPr="00111FE3">
        <w:rPr>
          <w:rFonts w:ascii="Times New Roman" w:eastAsia="Times New Roman" w:hAnsi="Times New Roman" w:cs="Times New Roman"/>
          <w:color w:val="333333"/>
          <w:sz w:val="28"/>
          <w:szCs w:val="28"/>
          <w:lang w:eastAsia="ru-RU"/>
        </w:rPr>
        <w:t>а следовательно</w:t>
      </w:r>
      <w:proofErr w:type="gramEnd"/>
      <w:r w:rsidRPr="00111FE3">
        <w:rPr>
          <w:rFonts w:ascii="Times New Roman" w:eastAsia="Times New Roman" w:hAnsi="Times New Roman" w:cs="Times New Roman"/>
          <w:color w:val="333333"/>
          <w:sz w:val="28"/>
          <w:szCs w:val="28"/>
          <w:lang w:eastAsia="ru-RU"/>
        </w:rPr>
        <w:t>, и температуре объекта измерения. Градуировка пирометров производится при температуре корпуса 20±2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поэтому повышение данной температуры приводит к уменьшению перепада температур в термопарах приемника излучения и к появлению значительных дополнительных погрешностей. Так, при температуре корпуса 40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дополнительная погрешность (при прочих равных условиях) составит ±4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Вид материала линзы определяет интервал измеряемых температур и </w:t>
      </w:r>
      <w:proofErr w:type="spellStart"/>
      <w:r w:rsidRPr="00111FE3">
        <w:rPr>
          <w:rFonts w:ascii="Times New Roman" w:eastAsia="Times New Roman" w:hAnsi="Times New Roman" w:cs="Times New Roman"/>
          <w:color w:val="333333"/>
          <w:sz w:val="28"/>
          <w:szCs w:val="28"/>
          <w:lang w:eastAsia="ru-RU"/>
        </w:rPr>
        <w:t>градуировочную</w:t>
      </w:r>
      <w:proofErr w:type="spellEnd"/>
      <w:r w:rsidRPr="00111FE3">
        <w:rPr>
          <w:rFonts w:ascii="Times New Roman" w:eastAsia="Times New Roman" w:hAnsi="Times New Roman" w:cs="Times New Roman"/>
          <w:color w:val="333333"/>
          <w:sz w:val="28"/>
          <w:szCs w:val="28"/>
          <w:lang w:eastAsia="ru-RU"/>
        </w:rPr>
        <w:t xml:space="preserve"> характеристику. Стекло из флюорита обеспечивает возможность измерения низких температур начиная с 100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кварцевое стекло используется для температуры 400 - 1500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а оптическое стекло для температур 950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и выше.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ПСИ измеряют температуру от 100 до 3500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Основная допустимая погрешность технических промышленных пирометров возрастает с увеличением верхнего предела измерения и для температур 1000, 2000 и 3000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 составляет соответственно ±12; ±20 и ±35 </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С</w:t>
      </w:r>
    </w:p>
    <w:p w:rsidR="00314DD2" w:rsidRDefault="00314DD2"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19" w:name="4.7"/>
      <w:bookmarkEnd w:id="19"/>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lastRenderedPageBreak/>
        <w:t>3</w:t>
      </w:r>
      <w:r w:rsidR="00D07B65" w:rsidRPr="00111FE3">
        <w:rPr>
          <w:rFonts w:ascii="Times New Roman" w:eastAsia="Times New Roman" w:hAnsi="Times New Roman" w:cs="Times New Roman"/>
          <w:b/>
          <w:bCs/>
          <w:color w:val="333333"/>
          <w:sz w:val="28"/>
          <w:szCs w:val="28"/>
          <w:lang w:eastAsia="ru-RU"/>
        </w:rPr>
        <w:t>.7. Емкостные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Емкостные датчики относятся к датчикам параметрического типа, в которых изменение контролируемой величины вызывает изменение емкостного сопротивления датчика. Емкость конденсатора зависит от формы и геометрических размеров электродов, от диэлектрической проницаемости и от расстояния между обкладками. В различных датчиках может меняться один из указанных параметров. При помощи емкостных датчиков измеряют геометрические размеры изделий, влажность изоляционных материалов и определяют состав изоляционного материала. Они получили распространение также в телемеханике - для преобразования механического перемещения в изменение электрической емкости конденсатора.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Чаще всего емкостной датчик представляет собой плоский конденсатор, состоящий из двух или более пластин, между которыми помещается диэлектрик.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Емкость плоскопараллельного конденсатора равна: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809625" cy="457200"/>
            <wp:effectExtent l="0" t="0" r="9525" b="0"/>
            <wp:docPr id="194" name="Рисунок 194" descr="https://siblec.ru/img/105/02.files/image0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siblec.ru/img/105/02.files/image077.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809625"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где </w:t>
      </w:r>
      <w:proofErr w:type="spellStart"/>
      <w:r w:rsidRPr="00111FE3">
        <w:rPr>
          <w:rFonts w:ascii="Times New Roman" w:eastAsia="Times New Roman" w:hAnsi="Times New Roman" w:cs="Times New Roman"/>
          <w:color w:val="333333"/>
          <w:sz w:val="28"/>
          <w:szCs w:val="28"/>
          <w:lang w:eastAsia="ru-RU"/>
        </w:rPr>
        <w:t>ε</w:t>
      </w:r>
      <w:r w:rsidRPr="00111FE3">
        <w:rPr>
          <w:rFonts w:ascii="Times New Roman" w:eastAsia="Times New Roman" w:hAnsi="Times New Roman" w:cs="Times New Roman"/>
          <w:color w:val="333333"/>
          <w:sz w:val="28"/>
          <w:szCs w:val="28"/>
          <w:vertAlign w:val="subscript"/>
          <w:lang w:eastAsia="ru-RU"/>
        </w:rPr>
        <w:t>о</w:t>
      </w:r>
      <w:proofErr w:type="spellEnd"/>
      <w:r w:rsidRPr="00111FE3">
        <w:rPr>
          <w:rFonts w:ascii="Times New Roman" w:eastAsia="Times New Roman" w:hAnsi="Times New Roman" w:cs="Times New Roman"/>
          <w:color w:val="333333"/>
          <w:sz w:val="28"/>
          <w:szCs w:val="28"/>
          <w:lang w:eastAsia="ru-RU"/>
        </w:rPr>
        <w:t> - абсолютная диэлектрическая проницаемость вакуума, (</w:t>
      </w:r>
      <w:proofErr w:type="spellStart"/>
      <w:r w:rsidRPr="00111FE3">
        <w:rPr>
          <w:rFonts w:ascii="Times New Roman" w:eastAsia="Times New Roman" w:hAnsi="Times New Roman" w:cs="Times New Roman"/>
          <w:color w:val="333333"/>
          <w:sz w:val="28"/>
          <w:szCs w:val="28"/>
          <w:lang w:eastAsia="ru-RU"/>
        </w:rPr>
        <w:t>ε</w:t>
      </w:r>
      <w:r w:rsidRPr="00111FE3">
        <w:rPr>
          <w:rFonts w:ascii="Times New Roman" w:eastAsia="Times New Roman" w:hAnsi="Times New Roman" w:cs="Times New Roman"/>
          <w:color w:val="333333"/>
          <w:sz w:val="28"/>
          <w:szCs w:val="28"/>
          <w:vertAlign w:val="subscript"/>
          <w:lang w:eastAsia="ru-RU"/>
        </w:rPr>
        <w:t>о</w:t>
      </w:r>
      <w:proofErr w:type="spellEnd"/>
      <w:r w:rsidRPr="00111FE3">
        <w:rPr>
          <w:rFonts w:ascii="Times New Roman" w:eastAsia="Times New Roman" w:hAnsi="Times New Roman" w:cs="Times New Roman"/>
          <w:color w:val="333333"/>
          <w:sz w:val="28"/>
          <w:szCs w:val="28"/>
          <w:lang w:eastAsia="ru-RU"/>
        </w:rPr>
        <w:t>= 8,85*10</w:t>
      </w:r>
      <w:r w:rsidRPr="00111FE3">
        <w:rPr>
          <w:rFonts w:ascii="Times New Roman" w:eastAsia="Times New Roman" w:hAnsi="Times New Roman" w:cs="Times New Roman"/>
          <w:color w:val="333333"/>
          <w:sz w:val="28"/>
          <w:szCs w:val="28"/>
          <w:vertAlign w:val="superscript"/>
          <w:lang w:eastAsia="ru-RU"/>
        </w:rPr>
        <w:t>-12</w:t>
      </w:r>
      <w:r w:rsidRPr="00111FE3">
        <w:rPr>
          <w:rFonts w:ascii="Times New Roman" w:eastAsia="Times New Roman" w:hAnsi="Times New Roman" w:cs="Times New Roman"/>
          <w:color w:val="333333"/>
          <w:sz w:val="28"/>
          <w:szCs w:val="28"/>
          <w:lang w:eastAsia="ru-RU"/>
        </w:rPr>
        <w:t> ф/м);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ε</w:t>
      </w:r>
      <w:r w:rsidRPr="00111FE3">
        <w:rPr>
          <w:rFonts w:ascii="Times New Roman" w:eastAsia="Times New Roman" w:hAnsi="Times New Roman" w:cs="Times New Roman"/>
          <w:color w:val="333333"/>
          <w:sz w:val="28"/>
          <w:szCs w:val="28"/>
          <w:vertAlign w:val="subscript"/>
          <w:lang w:eastAsia="ru-RU"/>
        </w:rPr>
        <w:t>r</w:t>
      </w:r>
      <w:proofErr w:type="spellEnd"/>
      <w:r w:rsidRPr="00111FE3">
        <w:rPr>
          <w:rFonts w:ascii="Times New Roman" w:eastAsia="Times New Roman" w:hAnsi="Times New Roman" w:cs="Times New Roman"/>
          <w:color w:val="333333"/>
          <w:sz w:val="28"/>
          <w:szCs w:val="28"/>
          <w:lang w:eastAsia="ru-RU"/>
        </w:rPr>
        <w:t> - относительная диэлектрическая проницаемость между обкладками;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S - площадь перекрытия обеих пластин, см</w:t>
      </w:r>
      <w:r w:rsidRPr="00111FE3">
        <w:rPr>
          <w:rFonts w:ascii="Times New Roman" w:eastAsia="Times New Roman" w:hAnsi="Times New Roman" w:cs="Times New Roman"/>
          <w:color w:val="333333"/>
          <w:sz w:val="28"/>
          <w:szCs w:val="28"/>
          <w:vertAlign w:val="superscript"/>
          <w:lang w:eastAsia="ru-RU"/>
        </w:rPr>
        <w:t>2</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d - зазор между пластинами, мм.</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819275" cy="1495425"/>
            <wp:effectExtent l="0" t="0" r="9525" b="9525"/>
            <wp:docPr id="193" name="Рисунок 193" descr="Рис.30. Зависимость емкости конденсатора от его парамет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Рис.30. Зависимость емкости конденсатора от его параметров"/>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819275" cy="14954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30. Зависимость емкости конденсатора от его параметров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Каждую из величин можно принять за входную (остальные параметры остаются постоянными) и получить соответствующий тип датчика с переменной емкостью на выходе.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емкостных датчиков</w:t>
      </w:r>
      <w:r w:rsidRPr="00111FE3">
        <w:rPr>
          <w:rFonts w:ascii="Times New Roman" w:eastAsia="Times New Roman" w:hAnsi="Times New Roman" w:cs="Times New Roman"/>
          <w:color w:val="333333"/>
          <w:sz w:val="28"/>
          <w:szCs w:val="28"/>
          <w:lang w:eastAsia="ru-RU"/>
        </w:rPr>
        <w:t>: высокая чувствительность, малый вес и габариты простота конструкции.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lastRenderedPageBreak/>
        <w:t>Недостатки</w:t>
      </w:r>
      <w:r w:rsidRPr="00111FE3">
        <w:rPr>
          <w:rFonts w:ascii="Times New Roman" w:eastAsia="Times New Roman" w:hAnsi="Times New Roman" w:cs="Times New Roman"/>
          <w:color w:val="333333"/>
          <w:sz w:val="28"/>
          <w:szCs w:val="28"/>
          <w:lang w:eastAsia="ru-RU"/>
        </w:rPr>
        <w:t>: необходимость усиления снимаемого сигнала, необходимость тщательной экранировки датчика, применение высокочастотного источника.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Применение емкостных датчиков:</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измерение малых перемещений;</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контроль угловых перемещений;</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3) передача показаний стрелочных измерительных приборов;</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4) использование в качестве топливомеров;</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5) измерений толщины материалов;</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6) измерение уровней жидкостей;</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7) измерение скоростей;</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8) измерение давлений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 угловых перемещений</w:t>
      </w:r>
      <w:r w:rsidRPr="00111FE3">
        <w:rPr>
          <w:rFonts w:ascii="Times New Roman" w:eastAsia="Times New Roman" w:hAnsi="Times New Roman" w:cs="Times New Roman"/>
          <w:b/>
          <w:bCs/>
          <w:color w:val="333333"/>
          <w:sz w:val="28"/>
          <w:szCs w:val="28"/>
          <w:lang w:eastAsia="ru-RU"/>
        </w:rPr>
        <w:t> п</w:t>
      </w:r>
      <w:r w:rsidRPr="00111FE3">
        <w:rPr>
          <w:rFonts w:ascii="Times New Roman" w:eastAsia="Times New Roman" w:hAnsi="Times New Roman" w:cs="Times New Roman"/>
          <w:color w:val="333333"/>
          <w:sz w:val="28"/>
          <w:szCs w:val="28"/>
          <w:lang w:eastAsia="ru-RU"/>
        </w:rPr>
        <w:t xml:space="preserve">рименяется для преобразования угловых перемещений в изменение емкости. Рис 31. Рабочая площадь (заштрихованная) зависит </w:t>
      </w:r>
      <w:proofErr w:type="gramStart"/>
      <w:r w:rsidRPr="00111FE3">
        <w:rPr>
          <w:rFonts w:ascii="Times New Roman" w:eastAsia="Times New Roman" w:hAnsi="Times New Roman" w:cs="Times New Roman"/>
          <w:color w:val="333333"/>
          <w:sz w:val="28"/>
          <w:szCs w:val="28"/>
          <w:lang w:eastAsia="ru-RU"/>
        </w:rPr>
        <w:t>от утла поворота</w:t>
      </w:r>
      <w:proofErr w:type="gramEnd"/>
      <w:r w:rsidRPr="00111FE3">
        <w:rPr>
          <w:rFonts w:ascii="Times New Roman" w:eastAsia="Times New Roman" w:hAnsi="Times New Roman" w:cs="Times New Roman"/>
          <w:color w:val="333333"/>
          <w:sz w:val="28"/>
          <w:szCs w:val="28"/>
          <w:lang w:eastAsia="ru-RU"/>
        </w:rPr>
        <w:t xml:space="preserve"> a подвижной пластины 1. Для увеличения емкости применяется несколько пластин.</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571750" cy="1857375"/>
            <wp:effectExtent l="0" t="0" r="0" b="9525"/>
            <wp:docPr id="192" name="Рисунок 192" descr="Рис. 31. Датчик угловых перемещений. 1, 3 - пластины; 2 – ва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Рис. 31. Датчик угловых перемещений. 1, 3 - пластины; 2 – вал."/>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571750" cy="18573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31. Датчик угловых перемещений. 1, 3 - пластины; 2 – вал.</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 для измерения уровня жидкости используются в качестве емкостного топливомера, с помощью которого можно измерить уровни токопроводящих жидкостей (керосина, бензола, масла и др.), причем датчиком топливомера может служить цилиндрический или плоский конденсатор, помещаемый внутрь топливного бака. Рис 32.</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2095500" cy="1381125"/>
            <wp:effectExtent l="0" t="0" r="0" b="9525"/>
            <wp:docPr id="191" name="Рисунок 191" descr="Рис. 32. Датчик для измерения уровня жидкости: 1 - резервуар; 2 - электр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Рис. 32. Датчик для измерения уровня жидкости: 1 - резервуар; 2 - электрод"/>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32. Датчик для измерения уровня жидкости: 1 - резервуар; 2 - электрод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 для измерения перемещения показан на рис. 33.</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114675" cy="1247775"/>
            <wp:effectExtent l="0" t="0" r="9525" b="9525"/>
            <wp:docPr id="190" name="Рисунок 190" descr="Рис. 33. Мостовая схема для измерения перемещ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Рис. 33. Мостовая схема для измерения перемещения"/>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114675" cy="12477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33. Мостовая схема для измерения перемещения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отсутствии механического воздействия F обкладка 1 занимает симметричное положение, при этом емкости двух половин конденсатора С</w:t>
      </w:r>
      <w:r w:rsidRPr="00111FE3">
        <w:rPr>
          <w:rFonts w:ascii="Times New Roman" w:eastAsia="Times New Roman" w:hAnsi="Times New Roman" w:cs="Times New Roman"/>
          <w:color w:val="333333"/>
          <w:sz w:val="28"/>
          <w:szCs w:val="28"/>
          <w:vertAlign w:val="subscript"/>
          <w:lang w:eastAsia="ru-RU"/>
        </w:rPr>
        <w:t>1-3 </w:t>
      </w:r>
      <w:r w:rsidRPr="00111FE3">
        <w:rPr>
          <w:rFonts w:ascii="Times New Roman" w:eastAsia="Times New Roman" w:hAnsi="Times New Roman" w:cs="Times New Roman"/>
          <w:color w:val="333333"/>
          <w:sz w:val="28"/>
          <w:szCs w:val="28"/>
          <w:lang w:eastAsia="ru-RU"/>
        </w:rPr>
        <w:t>и С</w:t>
      </w:r>
      <w:r w:rsidRPr="00111FE3">
        <w:rPr>
          <w:rFonts w:ascii="Times New Roman" w:eastAsia="Times New Roman" w:hAnsi="Times New Roman" w:cs="Times New Roman"/>
          <w:color w:val="333333"/>
          <w:sz w:val="28"/>
          <w:szCs w:val="28"/>
          <w:vertAlign w:val="subscript"/>
          <w:lang w:eastAsia="ru-RU"/>
        </w:rPr>
        <w:t>1-4</w:t>
      </w:r>
      <w:r w:rsidRPr="00111FE3">
        <w:rPr>
          <w:rFonts w:ascii="Times New Roman" w:eastAsia="Times New Roman" w:hAnsi="Times New Roman" w:cs="Times New Roman"/>
          <w:color w:val="333333"/>
          <w:sz w:val="28"/>
          <w:szCs w:val="28"/>
          <w:lang w:eastAsia="ru-RU"/>
        </w:rPr>
        <w:t> одинаковы и равны С. При воздействии измеряемой неэлектрической величины (механической) F обкладка 1 перемещается, а емкости верхней и нижней частей датчика получают приращение с разными знаками: С</w:t>
      </w:r>
      <w:r w:rsidRPr="00111FE3">
        <w:rPr>
          <w:rFonts w:ascii="Times New Roman" w:eastAsia="Times New Roman" w:hAnsi="Times New Roman" w:cs="Times New Roman"/>
          <w:color w:val="333333"/>
          <w:sz w:val="28"/>
          <w:szCs w:val="28"/>
          <w:vertAlign w:val="subscript"/>
          <w:lang w:eastAsia="ru-RU"/>
        </w:rPr>
        <w:t>1-3</w:t>
      </w:r>
      <w:r w:rsidRPr="00111FE3">
        <w:rPr>
          <w:rFonts w:ascii="Times New Roman" w:eastAsia="Times New Roman" w:hAnsi="Times New Roman" w:cs="Times New Roman"/>
          <w:color w:val="333333"/>
          <w:sz w:val="28"/>
          <w:szCs w:val="28"/>
          <w:lang w:eastAsia="ru-RU"/>
        </w:rPr>
        <w:t>=С+ΔС и С</w:t>
      </w:r>
      <w:r w:rsidRPr="00111FE3">
        <w:rPr>
          <w:rFonts w:ascii="Times New Roman" w:eastAsia="Times New Roman" w:hAnsi="Times New Roman" w:cs="Times New Roman"/>
          <w:color w:val="333333"/>
          <w:sz w:val="28"/>
          <w:szCs w:val="28"/>
          <w:vertAlign w:val="subscript"/>
          <w:lang w:eastAsia="ru-RU"/>
        </w:rPr>
        <w:t>1-4</w:t>
      </w:r>
      <w:r w:rsidRPr="00111FE3">
        <w:rPr>
          <w:rFonts w:ascii="Times New Roman" w:eastAsia="Times New Roman" w:hAnsi="Times New Roman" w:cs="Times New Roman"/>
          <w:color w:val="333333"/>
          <w:sz w:val="28"/>
          <w:szCs w:val="28"/>
          <w:lang w:eastAsia="ru-RU"/>
        </w:rPr>
        <w:t>=С-ΔС.</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0" w:name="4.8"/>
      <w:bookmarkEnd w:id="20"/>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.8. Индуктивные датчики</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1" w:name="4.8.1"/>
      <w:bookmarkEnd w:id="21"/>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.8.1. Индуктивный датчик на дросселе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Индуктивные датчики относятся к классу параметрических. Индуктивные датчики основаны на изменении индуктивного сопротивления электромагнитного дросселя при перемещении одной из подвижных частей (обычно якоря). Их применяют для измерения малых угловых и линейных перемещений.</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209800" cy="1524000"/>
            <wp:effectExtent l="0" t="0" r="0" b="0"/>
            <wp:docPr id="189" name="Рисунок 189" descr="Рис. 34. Схема индуктивного датчика для измерения перемещ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Рис. 34. Схема индуктивного датчика для измерения перемещения"/>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209800" cy="15240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34. Схема индуктивного датчика для измерения перемещения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Индуктивный датчик на рисунке представляет собой дроссель с переменным воздушным зазором между якорем и сердечником, на котором расположена обмотка, включенная последовательно с нагрузкой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н</w:t>
      </w:r>
      <w:proofErr w:type="spellEnd"/>
      <w:r w:rsidRPr="00111FE3">
        <w:rPr>
          <w:rFonts w:ascii="Times New Roman" w:eastAsia="Times New Roman" w:hAnsi="Times New Roman" w:cs="Times New Roman"/>
          <w:color w:val="333333"/>
          <w:sz w:val="28"/>
          <w:szCs w:val="28"/>
          <w:lang w:eastAsia="ru-RU"/>
        </w:rPr>
        <w:t xml:space="preserve">. Такой датчик имеет высокую чувствительность и реагирует на изменение зазора d в диапазоне 0,1-0,5 мкм. При измерении больших перемещений используют датчики с переменной площадью </w:t>
      </w:r>
      <w:proofErr w:type="spellStart"/>
      <w:r w:rsidRPr="00111FE3">
        <w:rPr>
          <w:rFonts w:ascii="Times New Roman" w:eastAsia="Times New Roman" w:hAnsi="Times New Roman" w:cs="Times New Roman"/>
          <w:color w:val="333333"/>
          <w:sz w:val="28"/>
          <w:szCs w:val="28"/>
          <w:lang w:eastAsia="ru-RU"/>
        </w:rPr>
        <w:t>зазара</w:t>
      </w:r>
      <w:proofErr w:type="spellEnd"/>
      <w:r w:rsidRPr="00111FE3">
        <w:rPr>
          <w:rFonts w:ascii="Times New Roman" w:eastAsia="Times New Roman" w:hAnsi="Times New Roman" w:cs="Times New Roman"/>
          <w:color w:val="333333"/>
          <w:sz w:val="28"/>
          <w:szCs w:val="28"/>
          <w:lang w:eastAsia="ru-RU"/>
        </w:rPr>
        <w:t xml:space="preserve"> или разомкнутой магнитной цепью.</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малом зазоре рассеяние мало, </w:t>
      </w:r>
      <w:proofErr w:type="gramStart"/>
      <w:r w:rsidRPr="00111FE3">
        <w:rPr>
          <w:rFonts w:ascii="Times New Roman" w:eastAsia="Times New Roman" w:hAnsi="Times New Roman" w:cs="Times New Roman"/>
          <w:color w:val="333333"/>
          <w:sz w:val="28"/>
          <w:szCs w:val="28"/>
          <w:lang w:eastAsia="ru-RU"/>
        </w:rPr>
        <w:t>поэтому </w:t>
      </w:r>
      <w:r w:rsidRPr="00111FE3">
        <w:rPr>
          <w:rFonts w:ascii="Times New Roman" w:eastAsia="Times New Roman" w:hAnsi="Times New Roman" w:cs="Times New Roman"/>
          <w:noProof/>
          <w:color w:val="333333"/>
          <w:sz w:val="28"/>
          <w:szCs w:val="28"/>
          <w:lang w:eastAsia="ru-RU"/>
        </w:rPr>
        <w:drawing>
          <wp:inline distT="0" distB="0" distL="0" distR="0">
            <wp:extent cx="495300" cy="390525"/>
            <wp:effectExtent l="0" t="0" r="0" b="9525"/>
            <wp:docPr id="188" name="Рисунок 188" descr="https://siblec.ru/img/105/02.files/image0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siblec.ru/img/105/02.files/image083.pn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495300" cy="3905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отсюда</w:t>
      </w:r>
      <w:proofErr w:type="gramEnd"/>
      <w:r w:rsidRPr="00111FE3">
        <w:rPr>
          <w:rFonts w:ascii="Times New Roman" w:eastAsia="Times New Roman" w:hAnsi="Times New Roman" w:cs="Times New Roman"/>
          <w:color w:val="333333"/>
          <w:sz w:val="28"/>
          <w:szCs w:val="28"/>
          <w:lang w:eastAsia="ru-RU"/>
        </w:rPr>
        <w:t xml:space="preserve"> индуктивного сопротивления дросселя - </w:t>
      </w:r>
      <w:r w:rsidRPr="00111FE3">
        <w:rPr>
          <w:rFonts w:ascii="Times New Roman" w:eastAsia="Times New Roman" w:hAnsi="Times New Roman" w:cs="Times New Roman"/>
          <w:noProof/>
          <w:color w:val="333333"/>
          <w:sz w:val="28"/>
          <w:szCs w:val="28"/>
          <w:lang w:eastAsia="ru-RU"/>
        </w:rPr>
        <w:drawing>
          <wp:inline distT="0" distB="0" distL="0" distR="0">
            <wp:extent cx="981075" cy="190500"/>
            <wp:effectExtent l="0" t="0" r="9525" b="0"/>
            <wp:docPr id="187" name="Рисунок 187" descr="https://siblec.ru/img/105/02.files/image0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siblec.ru/img/105/02.files/image084.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981075" cy="1905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для дросселя выполняется соотношение </w:t>
      </w:r>
      <w:r w:rsidRPr="00111FE3">
        <w:rPr>
          <w:rFonts w:ascii="Times New Roman" w:eastAsia="Times New Roman" w:hAnsi="Times New Roman" w:cs="Times New Roman"/>
          <w:noProof/>
          <w:color w:val="333333"/>
          <w:sz w:val="28"/>
          <w:szCs w:val="28"/>
          <w:lang w:eastAsia="ru-RU"/>
        </w:rPr>
        <w:drawing>
          <wp:inline distT="0" distB="0" distL="0" distR="0">
            <wp:extent cx="685800" cy="238125"/>
            <wp:effectExtent l="0" t="0" r="0" b="9525"/>
            <wp:docPr id="186" name="Рисунок 186" descr="https://siblec.ru/img/105/02.files/image0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siblec.ru/img/105/02.files/image085.pn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685800"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Выходное напряжение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90900" cy="561975"/>
            <wp:effectExtent l="0" t="0" r="0" b="9525"/>
            <wp:docPr id="185" name="Рисунок 185" descr="https://siblec.ru/img/105/02.files/image0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siblec.ru/img/105/02.files/image086.png"/>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390900" cy="5619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238500" cy="2552700"/>
            <wp:effectExtent l="0" t="0" r="0" b="0"/>
            <wp:docPr id="184" name="Рисунок 184" descr="Рис. 35. Характеристика индуктивного 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Рис. 35. Характеристика индуктивного датчика"/>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238500" cy="25527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35. Характеристика индуктивного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 рис. 35 показана статическая характеристика датчика. </w:t>
      </w:r>
      <w:r w:rsidRPr="00111FE3">
        <w:rPr>
          <w:rFonts w:ascii="Times New Roman" w:eastAsia="Times New Roman" w:hAnsi="Times New Roman" w:cs="Times New Roman"/>
          <w:noProof/>
          <w:color w:val="333333"/>
          <w:sz w:val="28"/>
          <w:szCs w:val="28"/>
          <w:lang w:eastAsia="ru-RU"/>
        </w:rPr>
        <w:drawing>
          <wp:inline distT="0" distB="0" distL="0" distR="0">
            <wp:extent cx="466725" cy="180975"/>
            <wp:effectExtent l="0" t="0" r="9525" b="9525"/>
            <wp:docPr id="183" name="Рисунок 183" descr="https://siblec.ru/img/105/02.files/image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siblec.ru/img/105/02.files/image088.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66725" cy="1809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 рабочий участок. Особенности характеристики:</w:t>
      </w:r>
    </w:p>
    <w:p w:rsidR="00D07B65" w:rsidRPr="00111FE3" w:rsidRDefault="00D07B65" w:rsidP="00D07B65">
      <w:pPr>
        <w:numPr>
          <w:ilvl w:val="0"/>
          <w:numId w:val="9"/>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характеристика имеет 2 нелинейных участках (верхний и нижний загибы);</w:t>
      </w:r>
    </w:p>
    <w:p w:rsidR="00D07B65" w:rsidRPr="00111FE3" w:rsidRDefault="00D07B65" w:rsidP="00D07B65">
      <w:pPr>
        <w:numPr>
          <w:ilvl w:val="0"/>
          <w:numId w:val="9"/>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нижний участок обусловлен тем, что при очень малых зазорах магнитное сопротивление сердечника и якоря того же порядка, что и сопротивление зазора и пренебрегать ими нельзя;</w:t>
      </w:r>
    </w:p>
    <w:p w:rsidR="00D07B65" w:rsidRPr="00111FE3" w:rsidRDefault="00D07B65" w:rsidP="00D07B65">
      <w:pPr>
        <w:numPr>
          <w:ilvl w:val="0"/>
          <w:numId w:val="9"/>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верхний участок обусловлен наличием активного сопротивления обмотки, который ограничивает нарастание тока в цепи. Активные сопротивления становятся сравнимыми с </w:t>
      </w:r>
      <w:proofErr w:type="gramStart"/>
      <w:r w:rsidRPr="00111FE3">
        <w:rPr>
          <w:rFonts w:ascii="Times New Roman" w:eastAsia="Times New Roman" w:hAnsi="Times New Roman" w:cs="Times New Roman"/>
          <w:color w:val="333333"/>
          <w:sz w:val="28"/>
          <w:szCs w:val="28"/>
          <w:lang w:eastAsia="ru-RU"/>
        </w:rPr>
        <w:t>индуктивным  при</w:t>
      </w:r>
      <w:proofErr w:type="gramEnd"/>
      <w:r w:rsidRPr="00111FE3">
        <w:rPr>
          <w:rFonts w:ascii="Times New Roman" w:eastAsia="Times New Roman" w:hAnsi="Times New Roman" w:cs="Times New Roman"/>
          <w:color w:val="333333"/>
          <w:sz w:val="28"/>
          <w:szCs w:val="28"/>
          <w:lang w:eastAsia="ru-RU"/>
        </w:rPr>
        <w:t xml:space="preserve"> больших зазорах.</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Чувствительность</w:t>
      </w:r>
      <w:r w:rsidRPr="00111FE3">
        <w:rPr>
          <w:rFonts w:ascii="Times New Roman" w:eastAsia="Times New Roman" w:hAnsi="Times New Roman" w:cs="Times New Roman"/>
          <w:color w:val="333333"/>
          <w:sz w:val="28"/>
          <w:szCs w:val="28"/>
          <w:u w:val="single"/>
          <w:lang w:eastAsia="ru-RU"/>
        </w:rPr>
        <w:t> датчика</w:t>
      </w:r>
      <w:proofErr w:type="gramStart"/>
      <w:r w:rsidRPr="00111FE3">
        <w:rPr>
          <w:rFonts w:ascii="Times New Roman" w:eastAsia="Times New Roman" w:hAnsi="Times New Roman" w:cs="Times New Roman"/>
          <w:color w:val="333333"/>
          <w:sz w:val="28"/>
          <w:szCs w:val="28"/>
          <w:u w:val="single"/>
          <w:lang w:eastAsia="ru-RU"/>
        </w:rPr>
        <w:t>.</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952500" cy="228600"/>
            <wp:effectExtent l="0" t="0" r="0" b="0"/>
            <wp:docPr id="182" name="Рисунок 182" descr="https://siblec.ru/img/105/02.files/image0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siblec.ru/img/105/02.files/image089.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952500"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где </w:t>
      </w:r>
      <w:r w:rsidRPr="00111FE3">
        <w:rPr>
          <w:rFonts w:ascii="Times New Roman" w:eastAsia="Times New Roman" w:hAnsi="Times New Roman" w:cs="Times New Roman"/>
          <w:noProof/>
          <w:color w:val="333333"/>
          <w:sz w:val="28"/>
          <w:szCs w:val="28"/>
          <w:lang w:eastAsia="ru-RU"/>
        </w:rPr>
        <w:drawing>
          <wp:inline distT="0" distB="0" distL="0" distR="0">
            <wp:extent cx="219075" cy="266700"/>
            <wp:effectExtent l="0" t="0" r="9525" b="0"/>
            <wp:docPr id="181" name="Рисунок 181" descr="https://siblec.ru/img/105/02.files/image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siblec.ru/img/105/02.files/image090.pn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19075" cy="2667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начальный воздушный зазор, характеризующий выбор рабочей точки.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Простота и прочность конструкций, надежность в работе (т.к. отсутствуют скользящие контакт), возможность подключения к источникам промышленной частоты, относительно большая величина мощности на выходе преобразователя (несколько десятков ватт), поэтому можно подключать контрольный прибор непосредственно преобразователю</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Ток</w:t>
      </w:r>
      <w:proofErr w:type="gramEnd"/>
      <w:r w:rsidRPr="00111FE3">
        <w:rPr>
          <w:rFonts w:ascii="Times New Roman" w:eastAsia="Times New Roman" w:hAnsi="Times New Roman" w:cs="Times New Roman"/>
          <w:color w:val="333333"/>
          <w:sz w:val="28"/>
          <w:szCs w:val="28"/>
          <w:lang w:eastAsia="ru-RU"/>
        </w:rPr>
        <w:t xml:space="preserve"> в нагрузке зависит от амплитуды и частоты питающего напряжения; возможность работы только на относительно низких частотах до 3000 - 5000 Гц, т.к. на высоких резко растут потери в стали на перемагничивание и вихревые токи; необходимо устанавливать начальный воздушный зазор и, следовательно, начальный ток I; значительная нелинейность; есть напряжение холостого хода.</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2" w:name="4.8.2"/>
      <w:bookmarkEnd w:id="22"/>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.8.2. Дифференциальные индуктивные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Дифференциальные индуктивные датчики (ДИД) представляют собой совокупность двух нереверсивных датчиков. Выполняются в виде системы, состоящей из двух </w:t>
      </w:r>
      <w:proofErr w:type="spellStart"/>
      <w:r w:rsidRPr="00111FE3">
        <w:rPr>
          <w:rFonts w:ascii="Times New Roman" w:eastAsia="Times New Roman" w:hAnsi="Times New Roman" w:cs="Times New Roman"/>
          <w:color w:val="333333"/>
          <w:sz w:val="28"/>
          <w:szCs w:val="28"/>
          <w:lang w:eastAsia="ru-RU"/>
        </w:rPr>
        <w:t>магнитопроводов</w:t>
      </w:r>
      <w:proofErr w:type="spellEnd"/>
      <w:r w:rsidRPr="00111FE3">
        <w:rPr>
          <w:rFonts w:ascii="Times New Roman" w:eastAsia="Times New Roman" w:hAnsi="Times New Roman" w:cs="Times New Roman"/>
          <w:color w:val="333333"/>
          <w:sz w:val="28"/>
          <w:szCs w:val="28"/>
          <w:lang w:eastAsia="ru-RU"/>
        </w:rPr>
        <w:t xml:space="preserve"> с общим якорем и двумя катушками. Рис 36.</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715000" cy="3333750"/>
            <wp:effectExtent l="0" t="0" r="0" b="0"/>
            <wp:docPr id="180" name="Рисунок 180" descr="Рис. 36. Дифференциальный индуктивный датчик с фазочувствительным выпрямителя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Рис. 36. Дифференциальный индуктивный датчик с фазочувствительным выпрямителям"/>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715000" cy="3333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36. Дифференциальный индуктивный датчик с </w:t>
      </w:r>
      <w:proofErr w:type="spellStart"/>
      <w:r w:rsidRPr="00111FE3">
        <w:rPr>
          <w:rFonts w:ascii="Times New Roman" w:eastAsia="Times New Roman" w:hAnsi="Times New Roman" w:cs="Times New Roman"/>
          <w:color w:val="333333"/>
          <w:sz w:val="28"/>
          <w:szCs w:val="28"/>
          <w:lang w:eastAsia="ru-RU"/>
        </w:rPr>
        <w:t>фазочувствительным</w:t>
      </w:r>
      <w:proofErr w:type="spellEnd"/>
      <w:r w:rsidRPr="00111FE3">
        <w:rPr>
          <w:rFonts w:ascii="Times New Roman" w:eastAsia="Times New Roman" w:hAnsi="Times New Roman" w:cs="Times New Roman"/>
          <w:color w:val="333333"/>
          <w:sz w:val="28"/>
          <w:szCs w:val="28"/>
          <w:lang w:eastAsia="ru-RU"/>
        </w:rPr>
        <w:t xml:space="preserve"> выпрямителям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Элементы схемы ДИД: 1 - якорь; 2 - сердечники; 3 - катушки; 4 - выпрямитель; 5 - измерительная обмотка; 6 - трансформатор питания; 7 – измерительный прибор.</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715000" cy="3333750"/>
            <wp:effectExtent l="0" t="0" r="0" b="0"/>
            <wp:docPr id="179" name="Рисунок 179" descr="Рис. 37. Характеристика ДИД: 1 и 2 - характеристики нереверсивных датчиков; 4 – характеристика ДИ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Рис. 37. Характеристика ДИД: 1 и 2 - характеристики нереверсивных датчиков; 4 – характеристика ДИД"/>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715000" cy="3333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37. Характеристика </w:t>
      </w:r>
      <w:proofErr w:type="gramStart"/>
      <w:r w:rsidRPr="00111FE3">
        <w:rPr>
          <w:rFonts w:ascii="Times New Roman" w:eastAsia="Times New Roman" w:hAnsi="Times New Roman" w:cs="Times New Roman"/>
          <w:color w:val="333333"/>
          <w:sz w:val="28"/>
          <w:szCs w:val="28"/>
          <w:lang w:eastAsia="ru-RU"/>
        </w:rPr>
        <w:t>ДИД:  1</w:t>
      </w:r>
      <w:proofErr w:type="gramEnd"/>
      <w:r w:rsidRPr="00111FE3">
        <w:rPr>
          <w:rFonts w:ascii="Times New Roman" w:eastAsia="Times New Roman" w:hAnsi="Times New Roman" w:cs="Times New Roman"/>
          <w:color w:val="333333"/>
          <w:sz w:val="28"/>
          <w:szCs w:val="28"/>
          <w:lang w:eastAsia="ru-RU"/>
        </w:rPr>
        <w:t xml:space="preserve"> и 2 - характеристики нереверсивных датчиков; 4 – характеристика ДИД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использовании </w:t>
      </w:r>
      <w:proofErr w:type="spellStart"/>
      <w:r w:rsidRPr="00111FE3">
        <w:rPr>
          <w:rFonts w:ascii="Times New Roman" w:eastAsia="Times New Roman" w:hAnsi="Times New Roman" w:cs="Times New Roman"/>
          <w:color w:val="333333"/>
          <w:sz w:val="28"/>
          <w:szCs w:val="28"/>
          <w:lang w:eastAsia="ru-RU"/>
        </w:rPr>
        <w:t>фазочувствительных</w:t>
      </w:r>
      <w:proofErr w:type="spellEnd"/>
      <w:r w:rsidRPr="00111FE3">
        <w:rPr>
          <w:rFonts w:ascii="Times New Roman" w:eastAsia="Times New Roman" w:hAnsi="Times New Roman" w:cs="Times New Roman"/>
          <w:color w:val="333333"/>
          <w:sz w:val="28"/>
          <w:szCs w:val="28"/>
          <w:lang w:eastAsia="ru-RU"/>
        </w:rPr>
        <w:t xml:space="preserve"> выпрямительных схем можно получить реверсивную характеристику с нулевой отметкой по середине шкалы. При симметричном положении якоря в обмотках воздушные зазоры одинаковы, индуктивные сопротивления одинаковы, значит и величины токов в катушке </w:t>
      </w:r>
      <w:proofErr w:type="gramStart"/>
      <w:r w:rsidRPr="00111FE3">
        <w:rPr>
          <w:rFonts w:ascii="Times New Roman" w:eastAsia="Times New Roman" w:hAnsi="Times New Roman" w:cs="Times New Roman"/>
          <w:color w:val="333333"/>
          <w:sz w:val="28"/>
          <w:szCs w:val="28"/>
          <w:lang w:eastAsia="ru-RU"/>
        </w:rPr>
        <w:t>одинаковы </w:t>
      </w:r>
      <w:r w:rsidRPr="00111FE3">
        <w:rPr>
          <w:rFonts w:ascii="Times New Roman" w:eastAsia="Times New Roman" w:hAnsi="Times New Roman" w:cs="Times New Roman"/>
          <w:noProof/>
          <w:color w:val="333333"/>
          <w:sz w:val="28"/>
          <w:szCs w:val="28"/>
          <w:lang w:eastAsia="ru-RU"/>
        </w:rPr>
        <w:drawing>
          <wp:inline distT="0" distB="0" distL="0" distR="0">
            <wp:extent cx="390525" cy="161925"/>
            <wp:effectExtent l="0" t="0" r="9525" b="9525"/>
            <wp:docPr id="178" name="Рисунок 178" descr="https://siblec.ru/img/105/02.files/image0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siblec.ru/img/105/02.files/image093.pn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390525" cy="1619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В итоге результирующий </w:t>
      </w:r>
      <w:proofErr w:type="gramStart"/>
      <w:r w:rsidRPr="00111FE3">
        <w:rPr>
          <w:rFonts w:ascii="Times New Roman" w:eastAsia="Times New Roman" w:hAnsi="Times New Roman" w:cs="Times New Roman"/>
          <w:color w:val="333333"/>
          <w:sz w:val="28"/>
          <w:szCs w:val="28"/>
          <w:lang w:eastAsia="ru-RU"/>
        </w:rPr>
        <w:t>ток </w:t>
      </w:r>
      <w:r w:rsidRPr="00111FE3">
        <w:rPr>
          <w:rFonts w:ascii="Times New Roman" w:eastAsia="Times New Roman" w:hAnsi="Times New Roman" w:cs="Times New Roman"/>
          <w:noProof/>
          <w:color w:val="333333"/>
          <w:sz w:val="28"/>
          <w:szCs w:val="28"/>
          <w:lang w:eastAsia="ru-RU"/>
        </w:rPr>
        <w:drawing>
          <wp:inline distT="0" distB="0" distL="0" distR="0">
            <wp:extent cx="466725" cy="238125"/>
            <wp:effectExtent l="0" t="0" r="9525" b="9525"/>
            <wp:docPr id="177" name="Рисунок 177" descr="https://siblec.ru/img/105/02.files/image0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siblec.ru/img/105/02.files/image094.pn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разностной магнитный поток не создается, в измерительной обмотке ЭДС не индуктируется.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смещении якоря от нейтрального положения магнитное сопротивление от одной из обмоток, например, увеличивается, другой уменьшается, в сердечнике создается разностный магнитный поток, в измерительной обмотке наводится переменный ЭДС, фаза зависит от направления смещения. ЭДС подается на выпрямитель, прибор показывает величину и направление смещения якоря. Рассмотренные ДИД применяются для измерения перемещения порядка долей и десятых долей миллиметра. Минимально возможно воздушный </w:t>
      </w:r>
      <w:proofErr w:type="gramStart"/>
      <w:r w:rsidRPr="00111FE3">
        <w:rPr>
          <w:rFonts w:ascii="Times New Roman" w:eastAsia="Times New Roman" w:hAnsi="Times New Roman" w:cs="Times New Roman"/>
          <w:color w:val="333333"/>
          <w:sz w:val="28"/>
          <w:szCs w:val="28"/>
          <w:lang w:eastAsia="ru-RU"/>
        </w:rPr>
        <w:t>зазор </w:t>
      </w:r>
      <w:r w:rsidRPr="00111FE3">
        <w:rPr>
          <w:rFonts w:ascii="Times New Roman" w:eastAsia="Times New Roman" w:hAnsi="Times New Roman" w:cs="Times New Roman"/>
          <w:noProof/>
          <w:color w:val="333333"/>
          <w:sz w:val="28"/>
          <w:szCs w:val="28"/>
          <w:lang w:eastAsia="ru-RU"/>
        </w:rPr>
        <w:drawing>
          <wp:inline distT="0" distB="0" distL="0" distR="0">
            <wp:extent cx="266700" cy="180975"/>
            <wp:effectExtent l="0" t="0" r="0" b="9525"/>
            <wp:docPr id="176" name="Рисунок 176" descr="https://siblec.ru/img/105/02.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siblec.ru/img/105/02.files/image095.pn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66700" cy="1809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по</w:t>
      </w:r>
      <w:proofErr w:type="gramEnd"/>
      <w:r w:rsidRPr="00111FE3">
        <w:rPr>
          <w:rFonts w:ascii="Times New Roman" w:eastAsia="Times New Roman" w:hAnsi="Times New Roman" w:cs="Times New Roman"/>
          <w:color w:val="333333"/>
          <w:sz w:val="28"/>
          <w:szCs w:val="28"/>
          <w:lang w:eastAsia="ru-RU"/>
        </w:rPr>
        <w:t xml:space="preserve"> конструктивным условиям выбирается порядка 0,2 - 0,5 мм.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b/>
          <w:bCs/>
          <w:color w:val="333333"/>
          <w:sz w:val="28"/>
          <w:szCs w:val="28"/>
          <w:lang w:eastAsia="ru-RU"/>
        </w:rPr>
        <w:t> ДИД:</w:t>
      </w:r>
      <w:r w:rsidRPr="00111FE3">
        <w:rPr>
          <w:rFonts w:ascii="Times New Roman" w:eastAsia="Times New Roman" w:hAnsi="Times New Roman" w:cs="Times New Roman"/>
          <w:color w:val="333333"/>
          <w:sz w:val="28"/>
          <w:szCs w:val="28"/>
          <w:lang w:eastAsia="ru-RU"/>
        </w:rPr>
        <w:t xml:space="preserve"> большой линейной участок, рабочее перемещение увеличивается </w:t>
      </w:r>
      <w:proofErr w:type="gramStart"/>
      <w:r w:rsidRPr="00111FE3">
        <w:rPr>
          <w:rFonts w:ascii="Times New Roman" w:eastAsia="Times New Roman" w:hAnsi="Times New Roman" w:cs="Times New Roman"/>
          <w:color w:val="333333"/>
          <w:sz w:val="28"/>
          <w:szCs w:val="28"/>
          <w:lang w:eastAsia="ru-RU"/>
        </w:rPr>
        <w:t>до </w:t>
      </w:r>
      <w:r w:rsidRPr="00111FE3">
        <w:rPr>
          <w:rFonts w:ascii="Times New Roman" w:eastAsia="Times New Roman" w:hAnsi="Times New Roman" w:cs="Times New Roman"/>
          <w:noProof/>
          <w:color w:val="333333"/>
          <w:sz w:val="28"/>
          <w:szCs w:val="28"/>
          <w:lang w:eastAsia="ru-RU"/>
        </w:rPr>
        <w:drawing>
          <wp:inline distT="0" distB="0" distL="0" distR="0">
            <wp:extent cx="1219200" cy="219075"/>
            <wp:effectExtent l="0" t="0" r="0" b="9525"/>
            <wp:docPr id="175" name="Рисунок 175" descr="https://siblec.ru/img/105/02.files/image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siblec.ru/img/105/02.files/image096.pn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219200"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чувствительность схемы в 2 раза больше;. большой коэффициент усиления; компенсируются погрешности) </w:t>
      </w:r>
      <w:r w:rsidRPr="00111FE3">
        <w:rPr>
          <w:rFonts w:ascii="Times New Roman" w:eastAsia="Times New Roman" w:hAnsi="Times New Roman" w:cs="Times New Roman"/>
          <w:color w:val="333333"/>
          <w:sz w:val="28"/>
          <w:szCs w:val="28"/>
          <w:lang w:eastAsia="ru-RU"/>
        </w:rPr>
        <w:lastRenderedPageBreak/>
        <w:t>от притяжения, колебаний питающего напряжения и температуры окружающей среды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Большая</w:t>
      </w:r>
      <w:proofErr w:type="gramEnd"/>
      <w:r w:rsidRPr="00111FE3">
        <w:rPr>
          <w:rFonts w:ascii="Times New Roman" w:eastAsia="Times New Roman" w:hAnsi="Times New Roman" w:cs="Times New Roman"/>
          <w:color w:val="333333"/>
          <w:sz w:val="28"/>
          <w:szCs w:val="28"/>
          <w:lang w:eastAsia="ru-RU"/>
        </w:rPr>
        <w:t xml:space="preserve"> инерционность, большие размеры, небольшой </w:t>
      </w:r>
      <w:proofErr w:type="spellStart"/>
      <w:r w:rsidRPr="00111FE3">
        <w:rPr>
          <w:rFonts w:ascii="Times New Roman" w:eastAsia="Times New Roman" w:hAnsi="Times New Roman" w:cs="Times New Roman"/>
          <w:color w:val="333333"/>
          <w:sz w:val="28"/>
          <w:szCs w:val="28"/>
          <w:lang w:eastAsia="ru-RU"/>
        </w:rPr>
        <w:t>кпд</w:t>
      </w:r>
      <w:proofErr w:type="spellEnd"/>
      <w:r w:rsidRPr="00111FE3">
        <w:rPr>
          <w:rFonts w:ascii="Times New Roman" w:eastAsia="Times New Roman" w:hAnsi="Times New Roman" w:cs="Times New Roman"/>
          <w:color w:val="333333"/>
          <w:sz w:val="28"/>
          <w:szCs w:val="28"/>
          <w:lang w:eastAsia="ru-RU"/>
        </w:rPr>
        <w:t>.</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3" w:name="4.8.3"/>
      <w:bookmarkEnd w:id="23"/>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.8.3. Трансформаторные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Это - датчики генераторного типа. Принцип действия трансформаторных датчиков основан на изменении индуктивности катушек при перемещении якоря.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Особенность трансформаторных датчиков - отсутствует электрическая связь между цепью питания (возбуждение) и измерительной цепью, это позволяет получить любое напряжение на выходе нагрузки независимо от величины напряжения источника питания.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Наибольшее </w:t>
      </w:r>
      <w:proofErr w:type="gramStart"/>
      <w:r w:rsidRPr="00111FE3">
        <w:rPr>
          <w:rFonts w:ascii="Times New Roman" w:eastAsia="Times New Roman" w:hAnsi="Times New Roman" w:cs="Times New Roman"/>
          <w:color w:val="333333"/>
          <w:sz w:val="28"/>
          <w:szCs w:val="28"/>
          <w:lang w:eastAsia="ru-RU"/>
        </w:rPr>
        <w:t>распространение  получили</w:t>
      </w:r>
      <w:proofErr w:type="gramEnd"/>
      <w:r w:rsidRPr="00111FE3">
        <w:rPr>
          <w:rFonts w:ascii="Times New Roman" w:eastAsia="Times New Roman" w:hAnsi="Times New Roman" w:cs="Times New Roman"/>
          <w:color w:val="333333"/>
          <w:sz w:val="28"/>
          <w:szCs w:val="28"/>
          <w:lang w:eastAsia="ru-RU"/>
        </w:rPr>
        <w:t xml:space="preserve"> дифференциальные трансформаторные датчики (ДТД), представляющие собой 2 трансформатора с общим подвижным якорем. Рис.38.</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828800" cy="1428750"/>
            <wp:effectExtent l="0" t="0" r="0" b="0"/>
            <wp:docPr id="174" name="Рисунок 174" descr="Рис. 38. Дифференциальный трансформаторный датч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Рис. 38. Дифференциальный трансформаторный датчик."/>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1828800" cy="1428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38. Дифференциальный трансформаторный датчик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симметричном положении якоря в выходной </w:t>
      </w:r>
      <w:proofErr w:type="gramStart"/>
      <w:r w:rsidRPr="00111FE3">
        <w:rPr>
          <w:rFonts w:ascii="Times New Roman" w:eastAsia="Times New Roman" w:hAnsi="Times New Roman" w:cs="Times New Roman"/>
          <w:color w:val="333333"/>
          <w:sz w:val="28"/>
          <w:szCs w:val="28"/>
          <w:lang w:eastAsia="ru-RU"/>
        </w:rPr>
        <w:t>обмотке  от</w:t>
      </w:r>
      <w:proofErr w:type="gramEnd"/>
      <w:r w:rsidRPr="00111FE3">
        <w:rPr>
          <w:rFonts w:ascii="Times New Roman" w:eastAsia="Times New Roman" w:hAnsi="Times New Roman" w:cs="Times New Roman"/>
          <w:color w:val="333333"/>
          <w:sz w:val="28"/>
          <w:szCs w:val="28"/>
          <w:lang w:eastAsia="ru-RU"/>
        </w:rPr>
        <w:t xml:space="preserve"> обмоток Т</w:t>
      </w:r>
      <w:r w:rsidRPr="00111FE3">
        <w:rPr>
          <w:rFonts w:ascii="Times New Roman" w:eastAsia="Times New Roman" w:hAnsi="Times New Roman" w:cs="Times New Roman"/>
          <w:color w:val="333333"/>
          <w:sz w:val="28"/>
          <w:szCs w:val="28"/>
          <w:vertAlign w:val="subscript"/>
          <w:lang w:eastAsia="ru-RU"/>
        </w:rPr>
        <w:t>1 </w:t>
      </w:r>
      <w:r w:rsidRPr="00111FE3">
        <w:rPr>
          <w:rFonts w:ascii="Times New Roman" w:eastAsia="Times New Roman" w:hAnsi="Times New Roman" w:cs="Times New Roman"/>
          <w:color w:val="333333"/>
          <w:sz w:val="28"/>
          <w:szCs w:val="28"/>
          <w:lang w:eastAsia="ru-RU"/>
        </w:rPr>
        <w:t> и Т</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наводятся одинаковые и противоположные по знаку ЭДС.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смещении якоря от нейтрального положения ЭДС от одной из обмоток</w:t>
      </w:r>
      <w:proofErr w:type="gramStart"/>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увеличивается, а другой уменьшается, на выходе создается разностная ЭДС, фаза которой зависит от направления смещения.</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proofErr w:type="spellStart"/>
      <w:r w:rsidRPr="00111FE3">
        <w:rPr>
          <w:rFonts w:ascii="Times New Roman" w:eastAsia="Times New Roman" w:hAnsi="Times New Roman" w:cs="Times New Roman"/>
          <w:b/>
          <w:bCs/>
          <w:color w:val="333333"/>
          <w:sz w:val="28"/>
          <w:szCs w:val="28"/>
          <w:lang w:eastAsia="ru-RU"/>
        </w:rPr>
        <w:t>Магнитоупругие</w:t>
      </w:r>
      <w:proofErr w:type="spellEnd"/>
      <w:r w:rsidRPr="00111FE3">
        <w:rPr>
          <w:rFonts w:ascii="Times New Roman" w:eastAsia="Times New Roman" w:hAnsi="Times New Roman" w:cs="Times New Roman"/>
          <w:b/>
          <w:bCs/>
          <w:color w:val="333333"/>
          <w:sz w:val="28"/>
          <w:szCs w:val="28"/>
          <w:lang w:eastAsia="ru-RU"/>
        </w:rPr>
        <w:t xml:space="preserve">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Принцип действия </w:t>
      </w:r>
      <w:proofErr w:type="spellStart"/>
      <w:r w:rsidRPr="00111FE3">
        <w:rPr>
          <w:rFonts w:ascii="Times New Roman" w:eastAsia="Times New Roman" w:hAnsi="Times New Roman" w:cs="Times New Roman"/>
          <w:color w:val="333333"/>
          <w:sz w:val="28"/>
          <w:szCs w:val="28"/>
          <w:lang w:eastAsia="ru-RU"/>
        </w:rPr>
        <w:t>магнитоупругого</w:t>
      </w:r>
      <w:proofErr w:type="spellEnd"/>
      <w:r w:rsidRPr="00111FE3">
        <w:rPr>
          <w:rFonts w:ascii="Times New Roman" w:eastAsia="Times New Roman" w:hAnsi="Times New Roman" w:cs="Times New Roman"/>
          <w:color w:val="333333"/>
          <w:sz w:val="28"/>
          <w:szCs w:val="28"/>
          <w:lang w:eastAsia="ru-RU"/>
        </w:rPr>
        <w:t xml:space="preserve"> датчика основан на явлении изменения магнитной проницаемости </w:t>
      </w:r>
      <w:proofErr w:type="spellStart"/>
      <w:r w:rsidRPr="00111FE3">
        <w:rPr>
          <w:rFonts w:ascii="Times New Roman" w:eastAsia="Times New Roman" w:hAnsi="Times New Roman" w:cs="Times New Roman"/>
          <w:color w:val="333333"/>
          <w:sz w:val="28"/>
          <w:szCs w:val="28"/>
          <w:lang w:eastAsia="ru-RU"/>
        </w:rPr>
        <w:t>ферромагнитных</w:t>
      </w:r>
      <w:proofErr w:type="spellEnd"/>
      <w:r w:rsidRPr="00111FE3">
        <w:rPr>
          <w:rFonts w:ascii="Times New Roman" w:eastAsia="Times New Roman" w:hAnsi="Times New Roman" w:cs="Times New Roman"/>
          <w:color w:val="333333"/>
          <w:sz w:val="28"/>
          <w:szCs w:val="28"/>
          <w:lang w:eastAsia="ru-RU"/>
        </w:rPr>
        <w:t xml:space="preserve"> материалов в зависимости от величины механических напряжений, возникающих в них. Если к сердечнику приложить сжимающее, растягивающие, изгибающие, скручивающие усилия, то под действия этих усилий произойдет изменение магнитной проницаемости </w:t>
      </w:r>
      <w:r w:rsidRPr="00111FE3">
        <w:rPr>
          <w:rFonts w:ascii="Times New Roman" w:eastAsia="Times New Roman" w:hAnsi="Times New Roman" w:cs="Times New Roman"/>
          <w:b/>
          <w:bCs/>
          <w:color w:val="333333"/>
          <w:sz w:val="28"/>
          <w:szCs w:val="28"/>
          <w:lang w:eastAsia="ru-RU"/>
        </w:rPr>
        <w:t>μ</w:t>
      </w:r>
      <w:r w:rsidRPr="00111FE3">
        <w:rPr>
          <w:rFonts w:ascii="Times New Roman" w:eastAsia="Times New Roman" w:hAnsi="Times New Roman" w:cs="Times New Roman"/>
          <w:color w:val="333333"/>
          <w:sz w:val="28"/>
          <w:szCs w:val="28"/>
          <w:lang w:eastAsia="ru-RU"/>
        </w:rPr>
        <w:t> - сердечника, что вызывает изменение магнитного сопротивления </w:t>
      </w:r>
      <w:proofErr w:type="spellStart"/>
      <w:r w:rsidRPr="00111FE3">
        <w:rPr>
          <w:rFonts w:ascii="Times New Roman" w:eastAsia="Times New Roman" w:hAnsi="Times New Roman" w:cs="Times New Roman"/>
          <w:b/>
          <w:bCs/>
          <w:color w:val="333333"/>
          <w:sz w:val="28"/>
          <w:szCs w:val="28"/>
          <w:lang w:eastAsia="ru-RU"/>
        </w:rPr>
        <w:t>R</w:t>
      </w:r>
      <w:r w:rsidRPr="00111FE3">
        <w:rPr>
          <w:rFonts w:ascii="Times New Roman" w:eastAsia="Times New Roman" w:hAnsi="Times New Roman" w:cs="Times New Roman"/>
          <w:b/>
          <w:bCs/>
          <w:color w:val="333333"/>
          <w:sz w:val="28"/>
          <w:szCs w:val="28"/>
          <w:vertAlign w:val="subscript"/>
          <w:lang w:eastAsia="ru-RU"/>
        </w:rPr>
        <w:t>м</w:t>
      </w:r>
      <w:proofErr w:type="spellEnd"/>
      <w:r w:rsidRPr="00111FE3">
        <w:rPr>
          <w:rFonts w:ascii="Times New Roman" w:eastAsia="Times New Roman" w:hAnsi="Times New Roman" w:cs="Times New Roman"/>
          <w:color w:val="333333"/>
          <w:sz w:val="28"/>
          <w:szCs w:val="28"/>
          <w:lang w:eastAsia="ru-RU"/>
        </w:rPr>
        <w:t xml:space="preserve"> сердечника, при этом изменяется </w:t>
      </w:r>
      <w:r w:rsidRPr="00111FE3">
        <w:rPr>
          <w:rFonts w:ascii="Times New Roman" w:eastAsia="Times New Roman" w:hAnsi="Times New Roman" w:cs="Times New Roman"/>
          <w:color w:val="333333"/>
          <w:sz w:val="28"/>
          <w:szCs w:val="28"/>
          <w:lang w:eastAsia="ru-RU"/>
        </w:rPr>
        <w:lastRenderedPageBreak/>
        <w:t>индуктивность катушки, помещенной на сердечник и ее полное сопротивление.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Магнитоупругих</w:t>
      </w:r>
      <w:proofErr w:type="spellEnd"/>
      <w:r w:rsidRPr="00111FE3">
        <w:rPr>
          <w:rFonts w:ascii="Times New Roman" w:eastAsia="Times New Roman" w:hAnsi="Times New Roman" w:cs="Times New Roman"/>
          <w:color w:val="333333"/>
          <w:sz w:val="28"/>
          <w:szCs w:val="28"/>
          <w:lang w:eastAsia="ru-RU"/>
        </w:rPr>
        <w:t xml:space="preserve"> датчики могут быть индуктивными, трансформаторными и индукционными, т.е. в качестве выходной величины могут быть изменения индуктивности и </w:t>
      </w:r>
      <w:proofErr w:type="spellStart"/>
      <w:r w:rsidRPr="00111FE3">
        <w:rPr>
          <w:rFonts w:ascii="Times New Roman" w:eastAsia="Times New Roman" w:hAnsi="Times New Roman" w:cs="Times New Roman"/>
          <w:color w:val="333333"/>
          <w:sz w:val="28"/>
          <w:szCs w:val="28"/>
          <w:lang w:eastAsia="ru-RU"/>
        </w:rPr>
        <w:t>взаимоиндуктивности</w:t>
      </w:r>
      <w:proofErr w:type="spellEnd"/>
      <w:r w:rsidRPr="00111FE3">
        <w:rPr>
          <w:rFonts w:ascii="Times New Roman" w:eastAsia="Times New Roman" w:hAnsi="Times New Roman" w:cs="Times New Roman"/>
          <w:color w:val="333333"/>
          <w:sz w:val="28"/>
          <w:szCs w:val="28"/>
          <w:lang w:eastAsia="ru-RU"/>
        </w:rPr>
        <w:t xml:space="preserve"> и выполняются как из сплошного материала, так и из наборных сердечников. Эти датчики имеют высокую чувствительность, но необходимо компенсировать температурную погрешность </w:t>
      </w:r>
      <w:proofErr w:type="gramStart"/>
      <w:r w:rsidRPr="00111FE3">
        <w:rPr>
          <w:rFonts w:ascii="Times New Roman" w:eastAsia="Times New Roman" w:hAnsi="Times New Roman" w:cs="Times New Roman"/>
          <w:color w:val="333333"/>
          <w:sz w:val="28"/>
          <w:szCs w:val="28"/>
          <w:lang w:eastAsia="ru-RU"/>
        </w:rPr>
        <w:t>и  погрешности</w:t>
      </w:r>
      <w:proofErr w:type="gramEnd"/>
      <w:r w:rsidRPr="00111FE3">
        <w:rPr>
          <w:rFonts w:ascii="Times New Roman" w:eastAsia="Times New Roman" w:hAnsi="Times New Roman" w:cs="Times New Roman"/>
          <w:color w:val="333333"/>
          <w:sz w:val="28"/>
          <w:szCs w:val="28"/>
          <w:lang w:eastAsia="ru-RU"/>
        </w:rPr>
        <w:t xml:space="preserve"> из-за гистерезиса.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Наряду с </w:t>
      </w:r>
      <w:proofErr w:type="spellStart"/>
      <w:r w:rsidRPr="00111FE3">
        <w:rPr>
          <w:rFonts w:ascii="Times New Roman" w:eastAsia="Times New Roman" w:hAnsi="Times New Roman" w:cs="Times New Roman"/>
          <w:color w:val="333333"/>
          <w:sz w:val="28"/>
          <w:szCs w:val="28"/>
          <w:lang w:eastAsia="ru-RU"/>
        </w:rPr>
        <w:t>магнитоупругим</w:t>
      </w:r>
      <w:proofErr w:type="spellEnd"/>
      <w:r w:rsidRPr="00111FE3">
        <w:rPr>
          <w:rFonts w:ascii="Times New Roman" w:eastAsia="Times New Roman" w:hAnsi="Times New Roman" w:cs="Times New Roman"/>
          <w:color w:val="333333"/>
          <w:sz w:val="28"/>
          <w:szCs w:val="28"/>
          <w:lang w:eastAsia="ru-RU"/>
        </w:rPr>
        <w:t xml:space="preserve"> эффектом существует магнитострикционный эффект; это явление обратное </w:t>
      </w:r>
      <w:proofErr w:type="spellStart"/>
      <w:r w:rsidRPr="00111FE3">
        <w:rPr>
          <w:rFonts w:ascii="Times New Roman" w:eastAsia="Times New Roman" w:hAnsi="Times New Roman" w:cs="Times New Roman"/>
          <w:color w:val="333333"/>
          <w:sz w:val="28"/>
          <w:szCs w:val="28"/>
          <w:lang w:eastAsia="ru-RU"/>
        </w:rPr>
        <w:t>магнитоупругому</w:t>
      </w:r>
      <w:proofErr w:type="spellEnd"/>
      <w:r w:rsidRPr="00111FE3">
        <w:rPr>
          <w:rFonts w:ascii="Times New Roman" w:eastAsia="Times New Roman" w:hAnsi="Times New Roman" w:cs="Times New Roman"/>
          <w:color w:val="333333"/>
          <w:sz w:val="28"/>
          <w:szCs w:val="28"/>
          <w:lang w:eastAsia="ru-RU"/>
        </w:rPr>
        <w:t xml:space="preserve"> эффекту состоит в том, что внешнее магнитное поле вызывает механические деформации </w:t>
      </w:r>
      <w:proofErr w:type="spellStart"/>
      <w:r w:rsidRPr="00111FE3">
        <w:rPr>
          <w:rFonts w:ascii="Times New Roman" w:eastAsia="Times New Roman" w:hAnsi="Times New Roman" w:cs="Times New Roman"/>
          <w:color w:val="333333"/>
          <w:sz w:val="28"/>
          <w:szCs w:val="28"/>
          <w:lang w:eastAsia="ru-RU"/>
        </w:rPr>
        <w:t>ферромагнитного</w:t>
      </w:r>
      <w:proofErr w:type="spellEnd"/>
      <w:r w:rsidRPr="00111FE3">
        <w:rPr>
          <w:rFonts w:ascii="Times New Roman" w:eastAsia="Times New Roman" w:hAnsi="Times New Roman" w:cs="Times New Roman"/>
          <w:color w:val="333333"/>
          <w:sz w:val="28"/>
          <w:szCs w:val="28"/>
          <w:lang w:eastAsia="ru-RU"/>
        </w:rPr>
        <w:t xml:space="preserve"> материала.</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4" w:name="4.9"/>
      <w:bookmarkEnd w:id="24"/>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.9. Индукционные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Индукционными датчиками обычно являются электрические машины, работающие в генераторном режиме. Есть электрические машины специального исполнения: сельсины, синусно-косинусные трансформаторы (ВТ); они будут рассмотрены ниже. Есть специальные датчики: </w:t>
      </w:r>
      <w:proofErr w:type="spellStart"/>
      <w:r w:rsidRPr="00111FE3">
        <w:rPr>
          <w:rFonts w:ascii="Times New Roman" w:eastAsia="Times New Roman" w:hAnsi="Times New Roman" w:cs="Times New Roman"/>
          <w:color w:val="333333"/>
          <w:sz w:val="28"/>
          <w:szCs w:val="28"/>
          <w:lang w:eastAsia="ru-RU"/>
        </w:rPr>
        <w:t>резольверы</w:t>
      </w:r>
      <w:proofErr w:type="spellEnd"/>
      <w:r w:rsidRPr="00111FE3">
        <w:rPr>
          <w:rFonts w:ascii="Times New Roman" w:eastAsia="Times New Roman" w:hAnsi="Times New Roman" w:cs="Times New Roman"/>
          <w:color w:val="333333"/>
          <w:sz w:val="28"/>
          <w:szCs w:val="28"/>
          <w:lang w:eastAsia="ru-RU"/>
        </w:rPr>
        <w:t xml:space="preserve"> и </w:t>
      </w:r>
      <w:proofErr w:type="spellStart"/>
      <w:r w:rsidRPr="00111FE3">
        <w:rPr>
          <w:rFonts w:ascii="Times New Roman" w:eastAsia="Times New Roman" w:hAnsi="Times New Roman" w:cs="Times New Roman"/>
          <w:color w:val="333333"/>
          <w:sz w:val="28"/>
          <w:szCs w:val="28"/>
          <w:lang w:eastAsia="ru-RU"/>
        </w:rPr>
        <w:t>индуктосины</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Индуктосин</w:t>
      </w:r>
      <w:proofErr w:type="spellEnd"/>
      <w:r w:rsidRPr="00111FE3">
        <w:rPr>
          <w:rFonts w:ascii="Times New Roman" w:eastAsia="Times New Roman" w:hAnsi="Times New Roman" w:cs="Times New Roman"/>
          <w:color w:val="333333"/>
          <w:sz w:val="28"/>
          <w:szCs w:val="28"/>
          <w:lang w:eastAsia="ru-RU"/>
        </w:rPr>
        <w:t xml:space="preserve"> представляет собой машину, состоящую из двух изоляционных дисков, на смежных поверхностях которых нанесены печатные обмотки. Последние представляют токоведущие пластины, соединенные поочередно то у центра, то у периферии. Разумеется, число таких пластин должно быть четным. Рис. 39.</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457450" cy="1838325"/>
            <wp:effectExtent l="0" t="0" r="0" b="0"/>
            <wp:docPr id="173" name="Рисунок 173" descr="Рис. 39. Индуктоси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Рис. 39. Индуктосин"/>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457450" cy="18383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39. </w:t>
      </w:r>
      <w:proofErr w:type="spellStart"/>
      <w:r w:rsidRPr="00111FE3">
        <w:rPr>
          <w:rFonts w:ascii="Times New Roman" w:eastAsia="Times New Roman" w:hAnsi="Times New Roman" w:cs="Times New Roman"/>
          <w:color w:val="333333"/>
          <w:sz w:val="28"/>
          <w:szCs w:val="28"/>
          <w:lang w:eastAsia="ru-RU"/>
        </w:rPr>
        <w:t>Индуктосин</w:t>
      </w:r>
      <w:proofErr w:type="spell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Диски расположены соосно параллельно и могут поворачиваться друг относительно друга. </w:t>
      </w:r>
      <w:proofErr w:type="spellStart"/>
      <w:r w:rsidRPr="00111FE3">
        <w:rPr>
          <w:rFonts w:ascii="Times New Roman" w:eastAsia="Times New Roman" w:hAnsi="Times New Roman" w:cs="Times New Roman"/>
          <w:color w:val="333333"/>
          <w:sz w:val="28"/>
          <w:szCs w:val="28"/>
          <w:lang w:eastAsia="ru-RU"/>
        </w:rPr>
        <w:t>Магнитопровода</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индуктосин</w:t>
      </w:r>
      <w:proofErr w:type="spellEnd"/>
      <w:r w:rsidRPr="00111FE3">
        <w:rPr>
          <w:rFonts w:ascii="Times New Roman" w:eastAsia="Times New Roman" w:hAnsi="Times New Roman" w:cs="Times New Roman"/>
          <w:color w:val="333333"/>
          <w:sz w:val="28"/>
          <w:szCs w:val="28"/>
          <w:lang w:eastAsia="ru-RU"/>
        </w:rPr>
        <w:t xml:space="preserve"> не имеет. Зазор между дисками весьма мал - 0, 1 мм. Синусоидальную зависимость взаимной индуктивности между статором и ротором достигают путем выбора определенного соотношения ширины проводника к полюсному делению, скоса проводников, сокращения шага обмотки. Частота напряжения питания </w:t>
      </w:r>
      <w:proofErr w:type="spellStart"/>
      <w:r w:rsidRPr="00111FE3">
        <w:rPr>
          <w:rFonts w:ascii="Times New Roman" w:eastAsia="Times New Roman" w:hAnsi="Times New Roman" w:cs="Times New Roman"/>
          <w:color w:val="333333"/>
          <w:sz w:val="28"/>
          <w:szCs w:val="28"/>
          <w:lang w:eastAsia="ru-RU"/>
        </w:rPr>
        <w:lastRenderedPageBreak/>
        <w:t>индуктосина</w:t>
      </w:r>
      <w:proofErr w:type="spellEnd"/>
      <w:r w:rsidRPr="00111FE3">
        <w:rPr>
          <w:rFonts w:ascii="Times New Roman" w:eastAsia="Times New Roman" w:hAnsi="Times New Roman" w:cs="Times New Roman"/>
          <w:color w:val="333333"/>
          <w:sz w:val="28"/>
          <w:szCs w:val="28"/>
          <w:lang w:eastAsia="ru-RU"/>
        </w:rPr>
        <w:t xml:space="preserve"> 10÷100 кГц. Однако, не смотря на небольшой зазор, коэффициент передачи напряжения составляет всего 0, 005÷0, 01. Тем не менее, при питании обмотки статора переменным током в роторе индуцируется ЭДС, величина которой является функцией угла поворота ротора. Погрешность синхронно-следящей системы с </w:t>
      </w:r>
      <w:proofErr w:type="spellStart"/>
      <w:r w:rsidRPr="00111FE3">
        <w:rPr>
          <w:rFonts w:ascii="Times New Roman" w:eastAsia="Times New Roman" w:hAnsi="Times New Roman" w:cs="Times New Roman"/>
          <w:color w:val="333333"/>
          <w:sz w:val="28"/>
          <w:szCs w:val="28"/>
          <w:lang w:eastAsia="ru-RU"/>
        </w:rPr>
        <w:t>индуктосином</w:t>
      </w:r>
      <w:proofErr w:type="spellEnd"/>
      <w:r w:rsidRPr="00111FE3">
        <w:rPr>
          <w:rFonts w:ascii="Times New Roman" w:eastAsia="Times New Roman" w:hAnsi="Times New Roman" w:cs="Times New Roman"/>
          <w:color w:val="333333"/>
          <w:sz w:val="28"/>
          <w:szCs w:val="28"/>
          <w:lang w:eastAsia="ru-RU"/>
        </w:rPr>
        <w:t xml:space="preserve"> очень маленькая - несколько угловых секунд. Вытесняются цифровыми датчиками (</w:t>
      </w:r>
      <w:proofErr w:type="spellStart"/>
      <w:r w:rsidRPr="00111FE3">
        <w:rPr>
          <w:rFonts w:ascii="Times New Roman" w:eastAsia="Times New Roman" w:hAnsi="Times New Roman" w:cs="Times New Roman"/>
          <w:color w:val="333333"/>
          <w:sz w:val="28"/>
          <w:szCs w:val="28"/>
          <w:lang w:eastAsia="ru-RU"/>
        </w:rPr>
        <w:t>энкодерами</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Индукционные датчики очень широко применяются как элементы автомобильной автоматики. На их основе были созданы различные приборы - от самых простых, регистрирующих линейные перемещения, до сложных, таких как системы зажигания с цифровым управлением, системы впрыска топлива, антиблокировочные системы управления тормозами и т.п.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простейшем случае датчик состоит из катушки с обмоткой, сердечника из </w:t>
      </w:r>
      <w:proofErr w:type="spellStart"/>
      <w:r w:rsidRPr="00111FE3">
        <w:rPr>
          <w:rFonts w:ascii="Times New Roman" w:eastAsia="Times New Roman" w:hAnsi="Times New Roman" w:cs="Times New Roman"/>
          <w:color w:val="333333"/>
          <w:sz w:val="28"/>
          <w:szCs w:val="28"/>
          <w:lang w:eastAsia="ru-RU"/>
        </w:rPr>
        <w:t>магнитомягкого</w:t>
      </w:r>
      <w:proofErr w:type="spellEnd"/>
      <w:r w:rsidRPr="00111FE3">
        <w:rPr>
          <w:rFonts w:ascii="Times New Roman" w:eastAsia="Times New Roman" w:hAnsi="Times New Roman" w:cs="Times New Roman"/>
          <w:color w:val="333333"/>
          <w:sz w:val="28"/>
          <w:szCs w:val="28"/>
          <w:lang w:eastAsia="ru-RU"/>
        </w:rPr>
        <w:t xml:space="preserve"> железа и магнита. Эти три компонента составляют статор датчика. Со статором взаимодействует ротор в виде зубчатого диска или зубчатой рейки с количеством зубцов, определяемым условиями применения датчика (рис.40).</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вращении ротора, в обмотке статора возникает переменное </w:t>
      </w:r>
      <w:proofErr w:type="spellStart"/>
      <w:r w:rsidRPr="00111FE3">
        <w:rPr>
          <w:rFonts w:ascii="Times New Roman" w:eastAsia="Times New Roman" w:hAnsi="Times New Roman" w:cs="Times New Roman"/>
          <w:color w:val="333333"/>
          <w:sz w:val="28"/>
          <w:szCs w:val="28"/>
          <w:lang w:eastAsia="ru-RU"/>
        </w:rPr>
        <w:t>напряжение.Когда</w:t>
      </w:r>
      <w:proofErr w:type="spellEnd"/>
      <w:r w:rsidRPr="00111FE3">
        <w:rPr>
          <w:rFonts w:ascii="Times New Roman" w:eastAsia="Times New Roman" w:hAnsi="Times New Roman" w:cs="Times New Roman"/>
          <w:color w:val="333333"/>
          <w:sz w:val="28"/>
          <w:szCs w:val="28"/>
          <w:lang w:eastAsia="ru-RU"/>
        </w:rPr>
        <w:t xml:space="preserve"> один из зубцов ротора приближается к обмотке, напряжение в ней быстро возрастает и, при совпадении со средней линией обмотки, достигает максимума, затем, при удалении зуба, быстро меняет знак и увеличивается в противоположном направлении до максимума.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009900" cy="1581150"/>
            <wp:effectExtent l="0" t="0" r="0" b="0"/>
            <wp:docPr id="172" name="Рисунок 172" descr="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Рис."/>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009900" cy="15811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40. Индукционный датчик оборотов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 приводимом графике (рис.41) отчетливо видна большая крутизна изменения напряжения, поэтому переход между двумя максимумами может быть использован для управления электронными системами.</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3810000" cy="2571750"/>
            <wp:effectExtent l="0" t="0" r="0" b="0"/>
            <wp:docPr id="171" name="Рисунок 171" descr="Рис. 41. Характеристика датчик оборо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Рис. 41. Характеристика датчик оборотов"/>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810000" cy="2571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41. Характеристика датчик оборотов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Величина напряжения, вырабатываемого датчиком, зависит от частоты вращения ротора, числа витков катушки и величины магнитного потока, создаваемого постоянным магнитом. Поскольку две последние величины постоянны, величина индуцируемого напряжения достигает максимума при максимальной частоте вращения. При конструировании следует уделять особое внимание усилению импульсов при малой частоте следования.</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5" w:name="4.10"/>
      <w:bookmarkEnd w:id="25"/>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.10. Пьезоэлектрические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Пьезоэлектрические датчики относятся к датчикам генераторного типа.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Различают прямой и обратный пьезоэлектрический эффект. Прямой эффект заключается в том, что на гранях некоторых кристаллов при их сжатии или растяжении появляются электрические заряды, подобные поляризационным.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Прямой</w:t>
      </w:r>
      <w:r w:rsidRPr="00111FE3">
        <w:rPr>
          <w:rFonts w:ascii="Times New Roman" w:eastAsia="Times New Roman" w:hAnsi="Times New Roman" w:cs="Times New Roman"/>
          <w:color w:val="333333"/>
          <w:sz w:val="28"/>
          <w:szCs w:val="28"/>
          <w:lang w:eastAsia="ru-RU"/>
        </w:rPr>
        <w:t> пьезоэлектрический эффект используется для измерения быстро протекающих динамических процессов - давления в стволах орудий при выстреле, давления газов в двигателях внутреннего сгорания, давления звуковых колебаний. Большое применение получили пьезоэлектрические адаптеры (звукосниматели), манометры, вибраторы, измерители ускорений (акселерометры) и многие другие устройства.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Обратный</w:t>
      </w:r>
      <w:r w:rsidRPr="00111FE3">
        <w:rPr>
          <w:rFonts w:ascii="Times New Roman" w:eastAsia="Times New Roman" w:hAnsi="Times New Roman" w:cs="Times New Roman"/>
          <w:color w:val="333333"/>
          <w:sz w:val="28"/>
          <w:szCs w:val="28"/>
          <w:lang w:eastAsia="ru-RU"/>
        </w:rPr>
        <w:t xml:space="preserve"> пьезоэлектрический эффект заключается в том, что при внесении </w:t>
      </w:r>
      <w:proofErr w:type="spellStart"/>
      <w:r w:rsidRPr="00111FE3">
        <w:rPr>
          <w:rFonts w:ascii="Times New Roman" w:eastAsia="Times New Roman" w:hAnsi="Times New Roman" w:cs="Times New Roman"/>
          <w:color w:val="333333"/>
          <w:sz w:val="28"/>
          <w:szCs w:val="28"/>
          <w:lang w:eastAsia="ru-RU"/>
        </w:rPr>
        <w:t>пьезокристалла</w:t>
      </w:r>
      <w:proofErr w:type="spellEnd"/>
      <w:r w:rsidRPr="00111FE3">
        <w:rPr>
          <w:rFonts w:ascii="Times New Roman" w:eastAsia="Times New Roman" w:hAnsi="Times New Roman" w:cs="Times New Roman"/>
          <w:color w:val="333333"/>
          <w:sz w:val="28"/>
          <w:szCs w:val="28"/>
          <w:lang w:eastAsia="ru-RU"/>
        </w:rPr>
        <w:t xml:space="preserve"> в электрическое поле, силовые линии которого совпадают с направлением пьезоэлектрической оси, происходит изменение геометрических размеров кристалла (сжатие или растяжение).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Материалы </w:t>
      </w:r>
      <w:proofErr w:type="spellStart"/>
      <w:r w:rsidRPr="00111FE3">
        <w:rPr>
          <w:rFonts w:ascii="Times New Roman" w:eastAsia="Times New Roman" w:hAnsi="Times New Roman" w:cs="Times New Roman"/>
          <w:color w:val="333333"/>
          <w:sz w:val="28"/>
          <w:szCs w:val="28"/>
          <w:lang w:eastAsia="ru-RU"/>
        </w:rPr>
        <w:t>пьезокристаллов</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 xml:space="preserve">кварц, сегнетова соль, </w:t>
      </w:r>
      <w:proofErr w:type="spellStart"/>
      <w:r w:rsidRPr="00111FE3">
        <w:rPr>
          <w:rFonts w:ascii="Times New Roman" w:eastAsia="Times New Roman" w:hAnsi="Times New Roman" w:cs="Times New Roman"/>
          <w:color w:val="333333"/>
          <w:sz w:val="28"/>
          <w:szCs w:val="28"/>
          <w:lang w:eastAsia="ru-RU"/>
        </w:rPr>
        <w:t>титанат</w:t>
      </w:r>
      <w:proofErr w:type="spellEnd"/>
      <w:r w:rsidRPr="00111FE3">
        <w:rPr>
          <w:rFonts w:ascii="Times New Roman" w:eastAsia="Times New Roman" w:hAnsi="Times New Roman" w:cs="Times New Roman"/>
          <w:color w:val="333333"/>
          <w:sz w:val="28"/>
          <w:szCs w:val="28"/>
          <w:lang w:eastAsia="ru-RU"/>
        </w:rPr>
        <w:t xml:space="preserve"> бария, турмалин, </w:t>
      </w:r>
      <w:proofErr w:type="spellStart"/>
      <w:r w:rsidRPr="00111FE3">
        <w:rPr>
          <w:rFonts w:ascii="Times New Roman" w:eastAsia="Times New Roman" w:hAnsi="Times New Roman" w:cs="Times New Roman"/>
          <w:color w:val="333333"/>
          <w:sz w:val="28"/>
          <w:szCs w:val="28"/>
          <w:lang w:eastAsia="ru-RU"/>
        </w:rPr>
        <w:t>метаниобат</w:t>
      </w:r>
      <w:proofErr w:type="spellEnd"/>
      <w:r w:rsidRPr="00111FE3">
        <w:rPr>
          <w:rFonts w:ascii="Times New Roman" w:eastAsia="Times New Roman" w:hAnsi="Times New Roman" w:cs="Times New Roman"/>
          <w:color w:val="333333"/>
          <w:sz w:val="28"/>
          <w:szCs w:val="28"/>
          <w:lang w:eastAsia="ru-RU"/>
        </w:rPr>
        <w:t xml:space="preserve"> свинца и бария. Материалы отличаются величиной </w:t>
      </w:r>
      <w:r w:rsidRPr="00111FE3">
        <w:rPr>
          <w:rFonts w:ascii="Times New Roman" w:eastAsia="Times New Roman" w:hAnsi="Times New Roman" w:cs="Times New Roman"/>
          <w:color w:val="333333"/>
          <w:sz w:val="28"/>
          <w:szCs w:val="28"/>
          <w:lang w:eastAsia="ru-RU"/>
        </w:rPr>
        <w:lastRenderedPageBreak/>
        <w:t>пьезоэлектрической постоянной (К</w:t>
      </w:r>
      <w:proofErr w:type="gramStart"/>
      <w:r w:rsidRPr="00111FE3">
        <w:rPr>
          <w:rFonts w:ascii="Times New Roman" w:eastAsia="Times New Roman" w:hAnsi="Times New Roman" w:cs="Times New Roman"/>
          <w:color w:val="333333"/>
          <w:sz w:val="28"/>
          <w:szCs w:val="28"/>
          <w:vertAlign w:val="subscript"/>
          <w:lang w:eastAsia="ru-RU"/>
        </w:rPr>
        <w:t>0  </w:t>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2* 10</w:t>
      </w:r>
      <w:r w:rsidRPr="00111FE3">
        <w:rPr>
          <w:rFonts w:ascii="Times New Roman" w:eastAsia="Times New Roman" w:hAnsi="Times New Roman" w:cs="Times New Roman"/>
          <w:color w:val="333333"/>
          <w:sz w:val="28"/>
          <w:szCs w:val="28"/>
          <w:vertAlign w:val="superscript"/>
          <w:lang w:eastAsia="ru-RU"/>
        </w:rPr>
        <w:t>-12</w:t>
      </w:r>
      <w:r w:rsidRPr="00111FE3">
        <w:rPr>
          <w:rFonts w:ascii="Times New Roman" w:eastAsia="Times New Roman" w:hAnsi="Times New Roman" w:cs="Times New Roman"/>
          <w:color w:val="333333"/>
          <w:sz w:val="28"/>
          <w:szCs w:val="28"/>
          <w:lang w:eastAsia="ru-RU"/>
        </w:rPr>
        <w:t> – 150* 10</w:t>
      </w:r>
      <w:r w:rsidRPr="00111FE3">
        <w:rPr>
          <w:rFonts w:ascii="Times New Roman" w:eastAsia="Times New Roman" w:hAnsi="Times New Roman" w:cs="Times New Roman"/>
          <w:color w:val="333333"/>
          <w:sz w:val="28"/>
          <w:szCs w:val="28"/>
          <w:vertAlign w:val="superscript"/>
          <w:lang w:eastAsia="ru-RU"/>
        </w:rPr>
        <w:t>-12 </w:t>
      </w:r>
      <w:r w:rsidRPr="00111FE3">
        <w:rPr>
          <w:rFonts w:ascii="Times New Roman" w:eastAsia="Times New Roman" w:hAnsi="Times New Roman" w:cs="Times New Roman"/>
          <w:color w:val="333333"/>
          <w:sz w:val="28"/>
          <w:szCs w:val="28"/>
          <w:lang w:eastAsia="ru-RU"/>
        </w:rPr>
        <w:t>к/н) и другими параметрами. На рис. 42 показано устройство пьезоэлектрического датчика.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638550" cy="2152650"/>
            <wp:effectExtent l="0" t="0" r="0" b="0"/>
            <wp:docPr id="170" name="Рисунок 170" descr="Рисунок 42. Устройство пьезоэлектрического 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Рисунок 42. Устройство пьезоэлектрического датчика"/>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638550" cy="21526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42. Устройство пьезоэлектрического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рисунке обозначены: 1 - мембрана, воспринимающая усилия, 2 - соединенные параллельно пластины </w:t>
      </w:r>
      <w:proofErr w:type="spellStart"/>
      <w:r w:rsidRPr="00111FE3">
        <w:rPr>
          <w:rFonts w:ascii="Times New Roman" w:eastAsia="Times New Roman" w:hAnsi="Times New Roman" w:cs="Times New Roman"/>
          <w:color w:val="333333"/>
          <w:sz w:val="28"/>
          <w:szCs w:val="28"/>
          <w:lang w:eastAsia="ru-RU"/>
        </w:rPr>
        <w:t>пьезокристаллов</w:t>
      </w:r>
      <w:proofErr w:type="spellEnd"/>
      <w:r w:rsidRPr="00111FE3">
        <w:rPr>
          <w:rFonts w:ascii="Times New Roman" w:eastAsia="Times New Roman" w:hAnsi="Times New Roman" w:cs="Times New Roman"/>
          <w:color w:val="333333"/>
          <w:sz w:val="28"/>
          <w:szCs w:val="28"/>
          <w:lang w:eastAsia="ru-RU"/>
        </w:rPr>
        <w:t>, 3 - латунная фольга, 4 - экранированный сигнальный кабель и 5 - пробка, закрывающая монтажное отверстие.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color w:val="333333"/>
          <w:sz w:val="28"/>
          <w:szCs w:val="28"/>
          <w:lang w:eastAsia="ru-RU"/>
        </w:rPr>
        <w:t xml:space="preserve"> малые габариты, возможность измерения быстропеременных нагрузок, </w:t>
      </w:r>
      <w:proofErr w:type="gramStart"/>
      <w:r w:rsidRPr="00111FE3">
        <w:rPr>
          <w:rFonts w:ascii="Times New Roman" w:eastAsia="Times New Roman" w:hAnsi="Times New Roman" w:cs="Times New Roman"/>
          <w:color w:val="333333"/>
          <w:sz w:val="28"/>
          <w:szCs w:val="28"/>
          <w:lang w:eastAsia="ru-RU"/>
        </w:rPr>
        <w:t>надежность  и</w:t>
      </w:r>
      <w:proofErr w:type="gramEnd"/>
      <w:r w:rsidRPr="00111FE3">
        <w:rPr>
          <w:rFonts w:ascii="Times New Roman" w:eastAsia="Times New Roman" w:hAnsi="Times New Roman" w:cs="Times New Roman"/>
          <w:color w:val="333333"/>
          <w:sz w:val="28"/>
          <w:szCs w:val="28"/>
          <w:lang w:eastAsia="ru-RU"/>
        </w:rPr>
        <w:t xml:space="preserve"> простота конструкции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Различны</w:t>
      </w:r>
      <w:proofErr w:type="gramEnd"/>
      <w:r w:rsidRPr="00111FE3">
        <w:rPr>
          <w:rFonts w:ascii="Times New Roman" w:eastAsia="Times New Roman" w:hAnsi="Times New Roman" w:cs="Times New Roman"/>
          <w:color w:val="333333"/>
          <w:sz w:val="28"/>
          <w:szCs w:val="28"/>
          <w:lang w:eastAsia="ru-RU"/>
        </w:rPr>
        <w:t xml:space="preserve"> у различных материалов: у кварца  малая пьезоэлектрическая постоянная, у других температурная зависимость.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Ультразвуковые датчики применяются в гидроакустике и в промышленности, при дефектоскопии деталей, а также в ряде приборов - расходометрах, газоанализаторах и др. Их основой служит акустическая система, в состав которой входят ультразвуковые </w:t>
      </w:r>
      <w:proofErr w:type="gramStart"/>
      <w:r w:rsidRPr="00111FE3">
        <w:rPr>
          <w:rFonts w:ascii="Times New Roman" w:eastAsia="Times New Roman" w:hAnsi="Times New Roman" w:cs="Times New Roman"/>
          <w:color w:val="333333"/>
          <w:sz w:val="28"/>
          <w:szCs w:val="28"/>
          <w:lang w:eastAsia="ru-RU"/>
        </w:rPr>
        <w:t>приемопередатчики  на</w:t>
      </w:r>
      <w:proofErr w:type="gramEnd"/>
      <w:r w:rsidRPr="00111FE3">
        <w:rPr>
          <w:rFonts w:ascii="Times New Roman" w:eastAsia="Times New Roman" w:hAnsi="Times New Roman" w:cs="Times New Roman"/>
          <w:color w:val="333333"/>
          <w:sz w:val="28"/>
          <w:szCs w:val="28"/>
          <w:lang w:eastAsia="ru-RU"/>
        </w:rPr>
        <w:t xml:space="preserve"> основе пьезокерамических элементов..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Области применения</w:t>
      </w:r>
      <w:r w:rsidRPr="00111FE3">
        <w:rPr>
          <w:rFonts w:ascii="Times New Roman" w:eastAsia="Times New Roman" w:hAnsi="Times New Roman" w:cs="Times New Roman"/>
          <w:color w:val="333333"/>
          <w:sz w:val="28"/>
          <w:szCs w:val="28"/>
          <w:lang w:eastAsia="ru-RU"/>
        </w:rPr>
        <w:t> пьезоэлектрических датчиков</w:t>
      </w:r>
      <w:r w:rsidRPr="00111FE3">
        <w:rPr>
          <w:rFonts w:ascii="Times New Roman" w:eastAsia="Times New Roman" w:hAnsi="Times New Roman" w:cs="Times New Roman"/>
          <w:b/>
          <w:bCs/>
          <w:color w:val="333333"/>
          <w:sz w:val="28"/>
          <w:szCs w:val="28"/>
          <w:lang w:eastAsia="ru-RU"/>
        </w:rPr>
        <w:t>:</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измерение вибраций;</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измерение давлений;</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3) измерение усилий;</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4) измерение сосредоточенных сил;</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5) измерение ускорений.</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6" w:name="4.11"/>
      <w:bookmarkEnd w:id="26"/>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.11. Оптические датчики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Схема  любого</w:t>
      </w:r>
      <w:proofErr w:type="gramEnd"/>
      <w:r w:rsidRPr="00111FE3">
        <w:rPr>
          <w:rFonts w:ascii="Times New Roman" w:eastAsia="Times New Roman" w:hAnsi="Times New Roman" w:cs="Times New Roman"/>
          <w:color w:val="333333"/>
          <w:sz w:val="28"/>
          <w:szCs w:val="28"/>
          <w:lang w:eastAsia="ru-RU"/>
        </w:rPr>
        <w:t xml:space="preserve"> оптического датчика состоит  из следующих элементов: источника излучения (И), приемника излучения (П). среды передачи (М), </w:t>
      </w:r>
      <w:r w:rsidRPr="00111FE3">
        <w:rPr>
          <w:rFonts w:ascii="Times New Roman" w:eastAsia="Times New Roman" w:hAnsi="Times New Roman" w:cs="Times New Roman"/>
          <w:color w:val="333333"/>
          <w:sz w:val="28"/>
          <w:szCs w:val="28"/>
          <w:lang w:eastAsia="ru-RU"/>
        </w:rPr>
        <w:lastRenderedPageBreak/>
        <w:t>организованного оптического канала (ОК) и объекта. Измеряемый параметр объекта меняет характеристику оптического канала, которая измеряется приемником.</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143250" cy="1143000"/>
            <wp:effectExtent l="0" t="0" r="0" b="0"/>
            <wp:docPr id="169" name="Рисунок 169" descr="Рис. 43. Схема оптического 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Рис. 43. Схема оптического датчика"/>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143250" cy="11430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43. Схема оптического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Все оптические датчики можно поделить на три группы:</w:t>
      </w:r>
    </w:p>
    <w:p w:rsidR="00D07B65" w:rsidRPr="00111FE3" w:rsidRDefault="00D07B65" w:rsidP="00D07B65">
      <w:pPr>
        <w:numPr>
          <w:ilvl w:val="0"/>
          <w:numId w:val="10"/>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датчики наличия и отсутствия,</w:t>
      </w:r>
    </w:p>
    <w:p w:rsidR="00D07B65" w:rsidRPr="00111FE3" w:rsidRDefault="00D07B65" w:rsidP="00D07B65">
      <w:pPr>
        <w:numPr>
          <w:ilvl w:val="0"/>
          <w:numId w:val="10"/>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датчики положения и перемещения,</w:t>
      </w:r>
    </w:p>
    <w:p w:rsidR="00D07B65" w:rsidRPr="00111FE3" w:rsidRDefault="00D07B65" w:rsidP="00D07B65">
      <w:pPr>
        <w:numPr>
          <w:ilvl w:val="0"/>
          <w:numId w:val="10"/>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датчики параметра среды, влияющего на прозрачность/поглощение.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Примером датчиков первой группы являются датчики серии А3. Оптические датчики серии А3 функционируют по трем принципам и делятся на три типа: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Отражающие оптические выключатели, которые излучают и принимают отраженный от объекта свет, находящегося в зоне действия датчика. Как только улавливается определенная световая энергия, на выходе устанавливается соответствующий логический уровень. Величина дистанции от датчика до объекта зависит от размеров улавливаемого предмета, от его цвета, шероховатости и т.д. и может достигать 2м. Конструктивно излучатель и приемник выполнены в одном корпусе.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Отражающие от </w:t>
      </w:r>
      <w:proofErr w:type="spellStart"/>
      <w:r w:rsidRPr="00111FE3">
        <w:rPr>
          <w:rFonts w:ascii="Times New Roman" w:eastAsia="Times New Roman" w:hAnsi="Times New Roman" w:cs="Times New Roman"/>
          <w:color w:val="333333"/>
          <w:sz w:val="28"/>
          <w:szCs w:val="28"/>
          <w:lang w:eastAsia="ru-RU"/>
        </w:rPr>
        <w:t>световозвращателя</w:t>
      </w:r>
      <w:proofErr w:type="spellEnd"/>
      <w:r w:rsidRPr="00111FE3">
        <w:rPr>
          <w:rFonts w:ascii="Times New Roman" w:eastAsia="Times New Roman" w:hAnsi="Times New Roman" w:cs="Times New Roman"/>
          <w:color w:val="333333"/>
          <w:sz w:val="28"/>
          <w:szCs w:val="28"/>
          <w:lang w:eastAsia="ru-RU"/>
        </w:rPr>
        <w:t>, которые излучают и принимают свет, отраженный от специального отражателя (рефлектора) и при прерывании луча объектом выдается выходной сигнал. Дальность действия зависит от состояния среды (пыль, дым и т.д.) и может достигать 5 м. Конструктивно излучатель и приемник выполнены в одном корпусе.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Датчики сквозного типа, которые имеют раздельные конструктивно источник света и приемник, расположенные соосно друг напротив друга. Любой предмет попадающий в зону светового потока прерывает его и вызывает изменение выходного логического уровня. Дальность действия может достигать 20 м.</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7" w:name="4.11.1"/>
      <w:bookmarkEnd w:id="27"/>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.11.1. Фотоэлектрические датчики положения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Современные оптические датчики положения (ОДП) обеспечивают наиболее высокую разрешающую способность, надежность и точность, </w:t>
      </w:r>
      <w:r w:rsidRPr="00111FE3">
        <w:rPr>
          <w:rFonts w:ascii="Times New Roman" w:eastAsia="Times New Roman" w:hAnsi="Times New Roman" w:cs="Times New Roman"/>
          <w:color w:val="333333"/>
          <w:sz w:val="28"/>
          <w:szCs w:val="28"/>
          <w:lang w:eastAsia="ru-RU"/>
        </w:rPr>
        <w:lastRenderedPageBreak/>
        <w:t>ОДП обладают и другими достоинствами. Для них характерна независимость метрологических параметров от нагрузки, а также высокая помехозащищенность.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Основой ОДП является оптическая система, включающая источник света, кодирующий элемент (диск или линейка) и блок фотоприемников. В качестве источников света используются оптронные пары и осветители в виде ламп накала с вольфрамовой нитью. Для обеспечения равномерной освещенности области кодирующего элемента применяются коллимационные линзы. Самым ответственным узлом ОДП, в наибольшей степени определяющим его характеристики, является кодирующий диск, на котором с высокой точностью фотоспособом выполнена маска. Тип маски определяет способ кодирования.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Обычно </w:t>
      </w:r>
      <w:proofErr w:type="gramStart"/>
      <w:r w:rsidRPr="00111FE3">
        <w:rPr>
          <w:rFonts w:ascii="Times New Roman" w:eastAsia="Times New Roman" w:hAnsi="Times New Roman" w:cs="Times New Roman"/>
          <w:color w:val="333333"/>
          <w:sz w:val="28"/>
          <w:szCs w:val="28"/>
          <w:lang w:eastAsia="ru-RU"/>
        </w:rPr>
        <w:t>используют  кодирующие</w:t>
      </w:r>
      <w:proofErr w:type="gramEnd"/>
      <w:r w:rsidRPr="00111FE3">
        <w:rPr>
          <w:rFonts w:ascii="Times New Roman" w:eastAsia="Times New Roman" w:hAnsi="Times New Roman" w:cs="Times New Roman"/>
          <w:color w:val="333333"/>
          <w:sz w:val="28"/>
          <w:szCs w:val="28"/>
          <w:lang w:eastAsia="ru-RU"/>
        </w:rPr>
        <w:t xml:space="preserve"> диски, на дорожках которых по окружности размещается до 2500 оптических сегментов. Если же использовать лампы со специальной тонкой нитью накаливания, то на диске с </w:t>
      </w:r>
      <w:proofErr w:type="gramStart"/>
      <w:r w:rsidRPr="00111FE3">
        <w:rPr>
          <w:rFonts w:ascii="Times New Roman" w:eastAsia="Times New Roman" w:hAnsi="Times New Roman" w:cs="Times New Roman"/>
          <w:color w:val="333333"/>
          <w:sz w:val="28"/>
          <w:szCs w:val="28"/>
          <w:lang w:eastAsia="ru-RU"/>
        </w:rPr>
        <w:t>диаметром  100</w:t>
      </w:r>
      <w:proofErr w:type="gramEnd"/>
      <w:r w:rsidRPr="00111FE3">
        <w:rPr>
          <w:rFonts w:ascii="Times New Roman" w:eastAsia="Times New Roman" w:hAnsi="Times New Roman" w:cs="Times New Roman"/>
          <w:color w:val="333333"/>
          <w:sz w:val="28"/>
          <w:szCs w:val="28"/>
          <w:lang w:eastAsia="ru-RU"/>
        </w:rPr>
        <w:t xml:space="preserve"> мм можно различать свыше 5000 таких сегментов.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ОДП классифицируются по двум основным признакам.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 форме выходного сигнала: относительные (накапливающие) и абсолютные.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 способу кодирования: растровые, импульсные и кодовые.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Накапливающие (циклические) преобразователи используют датчик и счетную систему, суммирующую отдельные приращения, а также репер (метку), относительно которого эти приращения суммируются.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Датчики абсолютных значений не содержат репера и выполняются либо </w:t>
      </w:r>
      <w:proofErr w:type="spellStart"/>
      <w:r w:rsidRPr="00111FE3">
        <w:rPr>
          <w:rFonts w:ascii="Times New Roman" w:eastAsia="Times New Roman" w:hAnsi="Times New Roman" w:cs="Times New Roman"/>
          <w:color w:val="333333"/>
          <w:sz w:val="28"/>
          <w:szCs w:val="28"/>
          <w:lang w:eastAsia="ru-RU"/>
        </w:rPr>
        <w:t>одношкальными</w:t>
      </w:r>
      <w:proofErr w:type="spellEnd"/>
      <w:r w:rsidRPr="00111FE3">
        <w:rPr>
          <w:rFonts w:ascii="Times New Roman" w:eastAsia="Times New Roman" w:hAnsi="Times New Roman" w:cs="Times New Roman"/>
          <w:color w:val="333333"/>
          <w:sz w:val="28"/>
          <w:szCs w:val="28"/>
          <w:lang w:eastAsia="ru-RU"/>
        </w:rPr>
        <w:t>, либо в виде систем грубого и точного отсчета.</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8" w:name="4.11.2"/>
      <w:bookmarkEnd w:id="28"/>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.11.2. Растровые оптические датчики положения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Растровые оптические датчики (РОДП) предназначены для преобразования линейных и угловых перемещений в цифровой код на основе использования растровой решетки. Растровые решетки модулируют световой поток на пути от источника света к приемнику. Конструктивно растровая решетка - это прозрачная пластина, на которую нанесено большое количество непрозрачных штрихов различной формы, обычно равноудаленных и параллельных.</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Для измерения линейных перемещений обычно используются сопряжение двух плоских параллельных растров, а для измерения угловых - сопряжение радиальных растров.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РОДП включает блок осветителя, создающий параллельный пучок света, растровое сопряжение из подвижного (измерительного) и неподвижного (индикаторного) растров, блок фотоприемников и электронный блок обработки. Блок обработки состоит из логической схемы и реверсивного счетчика, </w:t>
      </w:r>
      <w:proofErr w:type="gramStart"/>
      <w:r w:rsidRPr="00111FE3">
        <w:rPr>
          <w:rFonts w:ascii="Times New Roman" w:eastAsia="Times New Roman" w:hAnsi="Times New Roman" w:cs="Times New Roman"/>
          <w:color w:val="333333"/>
          <w:sz w:val="28"/>
          <w:szCs w:val="28"/>
          <w:lang w:eastAsia="ru-RU"/>
        </w:rPr>
        <w:t>используемого  в</w:t>
      </w:r>
      <w:proofErr w:type="gramEnd"/>
      <w:r w:rsidRPr="00111FE3">
        <w:rPr>
          <w:rFonts w:ascii="Times New Roman" w:eastAsia="Times New Roman" w:hAnsi="Times New Roman" w:cs="Times New Roman"/>
          <w:color w:val="333333"/>
          <w:sz w:val="28"/>
          <w:szCs w:val="28"/>
          <w:lang w:eastAsia="ru-RU"/>
        </w:rPr>
        <w:t xml:space="preserve"> качестве накапливающего сумматора. Рис. 44.</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971925" cy="1771650"/>
            <wp:effectExtent l="0" t="0" r="9525" b="0"/>
            <wp:docPr id="168" name="Рисунок 168" descr="Рис. 44. Схема растрового оптического 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Рис. 44. Схема растрового оптического датчика"/>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971925" cy="17716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44. Схема растрового оптического датчика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Диафрагма сканирующей головки содержит четыре щели, размещенные так, что выходные сигналы фотоприемников сдвинуты на четверть периода измерительной решетки. Количество импульсов определяет величину перемещения, а логическая схема определяет направление перемещения, используя последовательность поступления импульсов.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Точность РОДП определяется минимальным расстоянием между растрами шкал (шагом) и количеством растровых полос на 1 мм/рад. Это расстояние достигает у лучших датчиков 3 ... 5 мкм, а количество полос - 1000 на 1 мм. Разрешающая способность линейных РОДП составляет 1 ... 2 мкм.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 </w:t>
      </w:r>
      <w:proofErr w:type="gramStart"/>
      <w:r w:rsidRPr="00111FE3">
        <w:rPr>
          <w:rFonts w:ascii="Times New Roman" w:eastAsia="Times New Roman" w:hAnsi="Times New Roman" w:cs="Times New Roman"/>
          <w:color w:val="333333"/>
          <w:sz w:val="28"/>
          <w:szCs w:val="28"/>
          <w:u w:val="single"/>
          <w:lang w:eastAsia="ru-RU"/>
        </w:rPr>
        <w:t>достоинствам</w:t>
      </w:r>
      <w:r w:rsidRPr="00111FE3">
        <w:rPr>
          <w:rFonts w:ascii="Times New Roman" w:eastAsia="Times New Roman" w:hAnsi="Times New Roman" w:cs="Times New Roman"/>
          <w:color w:val="333333"/>
          <w:sz w:val="28"/>
          <w:szCs w:val="28"/>
          <w:lang w:eastAsia="ru-RU"/>
        </w:rPr>
        <w:t>  РОДП</w:t>
      </w:r>
      <w:proofErr w:type="gramEnd"/>
      <w:r w:rsidRPr="00111FE3">
        <w:rPr>
          <w:rFonts w:ascii="Times New Roman" w:eastAsia="Times New Roman" w:hAnsi="Times New Roman" w:cs="Times New Roman"/>
          <w:color w:val="333333"/>
          <w:sz w:val="28"/>
          <w:szCs w:val="28"/>
          <w:lang w:eastAsia="ru-RU"/>
        </w:rPr>
        <w:t>  относятся простая и технологичная конструкция, а также малые размеры и масса.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К </w:t>
      </w:r>
      <w:r w:rsidRPr="00111FE3">
        <w:rPr>
          <w:rFonts w:ascii="Times New Roman" w:eastAsia="Times New Roman" w:hAnsi="Times New Roman" w:cs="Times New Roman"/>
          <w:color w:val="333333"/>
          <w:sz w:val="28"/>
          <w:szCs w:val="28"/>
          <w:u w:val="single"/>
          <w:lang w:eastAsia="ru-RU"/>
        </w:rPr>
        <w:t>недостаткам</w:t>
      </w:r>
      <w:r w:rsidRPr="00111FE3">
        <w:rPr>
          <w:rFonts w:ascii="Times New Roman" w:eastAsia="Times New Roman" w:hAnsi="Times New Roman" w:cs="Times New Roman"/>
          <w:color w:val="333333"/>
          <w:sz w:val="28"/>
          <w:szCs w:val="28"/>
          <w:lang w:eastAsia="ru-RU"/>
        </w:rPr>
        <w:t> накопление ошибок от сбоев и помех в цепях реверсивного счетчика, потеря информации о перемещении при отказе в цепи питания, а также необходимость периодичного определения нулевого отсчета (для получения достоверного абсолютного значения измеряемого перемещения).</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29" w:name="4.11.3"/>
      <w:bookmarkEnd w:id="29"/>
      <w:r w:rsidRPr="00111FE3">
        <w:rPr>
          <w:rFonts w:ascii="Times New Roman" w:eastAsia="Times New Roman" w:hAnsi="Times New Roman" w:cs="Times New Roman"/>
          <w:b/>
          <w:bCs/>
          <w:color w:val="333333"/>
          <w:sz w:val="28"/>
          <w:szCs w:val="28"/>
          <w:lang w:eastAsia="ru-RU"/>
        </w:rPr>
        <w:t>3</w:t>
      </w:r>
      <w:r w:rsidR="00D07B65" w:rsidRPr="00111FE3">
        <w:rPr>
          <w:rFonts w:ascii="Times New Roman" w:eastAsia="Times New Roman" w:hAnsi="Times New Roman" w:cs="Times New Roman"/>
          <w:b/>
          <w:bCs/>
          <w:color w:val="333333"/>
          <w:sz w:val="28"/>
          <w:szCs w:val="28"/>
          <w:lang w:eastAsia="ru-RU"/>
        </w:rPr>
        <w:t>.11.3. Кодовые оптические датчики положения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Рассмотренные ранее датчики формируют выходной сигнал в виде последовательности импульсов. Однако в большинстве случаев ДПП являются элементами цифровых систем управления, что требует преобразования выходного сигнала в цифровую форму. Именно такой сигнал формируется в кодовых фотоэлектрических датчиках (КОДП). Оптические системы КОДП и РОДП построены похожим образом, а кодирующая шкала КОДП представляет собой стеклянное основание с нанесенной на ней кодовой маской. Маска выполнена в виде нескольких </w:t>
      </w:r>
      <w:r w:rsidRPr="00111FE3">
        <w:rPr>
          <w:rFonts w:ascii="Times New Roman" w:eastAsia="Times New Roman" w:hAnsi="Times New Roman" w:cs="Times New Roman"/>
          <w:color w:val="333333"/>
          <w:sz w:val="28"/>
          <w:szCs w:val="28"/>
          <w:lang w:eastAsia="ru-RU"/>
        </w:rPr>
        <w:lastRenderedPageBreak/>
        <w:t>(обычно до 20) дорожек с прозрачными и непрозрачными сегментами. Количество дорожек, как правило, определяет разрядность выходного двоичного кода. В момент съема информации луч, проходя через прозрачные сегменты кодовых дорожек шкалы и ограничивающую щелевую диафрагму, освещает фотоприемники (фотодиодные линейки) (рис. 45).</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33750" cy="1381125"/>
            <wp:effectExtent l="0" t="0" r="0" b="9525"/>
            <wp:docPr id="167" name="Рисунок 167" descr="Рис. 45. Вид кодовой мас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Рис. 45. Вид кодовой маски"/>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333750" cy="13811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45. Вид кодовой маски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Отсутствие сигнала с фотоприемника соответствует двоичному нулю, наличие – двоичной единице. В результате каждому перемещению соответствует определенная комбинация двоичных единиц и нулей, являющаяся его цифровым кодом.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Вид конструктивной схемы КОДП определяется, главным образом, числом разрядов шкалы и способом </w:t>
      </w:r>
      <w:proofErr w:type="gramStart"/>
      <w:r w:rsidRPr="00111FE3">
        <w:rPr>
          <w:rFonts w:ascii="Times New Roman" w:eastAsia="Times New Roman" w:hAnsi="Times New Roman" w:cs="Times New Roman"/>
          <w:color w:val="333333"/>
          <w:sz w:val="28"/>
          <w:szCs w:val="28"/>
          <w:lang w:eastAsia="ru-RU"/>
        </w:rPr>
        <w:t>кодирования  и</w:t>
      </w:r>
      <w:proofErr w:type="gramEnd"/>
      <w:r w:rsidRPr="00111FE3">
        <w:rPr>
          <w:rFonts w:ascii="Times New Roman" w:eastAsia="Times New Roman" w:hAnsi="Times New Roman" w:cs="Times New Roman"/>
          <w:color w:val="333333"/>
          <w:sz w:val="28"/>
          <w:szCs w:val="28"/>
          <w:lang w:eastAsia="ru-RU"/>
        </w:rPr>
        <w:t>  считывания. В КОДП, наиболее часто используются две схемы: КОДП с прямым двоичным кодом и КОДП с кодом Грея.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Шкалы с </w:t>
      </w:r>
      <w:r w:rsidRPr="00111FE3">
        <w:rPr>
          <w:rFonts w:ascii="Times New Roman" w:eastAsia="Times New Roman" w:hAnsi="Times New Roman" w:cs="Times New Roman"/>
          <w:color w:val="333333"/>
          <w:sz w:val="28"/>
          <w:szCs w:val="28"/>
          <w:u w:val="single"/>
          <w:lang w:eastAsia="ru-RU"/>
        </w:rPr>
        <w:t>прямым двоичным кодом</w:t>
      </w:r>
      <w:r w:rsidRPr="00111FE3">
        <w:rPr>
          <w:rFonts w:ascii="Times New Roman" w:eastAsia="Times New Roman" w:hAnsi="Times New Roman" w:cs="Times New Roman"/>
          <w:color w:val="333333"/>
          <w:sz w:val="28"/>
          <w:szCs w:val="28"/>
          <w:lang w:eastAsia="ru-RU"/>
        </w:rPr>
        <w:t> представляют собой оптические рейки или диски, разделенные на равновеликие площадки - полосы для реек и сектора - для дисков, на которых записаны бинарные слова, соответствующие </w:t>
      </w:r>
      <w:proofErr w:type="gramStart"/>
      <w:r w:rsidRPr="00111FE3">
        <w:rPr>
          <w:rFonts w:ascii="Times New Roman" w:eastAsia="Times New Roman" w:hAnsi="Times New Roman" w:cs="Times New Roman"/>
          <w:color w:val="333333"/>
          <w:sz w:val="28"/>
          <w:szCs w:val="28"/>
          <w:u w:val="single"/>
          <w:lang w:eastAsia="ru-RU"/>
        </w:rPr>
        <w:t>прямому  двоичному</w:t>
      </w:r>
      <w:proofErr w:type="gramEnd"/>
      <w:r w:rsidRPr="00111FE3">
        <w:rPr>
          <w:rFonts w:ascii="Times New Roman" w:eastAsia="Times New Roman" w:hAnsi="Times New Roman" w:cs="Times New Roman"/>
          <w:color w:val="333333"/>
          <w:sz w:val="28"/>
          <w:szCs w:val="28"/>
          <w:u w:val="single"/>
          <w:lang w:eastAsia="ru-RU"/>
        </w:rPr>
        <w:t xml:space="preserve"> коду</w:t>
      </w:r>
      <w:r w:rsidRPr="00111FE3">
        <w:rPr>
          <w:rFonts w:ascii="Times New Roman" w:eastAsia="Times New Roman" w:hAnsi="Times New Roman" w:cs="Times New Roman"/>
          <w:color w:val="333333"/>
          <w:sz w:val="28"/>
          <w:szCs w:val="28"/>
          <w:lang w:eastAsia="ru-RU"/>
        </w:rPr>
        <w:t>. Число площадок </w:t>
      </w:r>
      <w:r w:rsidRPr="00111FE3">
        <w:rPr>
          <w:rFonts w:ascii="Times New Roman" w:eastAsia="Times New Roman" w:hAnsi="Times New Roman" w:cs="Times New Roman"/>
          <w:b/>
          <w:bCs/>
          <w:color w:val="333333"/>
          <w:sz w:val="28"/>
          <w:szCs w:val="28"/>
          <w:lang w:eastAsia="ru-RU"/>
        </w:rPr>
        <w:t>N</w:t>
      </w:r>
      <w:r w:rsidRPr="00111FE3">
        <w:rPr>
          <w:rFonts w:ascii="Times New Roman" w:eastAsia="Times New Roman" w:hAnsi="Times New Roman" w:cs="Times New Roman"/>
          <w:color w:val="333333"/>
          <w:sz w:val="28"/>
          <w:szCs w:val="28"/>
          <w:lang w:eastAsia="ru-RU"/>
        </w:rPr>
        <w:t> определяет разрешающую способность КОДП: </w:t>
      </w:r>
      <w:proofErr w:type="spellStart"/>
      <w:r w:rsidRPr="00111FE3">
        <w:rPr>
          <w:rFonts w:ascii="Times New Roman" w:eastAsia="Times New Roman" w:hAnsi="Times New Roman" w:cs="Times New Roman"/>
          <w:b/>
          <w:bCs/>
          <w:color w:val="333333"/>
          <w:sz w:val="28"/>
          <w:szCs w:val="28"/>
          <w:lang w:eastAsia="ru-RU"/>
        </w:rPr>
        <w:t>D</w:t>
      </w:r>
      <w:r w:rsidRPr="00111FE3">
        <w:rPr>
          <w:rFonts w:ascii="Times New Roman" w:eastAsia="Times New Roman" w:hAnsi="Times New Roman" w:cs="Times New Roman"/>
          <w:b/>
          <w:bCs/>
          <w:color w:val="333333"/>
          <w:sz w:val="28"/>
          <w:szCs w:val="28"/>
          <w:vertAlign w:val="subscript"/>
          <w:lang w:eastAsia="ru-RU"/>
        </w:rPr>
        <w:t>a</w:t>
      </w:r>
      <w:proofErr w:type="spellEnd"/>
      <w:r w:rsidRPr="00111FE3">
        <w:rPr>
          <w:rFonts w:ascii="Times New Roman" w:eastAsia="Times New Roman" w:hAnsi="Times New Roman" w:cs="Times New Roman"/>
          <w:b/>
          <w:bCs/>
          <w:color w:val="333333"/>
          <w:sz w:val="28"/>
          <w:szCs w:val="28"/>
          <w:lang w:eastAsia="ru-RU"/>
        </w:rPr>
        <w:t> </w:t>
      </w:r>
      <w:proofErr w:type="gramStart"/>
      <w:r w:rsidRPr="00111FE3">
        <w:rPr>
          <w:rFonts w:ascii="Times New Roman" w:eastAsia="Times New Roman" w:hAnsi="Times New Roman" w:cs="Times New Roman"/>
          <w:b/>
          <w:bCs/>
          <w:color w:val="333333"/>
          <w:sz w:val="28"/>
          <w:szCs w:val="28"/>
          <w:lang w:eastAsia="ru-RU"/>
        </w:rPr>
        <w:t>=  L</w:t>
      </w:r>
      <w:proofErr w:type="gramEnd"/>
      <w:r w:rsidRPr="00111FE3">
        <w:rPr>
          <w:rFonts w:ascii="Times New Roman" w:eastAsia="Times New Roman" w:hAnsi="Times New Roman" w:cs="Times New Roman"/>
          <w:b/>
          <w:bCs/>
          <w:color w:val="333333"/>
          <w:sz w:val="28"/>
          <w:szCs w:val="28"/>
          <w:lang w:eastAsia="ru-RU"/>
        </w:rPr>
        <w:t>/N </w:t>
      </w:r>
      <w:r w:rsidRPr="00111FE3">
        <w:rPr>
          <w:rFonts w:ascii="Times New Roman" w:eastAsia="Times New Roman" w:hAnsi="Times New Roman" w:cs="Times New Roman"/>
          <w:color w:val="333333"/>
          <w:sz w:val="28"/>
          <w:szCs w:val="28"/>
          <w:lang w:eastAsia="ru-RU"/>
        </w:rPr>
        <w:t>или</w:t>
      </w:r>
      <w:r w:rsidRPr="00111FE3">
        <w:rPr>
          <w:rFonts w:ascii="Times New Roman" w:eastAsia="Times New Roman" w:hAnsi="Times New Roman" w:cs="Times New Roman"/>
          <w:b/>
          <w:bCs/>
          <w:color w:val="333333"/>
          <w:sz w:val="28"/>
          <w:szCs w:val="28"/>
          <w:lang w:eastAsia="ru-RU"/>
        </w:rPr>
        <w:t>  </w:t>
      </w:r>
      <w:proofErr w:type="spellStart"/>
      <w:r w:rsidRPr="00111FE3">
        <w:rPr>
          <w:rFonts w:ascii="Times New Roman" w:eastAsia="Times New Roman" w:hAnsi="Times New Roman" w:cs="Times New Roman"/>
          <w:b/>
          <w:bCs/>
          <w:color w:val="333333"/>
          <w:sz w:val="28"/>
          <w:szCs w:val="28"/>
          <w:lang w:eastAsia="ru-RU"/>
        </w:rPr>
        <w:t>D</w:t>
      </w:r>
      <w:r w:rsidRPr="00111FE3">
        <w:rPr>
          <w:rFonts w:ascii="Times New Roman" w:eastAsia="Times New Roman" w:hAnsi="Times New Roman" w:cs="Times New Roman"/>
          <w:b/>
          <w:bCs/>
          <w:color w:val="333333"/>
          <w:sz w:val="28"/>
          <w:szCs w:val="28"/>
          <w:vertAlign w:val="subscript"/>
          <w:lang w:eastAsia="ru-RU"/>
        </w:rPr>
        <w:t>a</w:t>
      </w:r>
      <w:proofErr w:type="spellEnd"/>
      <w:r w:rsidRPr="00111FE3">
        <w:rPr>
          <w:rFonts w:ascii="Times New Roman" w:eastAsia="Times New Roman" w:hAnsi="Times New Roman" w:cs="Times New Roman"/>
          <w:b/>
          <w:bCs/>
          <w:color w:val="333333"/>
          <w:sz w:val="28"/>
          <w:szCs w:val="28"/>
          <w:lang w:eastAsia="ru-RU"/>
        </w:rPr>
        <w:t> =  360</w:t>
      </w:r>
      <w:r w:rsidRPr="00111FE3">
        <w:rPr>
          <w:rFonts w:ascii="Times New Roman" w:eastAsia="Times New Roman" w:hAnsi="Times New Roman" w:cs="Times New Roman"/>
          <w:b/>
          <w:bCs/>
          <w:color w:val="333333"/>
          <w:sz w:val="28"/>
          <w:szCs w:val="28"/>
          <w:vertAlign w:val="superscript"/>
          <w:lang w:eastAsia="ru-RU"/>
        </w:rPr>
        <w:t>0</w:t>
      </w:r>
      <w:r w:rsidRPr="00111FE3">
        <w:rPr>
          <w:rFonts w:ascii="Times New Roman" w:eastAsia="Times New Roman" w:hAnsi="Times New Roman" w:cs="Times New Roman"/>
          <w:b/>
          <w:bCs/>
          <w:color w:val="333333"/>
          <w:sz w:val="28"/>
          <w:szCs w:val="28"/>
          <w:lang w:eastAsia="ru-RU"/>
        </w:rPr>
        <w:t>/N</w:t>
      </w:r>
      <w:r w:rsidRPr="00111FE3">
        <w:rPr>
          <w:rFonts w:ascii="Times New Roman" w:eastAsia="Times New Roman" w:hAnsi="Times New Roman" w:cs="Times New Roman"/>
          <w:color w:val="333333"/>
          <w:sz w:val="28"/>
          <w:szCs w:val="28"/>
          <w:lang w:eastAsia="ru-RU"/>
        </w:rPr>
        <w:t> . (Здесь </w:t>
      </w:r>
      <w:r w:rsidRPr="00111FE3">
        <w:rPr>
          <w:rFonts w:ascii="Times New Roman" w:eastAsia="Times New Roman" w:hAnsi="Times New Roman" w:cs="Times New Roman"/>
          <w:b/>
          <w:bCs/>
          <w:color w:val="333333"/>
          <w:sz w:val="28"/>
          <w:szCs w:val="28"/>
          <w:lang w:eastAsia="ru-RU"/>
        </w:rPr>
        <w:t>L</w:t>
      </w:r>
      <w:r w:rsidRPr="00111FE3">
        <w:rPr>
          <w:rFonts w:ascii="Times New Roman" w:eastAsia="Times New Roman" w:hAnsi="Times New Roman" w:cs="Times New Roman"/>
          <w:color w:val="333333"/>
          <w:sz w:val="28"/>
          <w:szCs w:val="28"/>
          <w:lang w:eastAsia="ru-RU"/>
        </w:rPr>
        <w:t> - длина рейки).</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05175" cy="1114425"/>
            <wp:effectExtent l="0" t="0" r="9525" b="9525"/>
            <wp:docPr id="166" name="Рисунок 166" descr="Рис. 46. Шкала с прямым двоичным к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Рис. 46. Шкала с прямым двоичным кодом"/>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3305175" cy="11144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46. Шкала с прямым двоичным кодом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Несмотря на простоту кодирования и считывания шкалам с обычным двоичным кодом присущ крупный недостаток, связанный с появлением </w:t>
      </w:r>
      <w:r w:rsidRPr="00111FE3">
        <w:rPr>
          <w:rFonts w:ascii="Times New Roman" w:eastAsia="Times New Roman" w:hAnsi="Times New Roman" w:cs="Times New Roman"/>
          <w:color w:val="333333"/>
          <w:sz w:val="28"/>
          <w:szCs w:val="28"/>
          <w:u w:val="single"/>
          <w:lang w:eastAsia="ru-RU"/>
        </w:rPr>
        <w:t>ложных</w:t>
      </w:r>
      <w:r w:rsidRPr="00111FE3">
        <w:rPr>
          <w:rFonts w:ascii="Times New Roman" w:eastAsia="Times New Roman" w:hAnsi="Times New Roman" w:cs="Times New Roman"/>
          <w:color w:val="333333"/>
          <w:sz w:val="28"/>
          <w:szCs w:val="28"/>
          <w:lang w:eastAsia="ru-RU"/>
        </w:rPr>
        <w:t xml:space="preserve"> кодов. Эта особенность обусловлена невозможностью изготовления идеальных шкал и проявляется во время движения шкалы, в момент изменения «1» на «0» или «0» на «1» одновременно в нескольких </w:t>
      </w:r>
      <w:r w:rsidRPr="00111FE3">
        <w:rPr>
          <w:rFonts w:ascii="Times New Roman" w:eastAsia="Times New Roman" w:hAnsi="Times New Roman" w:cs="Times New Roman"/>
          <w:color w:val="333333"/>
          <w:sz w:val="28"/>
          <w:szCs w:val="28"/>
          <w:lang w:eastAsia="ru-RU"/>
        </w:rPr>
        <w:lastRenderedPageBreak/>
        <w:t>разрядах. Так, при изменении кода 7 на 8, т.е. 0111 на 1000 происходит замена значений сразу в четырех разрядах. Если же, случайно (из-за погрешностей шкалы), например, во 2 разряде, не происходит изменение «1» на «0», тогда вместо значения «8» будет считано «10» (1010). Существенно, что величина ошибки превышает цену деления шкалы, равную одному младшему значащему разряду (МЗР). Вероятность возникновения неоднозначности считывания информации в КОДП особенно велика при высоких скоростях движения шкалы.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Для устранения неоднозначности считывания применяются специальные методы считывания и специальные коды. Большинство выпускаемых промышленно КОДП используют </w:t>
      </w:r>
      <w:r w:rsidRPr="00111FE3">
        <w:rPr>
          <w:rFonts w:ascii="Times New Roman" w:eastAsia="Times New Roman" w:hAnsi="Times New Roman" w:cs="Times New Roman"/>
          <w:color w:val="333333"/>
          <w:sz w:val="28"/>
          <w:szCs w:val="28"/>
          <w:u w:val="single"/>
          <w:lang w:eastAsia="ru-RU"/>
        </w:rPr>
        <w:t>код Грея</w:t>
      </w:r>
      <w:r w:rsidRPr="00111FE3">
        <w:rPr>
          <w:rFonts w:ascii="Times New Roman" w:eastAsia="Times New Roman" w:hAnsi="Times New Roman" w:cs="Times New Roman"/>
          <w:color w:val="333333"/>
          <w:sz w:val="28"/>
          <w:szCs w:val="28"/>
          <w:lang w:eastAsia="ru-RU"/>
        </w:rPr>
        <w:t>, при котором ошибка считывания не превышает величины МЗР, независимо от того, в каком из разрядов произошла ошибка. Недостатком датчиков, использующих шкалы с кодом Грея, является необходимость последующей дешифрации кодов Грея в стандартный двоичный код.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Для преобразования числа из двоичного кода в код Грея используют выражение: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val="en-US" w:eastAsia="ru-RU"/>
        </w:rPr>
      </w:pPr>
      <w:proofErr w:type="spellStart"/>
      <w:r w:rsidRPr="00111FE3">
        <w:rPr>
          <w:rFonts w:ascii="Times New Roman" w:eastAsia="Times New Roman" w:hAnsi="Times New Roman" w:cs="Times New Roman"/>
          <w:b/>
          <w:bCs/>
          <w:color w:val="333333"/>
          <w:sz w:val="28"/>
          <w:szCs w:val="28"/>
          <w:lang w:val="en-US" w:eastAsia="ru-RU"/>
        </w:rPr>
        <w:t>g</w:t>
      </w:r>
      <w:r w:rsidRPr="00111FE3">
        <w:rPr>
          <w:rFonts w:ascii="Times New Roman" w:eastAsia="Times New Roman" w:hAnsi="Times New Roman" w:cs="Times New Roman"/>
          <w:b/>
          <w:bCs/>
          <w:color w:val="333333"/>
          <w:sz w:val="28"/>
          <w:szCs w:val="28"/>
          <w:vertAlign w:val="subscript"/>
          <w:lang w:val="en-US" w:eastAsia="ru-RU"/>
        </w:rPr>
        <w:t>k</w:t>
      </w:r>
      <w:proofErr w:type="spellEnd"/>
      <w:proofErr w:type="gramStart"/>
      <w:r w:rsidRPr="00111FE3">
        <w:rPr>
          <w:rFonts w:ascii="Times New Roman" w:eastAsia="Times New Roman" w:hAnsi="Times New Roman" w:cs="Times New Roman"/>
          <w:b/>
          <w:bCs/>
          <w:color w:val="333333"/>
          <w:sz w:val="28"/>
          <w:szCs w:val="28"/>
          <w:lang w:val="en-US" w:eastAsia="ru-RU"/>
        </w:rPr>
        <w:t>  =</w:t>
      </w:r>
      <w:proofErr w:type="gramEnd"/>
      <w:r w:rsidRPr="00111FE3">
        <w:rPr>
          <w:rFonts w:ascii="Times New Roman" w:eastAsia="Times New Roman" w:hAnsi="Times New Roman" w:cs="Times New Roman"/>
          <w:b/>
          <w:bCs/>
          <w:color w:val="333333"/>
          <w:sz w:val="28"/>
          <w:szCs w:val="28"/>
          <w:lang w:val="en-US" w:eastAsia="ru-RU"/>
        </w:rPr>
        <w:t> b</w:t>
      </w:r>
      <w:r w:rsidRPr="00111FE3">
        <w:rPr>
          <w:rFonts w:ascii="Times New Roman" w:eastAsia="Times New Roman" w:hAnsi="Times New Roman" w:cs="Times New Roman"/>
          <w:b/>
          <w:bCs/>
          <w:color w:val="333333"/>
          <w:sz w:val="28"/>
          <w:szCs w:val="28"/>
          <w:vertAlign w:val="subscript"/>
          <w:lang w:val="en-US" w:eastAsia="ru-RU"/>
        </w:rPr>
        <w:t>k+1</w:t>
      </w:r>
      <w:r w:rsidRPr="00111FE3">
        <w:rPr>
          <w:rFonts w:ascii="Times New Roman" w:eastAsia="Times New Roman" w:hAnsi="Times New Roman" w:cs="Times New Roman"/>
          <w:b/>
          <w:bCs/>
          <w:color w:val="333333"/>
          <w:sz w:val="28"/>
          <w:szCs w:val="28"/>
          <w:lang w:val="en-US" w:eastAsia="ru-RU"/>
        </w:rPr>
        <w:t> Å  </w:t>
      </w:r>
      <w:proofErr w:type="spellStart"/>
      <w:r w:rsidRPr="00111FE3">
        <w:rPr>
          <w:rFonts w:ascii="Times New Roman" w:eastAsia="Times New Roman" w:hAnsi="Times New Roman" w:cs="Times New Roman"/>
          <w:b/>
          <w:bCs/>
          <w:color w:val="333333"/>
          <w:sz w:val="28"/>
          <w:szCs w:val="28"/>
          <w:lang w:val="en-US" w:eastAsia="ru-RU"/>
        </w:rPr>
        <w:t>b</w:t>
      </w:r>
      <w:r w:rsidRPr="00111FE3">
        <w:rPr>
          <w:rFonts w:ascii="Times New Roman" w:eastAsia="Times New Roman" w:hAnsi="Times New Roman" w:cs="Times New Roman"/>
          <w:b/>
          <w:bCs/>
          <w:color w:val="333333"/>
          <w:sz w:val="28"/>
          <w:szCs w:val="28"/>
          <w:vertAlign w:val="subscript"/>
          <w:lang w:val="en-US" w:eastAsia="ru-RU"/>
        </w:rPr>
        <w:t>k</w:t>
      </w:r>
      <w:proofErr w:type="spellEnd"/>
      <w:r w:rsidRPr="00111FE3">
        <w:rPr>
          <w:rFonts w:ascii="Times New Roman" w:eastAsia="Times New Roman" w:hAnsi="Times New Roman" w:cs="Times New Roman"/>
          <w:b/>
          <w:bCs/>
          <w:color w:val="333333"/>
          <w:sz w:val="28"/>
          <w:szCs w:val="28"/>
          <w:vertAlign w:val="subscript"/>
          <w:lang w:val="en-US" w:eastAsia="ru-RU"/>
        </w:rPr>
        <w:t>       </w:t>
      </w:r>
      <w:r w:rsidRPr="00111FE3">
        <w:rPr>
          <w:rFonts w:ascii="Times New Roman" w:eastAsia="Times New Roman" w:hAnsi="Times New Roman" w:cs="Times New Roman"/>
          <w:b/>
          <w:bCs/>
          <w:color w:val="333333"/>
          <w:sz w:val="28"/>
          <w:szCs w:val="28"/>
          <w:lang w:val="en-US" w:eastAsia="ru-RU"/>
        </w:rPr>
        <w:t> (mod 2),</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где число в двоичном коде, представлено, как </w:t>
      </w:r>
      <w:r w:rsidRPr="00111FE3">
        <w:rPr>
          <w:rFonts w:ascii="Times New Roman" w:eastAsia="Times New Roman" w:hAnsi="Times New Roman" w:cs="Times New Roman"/>
          <w:b/>
          <w:bCs/>
          <w:color w:val="333333"/>
          <w:sz w:val="28"/>
          <w:szCs w:val="28"/>
          <w:lang w:eastAsia="ru-RU"/>
        </w:rPr>
        <w:t xml:space="preserve">B = </w:t>
      </w:r>
      <w:proofErr w:type="spellStart"/>
      <w:r w:rsidRPr="00111FE3">
        <w:rPr>
          <w:rFonts w:ascii="Times New Roman" w:eastAsia="Times New Roman" w:hAnsi="Times New Roman" w:cs="Times New Roman"/>
          <w:b/>
          <w:bCs/>
          <w:color w:val="333333"/>
          <w:sz w:val="28"/>
          <w:szCs w:val="28"/>
          <w:lang w:eastAsia="ru-RU"/>
        </w:rPr>
        <w:t>b</w:t>
      </w:r>
      <w:r w:rsidRPr="00111FE3">
        <w:rPr>
          <w:rFonts w:ascii="Times New Roman" w:eastAsia="Times New Roman" w:hAnsi="Times New Roman" w:cs="Times New Roman"/>
          <w:b/>
          <w:bCs/>
          <w:color w:val="333333"/>
          <w:sz w:val="28"/>
          <w:szCs w:val="28"/>
          <w:vertAlign w:val="subscript"/>
          <w:lang w:eastAsia="ru-RU"/>
        </w:rPr>
        <w:t>n</w:t>
      </w:r>
      <w:proofErr w:type="spellEnd"/>
      <w:r w:rsidRPr="00111FE3">
        <w:rPr>
          <w:rFonts w:ascii="Times New Roman" w:eastAsia="Times New Roman" w:hAnsi="Times New Roman" w:cs="Times New Roman"/>
          <w:b/>
          <w:bCs/>
          <w:color w:val="333333"/>
          <w:sz w:val="28"/>
          <w:szCs w:val="28"/>
          <w:lang w:eastAsia="ru-RU"/>
        </w:rPr>
        <w:t> b</w:t>
      </w:r>
      <w:r w:rsidRPr="00111FE3">
        <w:rPr>
          <w:rFonts w:ascii="Times New Roman" w:eastAsia="Times New Roman" w:hAnsi="Times New Roman" w:cs="Times New Roman"/>
          <w:b/>
          <w:bCs/>
          <w:color w:val="333333"/>
          <w:sz w:val="28"/>
          <w:szCs w:val="28"/>
          <w:vertAlign w:val="subscript"/>
          <w:lang w:eastAsia="ru-RU"/>
        </w:rPr>
        <w:t>n-1</w:t>
      </w:r>
      <w:r w:rsidRPr="00111FE3">
        <w:rPr>
          <w:rFonts w:ascii="Times New Roman" w:eastAsia="Times New Roman" w:hAnsi="Times New Roman" w:cs="Times New Roman"/>
          <w:b/>
          <w:bCs/>
          <w:color w:val="333333"/>
          <w:sz w:val="28"/>
          <w:szCs w:val="28"/>
          <w:lang w:eastAsia="ru-RU"/>
        </w:rPr>
        <w:t> ... b</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b/>
          <w:bCs/>
          <w:color w:val="333333"/>
          <w:sz w:val="28"/>
          <w:szCs w:val="28"/>
          <w:lang w:eastAsia="ru-RU"/>
        </w:rPr>
        <w:t> b</w:t>
      </w:r>
      <w:proofErr w:type="gramStart"/>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а в коде Грея как  </w:t>
      </w:r>
      <w:r w:rsidRPr="00111FE3">
        <w:rPr>
          <w:rFonts w:ascii="Times New Roman" w:eastAsia="Times New Roman" w:hAnsi="Times New Roman" w:cs="Times New Roman"/>
          <w:b/>
          <w:bCs/>
          <w:color w:val="333333"/>
          <w:sz w:val="28"/>
          <w:szCs w:val="28"/>
          <w:lang w:eastAsia="ru-RU"/>
        </w:rPr>
        <w:t xml:space="preserve">G = </w:t>
      </w:r>
      <w:proofErr w:type="spellStart"/>
      <w:r w:rsidRPr="00111FE3">
        <w:rPr>
          <w:rFonts w:ascii="Times New Roman" w:eastAsia="Times New Roman" w:hAnsi="Times New Roman" w:cs="Times New Roman"/>
          <w:b/>
          <w:bCs/>
          <w:color w:val="333333"/>
          <w:sz w:val="28"/>
          <w:szCs w:val="28"/>
          <w:lang w:eastAsia="ru-RU"/>
        </w:rPr>
        <w:t>g</w:t>
      </w:r>
      <w:r w:rsidRPr="00111FE3">
        <w:rPr>
          <w:rFonts w:ascii="Times New Roman" w:eastAsia="Times New Roman" w:hAnsi="Times New Roman" w:cs="Times New Roman"/>
          <w:b/>
          <w:bCs/>
          <w:color w:val="333333"/>
          <w:sz w:val="28"/>
          <w:szCs w:val="28"/>
          <w:vertAlign w:val="subscript"/>
          <w:lang w:eastAsia="ru-RU"/>
        </w:rPr>
        <w:t>n</w:t>
      </w:r>
      <w:proofErr w:type="spellEnd"/>
      <w:r w:rsidRPr="00111FE3">
        <w:rPr>
          <w:rFonts w:ascii="Times New Roman" w:eastAsia="Times New Roman" w:hAnsi="Times New Roman" w:cs="Times New Roman"/>
          <w:b/>
          <w:bCs/>
          <w:color w:val="333333"/>
          <w:sz w:val="28"/>
          <w:szCs w:val="28"/>
          <w:lang w:eastAsia="ru-RU"/>
        </w:rPr>
        <w:t> g</w:t>
      </w:r>
      <w:r w:rsidRPr="00111FE3">
        <w:rPr>
          <w:rFonts w:ascii="Times New Roman" w:eastAsia="Times New Roman" w:hAnsi="Times New Roman" w:cs="Times New Roman"/>
          <w:b/>
          <w:bCs/>
          <w:color w:val="333333"/>
          <w:sz w:val="28"/>
          <w:szCs w:val="28"/>
          <w:vertAlign w:val="subscript"/>
          <w:lang w:eastAsia="ru-RU"/>
        </w:rPr>
        <w:t>n-1</w:t>
      </w:r>
      <w:r w:rsidRPr="00111FE3">
        <w:rPr>
          <w:rFonts w:ascii="Times New Roman" w:eastAsia="Times New Roman" w:hAnsi="Times New Roman" w:cs="Times New Roman"/>
          <w:b/>
          <w:bCs/>
          <w:color w:val="333333"/>
          <w:sz w:val="28"/>
          <w:szCs w:val="28"/>
          <w:lang w:eastAsia="ru-RU"/>
        </w:rPr>
        <w:t> ... g</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b/>
          <w:bCs/>
          <w:color w:val="333333"/>
          <w:sz w:val="28"/>
          <w:szCs w:val="28"/>
          <w:lang w:eastAsia="ru-RU"/>
        </w:rPr>
        <w:t> g</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05175" cy="990600"/>
            <wp:effectExtent l="0" t="0" r="9525" b="0"/>
            <wp:docPr id="165" name="Рисунок 165" descr="Рис. 47. Шкала с кодом Гре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Рис. 47. Шкала с кодом Грея"/>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3305175" cy="9906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47. Шкала с кодом Грея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Промышленно выпускаются </w:t>
      </w:r>
      <w:proofErr w:type="spellStart"/>
      <w:r w:rsidRPr="00111FE3">
        <w:rPr>
          <w:rFonts w:ascii="Times New Roman" w:eastAsia="Times New Roman" w:hAnsi="Times New Roman" w:cs="Times New Roman"/>
          <w:color w:val="333333"/>
          <w:sz w:val="28"/>
          <w:szCs w:val="28"/>
          <w:lang w:eastAsia="ru-RU"/>
        </w:rPr>
        <w:t>одношкальные</w:t>
      </w:r>
      <w:proofErr w:type="spellEnd"/>
      <w:r w:rsidRPr="00111FE3">
        <w:rPr>
          <w:rFonts w:ascii="Times New Roman" w:eastAsia="Times New Roman" w:hAnsi="Times New Roman" w:cs="Times New Roman"/>
          <w:color w:val="333333"/>
          <w:sz w:val="28"/>
          <w:szCs w:val="28"/>
          <w:lang w:eastAsia="ru-RU"/>
        </w:rPr>
        <w:t xml:space="preserve"> и </w:t>
      </w:r>
      <w:proofErr w:type="spellStart"/>
      <w:r w:rsidRPr="00111FE3">
        <w:rPr>
          <w:rFonts w:ascii="Times New Roman" w:eastAsia="Times New Roman" w:hAnsi="Times New Roman" w:cs="Times New Roman"/>
          <w:color w:val="333333"/>
          <w:sz w:val="28"/>
          <w:szCs w:val="28"/>
          <w:lang w:eastAsia="ru-RU"/>
        </w:rPr>
        <w:t>двухшкальные</w:t>
      </w:r>
      <w:proofErr w:type="spellEnd"/>
      <w:r w:rsidRPr="00111FE3">
        <w:rPr>
          <w:rFonts w:ascii="Times New Roman" w:eastAsia="Times New Roman" w:hAnsi="Times New Roman" w:cs="Times New Roman"/>
          <w:color w:val="333333"/>
          <w:sz w:val="28"/>
          <w:szCs w:val="28"/>
          <w:lang w:eastAsia="ru-RU"/>
        </w:rPr>
        <w:t xml:space="preserve"> КОДП. Самые современные датчики первого типа имеют 12 … 16 разрядную шкалу, </w:t>
      </w:r>
      <w:proofErr w:type="spellStart"/>
      <w:r w:rsidRPr="00111FE3">
        <w:rPr>
          <w:rFonts w:ascii="Times New Roman" w:eastAsia="Times New Roman" w:hAnsi="Times New Roman" w:cs="Times New Roman"/>
          <w:color w:val="333333"/>
          <w:sz w:val="28"/>
          <w:szCs w:val="28"/>
          <w:lang w:eastAsia="ru-RU"/>
        </w:rPr>
        <w:t>двухшкальные</w:t>
      </w:r>
      <w:proofErr w:type="spellEnd"/>
      <w:r w:rsidRPr="00111FE3">
        <w:rPr>
          <w:rFonts w:ascii="Times New Roman" w:eastAsia="Times New Roman" w:hAnsi="Times New Roman" w:cs="Times New Roman"/>
          <w:color w:val="333333"/>
          <w:sz w:val="28"/>
          <w:szCs w:val="28"/>
          <w:lang w:eastAsia="ru-RU"/>
        </w:rPr>
        <w:t xml:space="preserve"> КОДП содержат </w:t>
      </w:r>
      <w:proofErr w:type="gramStart"/>
      <w:r w:rsidRPr="00111FE3">
        <w:rPr>
          <w:rFonts w:ascii="Times New Roman" w:eastAsia="Times New Roman" w:hAnsi="Times New Roman" w:cs="Times New Roman"/>
          <w:color w:val="333333"/>
          <w:sz w:val="28"/>
          <w:szCs w:val="28"/>
          <w:lang w:eastAsia="ru-RU"/>
        </w:rPr>
        <w:t>две  7</w:t>
      </w:r>
      <w:proofErr w:type="gramEnd"/>
      <w:r w:rsidRPr="00111FE3">
        <w:rPr>
          <w:rFonts w:ascii="Times New Roman" w:eastAsia="Times New Roman" w:hAnsi="Times New Roman" w:cs="Times New Roman"/>
          <w:color w:val="333333"/>
          <w:sz w:val="28"/>
          <w:szCs w:val="28"/>
          <w:lang w:eastAsia="ru-RU"/>
        </w:rPr>
        <w:t>… 9 разрядных шкалы. И та и другая схемы позволяют получить 16 разрядный двоичный код и гарантировать разрешающую способность до 20 ".</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Некоторые модели КОДП представлены в </w:t>
      </w:r>
      <w:proofErr w:type="gramStart"/>
      <w:r w:rsidRPr="00111FE3">
        <w:rPr>
          <w:rFonts w:ascii="Times New Roman" w:eastAsia="Times New Roman" w:hAnsi="Times New Roman" w:cs="Times New Roman"/>
          <w:color w:val="333333"/>
          <w:sz w:val="28"/>
          <w:szCs w:val="28"/>
          <w:lang w:eastAsia="ru-RU"/>
        </w:rPr>
        <w:t>табл..</w:t>
      </w:r>
      <w:proofErr w:type="gramEnd"/>
      <w:r w:rsidRPr="00111FE3">
        <w:rPr>
          <w:rFonts w:ascii="Times New Roman" w:eastAsia="Times New Roman" w:hAnsi="Times New Roman" w:cs="Times New Roman"/>
          <w:color w:val="333333"/>
          <w:sz w:val="28"/>
          <w:szCs w:val="28"/>
          <w:lang w:eastAsia="ru-RU"/>
        </w:rPr>
        <w:t xml:space="preserve"> 5.</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Таблица 5. </w:t>
      </w:r>
      <w:proofErr w:type="gramStart"/>
      <w:r w:rsidRPr="00111FE3">
        <w:rPr>
          <w:rFonts w:ascii="Times New Roman" w:eastAsia="Times New Roman" w:hAnsi="Times New Roman" w:cs="Times New Roman"/>
          <w:color w:val="333333"/>
          <w:sz w:val="28"/>
          <w:szCs w:val="28"/>
          <w:lang w:eastAsia="ru-RU"/>
        </w:rPr>
        <w:t>Примеры  промышленных</w:t>
      </w:r>
      <w:proofErr w:type="gramEnd"/>
      <w:r w:rsidRPr="00111FE3">
        <w:rPr>
          <w:rFonts w:ascii="Times New Roman" w:eastAsia="Times New Roman" w:hAnsi="Times New Roman" w:cs="Times New Roman"/>
          <w:color w:val="333333"/>
          <w:sz w:val="28"/>
          <w:szCs w:val="28"/>
          <w:lang w:eastAsia="ru-RU"/>
        </w:rPr>
        <w:t>  КОДП</w:t>
      </w:r>
    </w:p>
    <w:tbl>
      <w:tblPr>
        <w:tblW w:w="10500" w:type="dxa"/>
        <w:jc w:val="center"/>
        <w:tblCellMar>
          <w:left w:w="0" w:type="dxa"/>
          <w:right w:w="0" w:type="dxa"/>
        </w:tblCellMar>
        <w:tblLook w:val="04A0" w:firstRow="1" w:lastRow="0" w:firstColumn="1" w:lastColumn="0" w:noHBand="0" w:noVBand="1"/>
      </w:tblPr>
      <w:tblGrid>
        <w:gridCol w:w="1567"/>
        <w:gridCol w:w="1253"/>
        <w:gridCol w:w="1253"/>
        <w:gridCol w:w="940"/>
        <w:gridCol w:w="784"/>
        <w:gridCol w:w="1411"/>
        <w:gridCol w:w="1097"/>
        <w:gridCol w:w="1097"/>
        <w:gridCol w:w="1098"/>
      </w:tblGrid>
      <w:tr w:rsidR="00D07B65" w:rsidRPr="00111FE3" w:rsidTr="00D07B65">
        <w:trPr>
          <w:jc w:val="center"/>
        </w:trPr>
        <w:tc>
          <w:tcPr>
            <w:tcW w:w="141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Модель</w:t>
            </w:r>
          </w:p>
        </w:tc>
        <w:tc>
          <w:tcPr>
            <w:tcW w:w="113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n, разряд</w:t>
            </w:r>
          </w:p>
        </w:tc>
        <w:tc>
          <w:tcPr>
            <w:tcW w:w="113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gramStart"/>
            <w:r w:rsidRPr="00111FE3">
              <w:rPr>
                <w:rFonts w:ascii="Times New Roman" w:eastAsia="Times New Roman" w:hAnsi="Times New Roman" w:cs="Times New Roman"/>
                <w:sz w:val="28"/>
                <w:szCs w:val="28"/>
                <w:lang w:eastAsia="ru-RU"/>
              </w:rPr>
              <w:t>K ,</w:t>
            </w:r>
            <w:proofErr w:type="gramEnd"/>
            <w:r w:rsidRPr="00111FE3">
              <w:rPr>
                <w:rFonts w:ascii="Times New Roman" w:eastAsia="Times New Roman" w:hAnsi="Times New Roman" w:cs="Times New Roman"/>
                <w:sz w:val="28"/>
                <w:szCs w:val="28"/>
                <w:lang w:eastAsia="ru-RU"/>
              </w:rPr>
              <w:t xml:space="preserve"> шкал</w:t>
            </w:r>
          </w:p>
        </w:tc>
        <w:tc>
          <w:tcPr>
            <w:tcW w:w="85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N, об</w:t>
            </w:r>
          </w:p>
        </w:tc>
        <w:tc>
          <w:tcPr>
            <w:tcW w:w="709"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spellStart"/>
            <w:r w:rsidRPr="00111FE3">
              <w:rPr>
                <w:rFonts w:ascii="Times New Roman" w:eastAsia="Times New Roman" w:hAnsi="Times New Roman" w:cs="Times New Roman"/>
                <w:sz w:val="28"/>
                <w:szCs w:val="28"/>
                <w:lang w:eastAsia="ru-RU"/>
              </w:rPr>
              <w:t>D</w:t>
            </w:r>
            <w:r w:rsidRPr="00111FE3">
              <w:rPr>
                <w:rFonts w:ascii="Times New Roman" w:eastAsia="Times New Roman" w:hAnsi="Times New Roman" w:cs="Times New Roman"/>
                <w:sz w:val="28"/>
                <w:szCs w:val="28"/>
                <w:vertAlign w:val="subscript"/>
                <w:lang w:eastAsia="ru-RU"/>
              </w:rPr>
              <w:t>a</w:t>
            </w:r>
            <w:proofErr w:type="spellEnd"/>
            <w:r w:rsidRPr="00111FE3">
              <w:rPr>
                <w:rFonts w:ascii="Times New Roman" w:eastAsia="Times New Roman" w:hAnsi="Times New Roman" w:cs="Times New Roman"/>
                <w:sz w:val="28"/>
                <w:szCs w:val="28"/>
                <w:lang w:eastAsia="ru-RU"/>
              </w:rPr>
              <w:t>, ‘</w:t>
            </w:r>
          </w:p>
        </w:tc>
        <w:tc>
          <w:tcPr>
            <w:tcW w:w="1276"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w, об/мин</w:t>
            </w:r>
          </w:p>
        </w:tc>
        <w:tc>
          <w:tcPr>
            <w:tcW w:w="992"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Æ, мм</w:t>
            </w:r>
          </w:p>
        </w:tc>
        <w:tc>
          <w:tcPr>
            <w:tcW w:w="992"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l, мм</w:t>
            </w:r>
          </w:p>
        </w:tc>
        <w:tc>
          <w:tcPr>
            <w:tcW w:w="993"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m, кг</w:t>
            </w:r>
          </w:p>
        </w:tc>
      </w:tr>
      <w:tr w:rsidR="00D07B65" w:rsidRPr="00111FE3" w:rsidTr="00D07B65">
        <w:trPr>
          <w:jc w:val="center"/>
        </w:trPr>
        <w:tc>
          <w:tcPr>
            <w:tcW w:w="14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lastRenderedPageBreak/>
              <w:t>ППК-15</w:t>
            </w:r>
          </w:p>
        </w:tc>
        <w:tc>
          <w:tcPr>
            <w:tcW w:w="113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15</w:t>
            </w:r>
          </w:p>
        </w:tc>
        <w:tc>
          <w:tcPr>
            <w:tcW w:w="113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2</w:t>
            </w:r>
          </w:p>
        </w:tc>
        <w:tc>
          <w:tcPr>
            <w:tcW w:w="8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16</w:t>
            </w:r>
          </w:p>
        </w:tc>
        <w:tc>
          <w:tcPr>
            <w:tcW w:w="70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10,5</w:t>
            </w:r>
          </w:p>
        </w:tc>
        <w:tc>
          <w:tcPr>
            <w:tcW w:w="127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900</w:t>
            </w:r>
          </w:p>
        </w:tc>
        <w:tc>
          <w:tcPr>
            <w:tcW w:w="99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50</w:t>
            </w:r>
          </w:p>
        </w:tc>
        <w:tc>
          <w:tcPr>
            <w:tcW w:w="99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160</w:t>
            </w:r>
          </w:p>
        </w:tc>
        <w:tc>
          <w:tcPr>
            <w:tcW w:w="99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0,8</w:t>
            </w:r>
          </w:p>
        </w:tc>
      </w:tr>
      <w:tr w:rsidR="00D07B65" w:rsidRPr="00111FE3" w:rsidTr="00D07B65">
        <w:trPr>
          <w:jc w:val="center"/>
        </w:trPr>
        <w:tc>
          <w:tcPr>
            <w:tcW w:w="14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ROC 717</w:t>
            </w:r>
          </w:p>
        </w:tc>
        <w:tc>
          <w:tcPr>
            <w:tcW w:w="113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17</w:t>
            </w:r>
          </w:p>
        </w:tc>
        <w:tc>
          <w:tcPr>
            <w:tcW w:w="113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1</w:t>
            </w:r>
          </w:p>
        </w:tc>
        <w:tc>
          <w:tcPr>
            <w:tcW w:w="8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70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0,2</w:t>
            </w:r>
          </w:p>
        </w:tc>
        <w:tc>
          <w:tcPr>
            <w:tcW w:w="127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99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99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99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0,6</w:t>
            </w:r>
          </w:p>
        </w:tc>
      </w:tr>
      <w:tr w:rsidR="00D07B65" w:rsidRPr="00111FE3" w:rsidTr="00D07B65">
        <w:trPr>
          <w:jc w:val="center"/>
        </w:trPr>
        <w:tc>
          <w:tcPr>
            <w:tcW w:w="14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TSI-200</w:t>
            </w:r>
          </w:p>
        </w:tc>
        <w:tc>
          <w:tcPr>
            <w:tcW w:w="113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20</w:t>
            </w:r>
          </w:p>
        </w:tc>
        <w:tc>
          <w:tcPr>
            <w:tcW w:w="113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2</w:t>
            </w:r>
          </w:p>
        </w:tc>
        <w:tc>
          <w:tcPr>
            <w:tcW w:w="8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70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0,5</w:t>
            </w:r>
          </w:p>
        </w:tc>
        <w:tc>
          <w:tcPr>
            <w:tcW w:w="127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after="0"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 </w:t>
            </w:r>
          </w:p>
        </w:tc>
        <w:tc>
          <w:tcPr>
            <w:tcW w:w="99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70</w:t>
            </w:r>
          </w:p>
        </w:tc>
        <w:tc>
          <w:tcPr>
            <w:tcW w:w="99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75</w:t>
            </w:r>
          </w:p>
        </w:tc>
        <w:tc>
          <w:tcPr>
            <w:tcW w:w="99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0,4</w:t>
            </w:r>
          </w:p>
        </w:tc>
      </w:tr>
    </w:tbl>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настоящее время все самые современные системы измерения перемещений строятся на основе КОДП. Их </w:t>
      </w:r>
      <w:r w:rsidRPr="00111FE3">
        <w:rPr>
          <w:rFonts w:ascii="Times New Roman" w:eastAsia="Times New Roman" w:hAnsi="Times New Roman" w:cs="Times New Roman"/>
          <w:color w:val="333333"/>
          <w:sz w:val="28"/>
          <w:szCs w:val="28"/>
          <w:u w:val="single"/>
          <w:lang w:eastAsia="ru-RU"/>
        </w:rPr>
        <w:t>достоинства</w:t>
      </w:r>
      <w:r w:rsidRPr="00111FE3">
        <w:rPr>
          <w:rFonts w:ascii="Times New Roman" w:eastAsia="Times New Roman" w:hAnsi="Times New Roman" w:cs="Times New Roman"/>
          <w:color w:val="333333"/>
          <w:sz w:val="28"/>
          <w:szCs w:val="28"/>
          <w:lang w:eastAsia="ru-RU"/>
        </w:rPr>
        <w:t> связаны с возможностью непосредственного получения двоичного кода и высокой точностью измерений. </w:t>
      </w:r>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color w:val="333333"/>
          <w:sz w:val="28"/>
          <w:szCs w:val="28"/>
          <w:lang w:eastAsia="ru-RU"/>
        </w:rPr>
        <w:t> этих датчиков обусловлены технологической сложностью и высокой стоимостью, а также значительными габаритами.</w:t>
      </w:r>
    </w:p>
    <w:p w:rsidR="00D07B65" w:rsidRPr="00111FE3" w:rsidRDefault="003373A4" w:rsidP="00D07B65">
      <w:pPr>
        <w:shd w:val="clear" w:color="auto" w:fill="FFFFFF"/>
        <w:spacing w:before="375" w:after="180" w:line="360" w:lineRule="atLeast"/>
        <w:ind w:left="285"/>
        <w:outlineLvl w:val="1"/>
        <w:rPr>
          <w:rFonts w:ascii="Times New Roman" w:eastAsia="Times New Roman" w:hAnsi="Times New Roman" w:cs="Times New Roman"/>
          <w:b/>
          <w:bCs/>
          <w:color w:val="333333"/>
          <w:sz w:val="28"/>
          <w:szCs w:val="28"/>
          <w:lang w:eastAsia="ru-RU"/>
        </w:rPr>
      </w:pPr>
      <w:bookmarkStart w:id="30" w:name="5"/>
      <w:bookmarkEnd w:id="30"/>
      <w:r w:rsidRPr="00111FE3">
        <w:rPr>
          <w:rFonts w:ascii="Times New Roman" w:eastAsia="Times New Roman" w:hAnsi="Times New Roman" w:cs="Times New Roman"/>
          <w:b/>
          <w:bCs/>
          <w:color w:val="333333"/>
          <w:sz w:val="28"/>
          <w:szCs w:val="28"/>
          <w:lang w:eastAsia="ru-RU"/>
        </w:rPr>
        <w:t>4</w:t>
      </w:r>
      <w:r w:rsidR="00D07B65" w:rsidRPr="00111FE3">
        <w:rPr>
          <w:rFonts w:ascii="Times New Roman" w:eastAsia="Times New Roman" w:hAnsi="Times New Roman" w:cs="Times New Roman"/>
          <w:b/>
          <w:bCs/>
          <w:color w:val="333333"/>
          <w:sz w:val="28"/>
          <w:szCs w:val="28"/>
          <w:lang w:eastAsia="ru-RU"/>
        </w:rPr>
        <w:t>. Преобразователи АЦП и ЦАП (DAC &amp; ADC)</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31" w:name="5.1"/>
      <w:bookmarkEnd w:id="31"/>
      <w:r w:rsidRPr="00111FE3">
        <w:rPr>
          <w:rFonts w:ascii="Times New Roman" w:eastAsia="Times New Roman" w:hAnsi="Times New Roman" w:cs="Times New Roman"/>
          <w:b/>
          <w:bCs/>
          <w:color w:val="333333"/>
          <w:sz w:val="28"/>
          <w:szCs w:val="28"/>
          <w:lang w:eastAsia="ru-RU"/>
        </w:rPr>
        <w:t>4</w:t>
      </w:r>
      <w:r w:rsidR="00D07B65" w:rsidRPr="00111FE3">
        <w:rPr>
          <w:rFonts w:ascii="Times New Roman" w:eastAsia="Times New Roman" w:hAnsi="Times New Roman" w:cs="Times New Roman"/>
          <w:b/>
          <w:bCs/>
          <w:color w:val="333333"/>
          <w:sz w:val="28"/>
          <w:szCs w:val="28"/>
          <w:lang w:eastAsia="ru-RU"/>
        </w:rPr>
        <w:t>.1. Преобразование аналогового сигнала в цифровую форму</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настоящее время в большинстве случаев датчики являются элементами цифровых систем управления, что требует преобразования сигнала датчиков в цифровую форму, при вводе в контроллер и иногда обратного преобразования цифрового управляющего сигнала контроллера в аналоговую форму при выводе на исполнительное устройство. Аналого-цифровое преобразование (АЦП, ADC) содержит 3 фазы: дискретизацию по времени, квантование по уровню, цифровое, двоичное кодирование.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а)</w:t>
      </w:r>
      <w:r w:rsidRPr="00111FE3">
        <w:rPr>
          <w:rFonts w:ascii="Times New Roman" w:eastAsia="Times New Roman" w:hAnsi="Times New Roman" w:cs="Times New Roman"/>
          <w:color w:val="333333"/>
          <w:sz w:val="28"/>
          <w:szCs w:val="28"/>
          <w:lang w:eastAsia="ru-RU"/>
        </w:rPr>
        <w:t> При дискретизации по времени из непрерывного сигнала x(t) формируется последовательность отсчетов </w:t>
      </w:r>
      <w:r w:rsidRPr="00111FE3">
        <w:rPr>
          <w:rFonts w:ascii="Times New Roman" w:eastAsia="Times New Roman" w:hAnsi="Times New Roman" w:cs="Times New Roman"/>
          <w:b/>
          <w:bCs/>
          <w:color w:val="333333"/>
          <w:sz w:val="28"/>
          <w:szCs w:val="28"/>
          <w:lang w:eastAsia="ru-RU"/>
        </w:rPr>
        <w:t>y(</w:t>
      </w:r>
      <w:proofErr w:type="spellStart"/>
      <w:r w:rsidRPr="00111FE3">
        <w:rPr>
          <w:rFonts w:ascii="Times New Roman" w:eastAsia="Times New Roman" w:hAnsi="Times New Roman" w:cs="Times New Roman"/>
          <w:b/>
          <w:bCs/>
          <w:color w:val="333333"/>
          <w:sz w:val="28"/>
          <w:szCs w:val="28"/>
          <w:lang w:eastAsia="ru-RU"/>
        </w:rPr>
        <w:t>T</w:t>
      </w:r>
      <w:r w:rsidRPr="00111FE3">
        <w:rPr>
          <w:rFonts w:ascii="Times New Roman" w:eastAsia="Times New Roman" w:hAnsi="Times New Roman" w:cs="Times New Roman"/>
          <w:b/>
          <w:bCs/>
          <w:color w:val="333333"/>
          <w:sz w:val="28"/>
          <w:szCs w:val="28"/>
          <w:vertAlign w:val="subscript"/>
          <w:lang w:eastAsia="ru-RU"/>
        </w:rPr>
        <w:t>i</w:t>
      </w:r>
      <w:proofErr w:type="spellEnd"/>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xml:space="preserve"> В случае равномерной </w:t>
      </w:r>
      <w:proofErr w:type="gramStart"/>
      <w:r w:rsidRPr="00111FE3">
        <w:rPr>
          <w:rFonts w:ascii="Times New Roman" w:eastAsia="Times New Roman" w:hAnsi="Times New Roman" w:cs="Times New Roman"/>
          <w:color w:val="333333"/>
          <w:sz w:val="28"/>
          <w:szCs w:val="28"/>
          <w:lang w:eastAsia="ru-RU"/>
        </w:rPr>
        <w:t>дискретизации </w:t>
      </w:r>
      <w:r w:rsidRPr="00111FE3">
        <w:rPr>
          <w:rFonts w:ascii="Times New Roman" w:eastAsia="Times New Roman" w:hAnsi="Times New Roman" w:cs="Times New Roman"/>
          <w:noProof/>
          <w:color w:val="333333"/>
          <w:sz w:val="28"/>
          <w:szCs w:val="28"/>
          <w:lang w:eastAsia="ru-RU"/>
        </w:rPr>
        <w:drawing>
          <wp:inline distT="0" distB="0" distL="0" distR="0">
            <wp:extent cx="1133475" cy="228600"/>
            <wp:effectExtent l="0" t="0" r="9525" b="0"/>
            <wp:docPr id="164" name="Рисунок 164" descr="https://siblec.ru/img/105/02.files/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siblec.ru/img/105/02.files/image107.png"/>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1133475"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Возможность восстановления исходного </w:t>
      </w:r>
      <w:proofErr w:type="gramStart"/>
      <w:r w:rsidRPr="00111FE3">
        <w:rPr>
          <w:rFonts w:ascii="Times New Roman" w:eastAsia="Times New Roman" w:hAnsi="Times New Roman" w:cs="Times New Roman"/>
          <w:color w:val="333333"/>
          <w:sz w:val="28"/>
          <w:szCs w:val="28"/>
          <w:lang w:eastAsia="ru-RU"/>
        </w:rPr>
        <w:t>сигнала  по</w:t>
      </w:r>
      <w:proofErr w:type="gramEnd"/>
      <w:r w:rsidRPr="00111FE3">
        <w:rPr>
          <w:rFonts w:ascii="Times New Roman" w:eastAsia="Times New Roman" w:hAnsi="Times New Roman" w:cs="Times New Roman"/>
          <w:color w:val="333333"/>
          <w:sz w:val="28"/>
          <w:szCs w:val="28"/>
          <w:lang w:eastAsia="ru-RU"/>
        </w:rPr>
        <w:t xml:space="preserve"> отсчетам определена теоремой Котельникова, по которой между частотой квантования и максимальной частотой спектра сигнала, которую надо учитывать, должно выполняться соотношение.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838325" cy="561975"/>
            <wp:effectExtent l="0" t="0" r="9525" b="9525"/>
            <wp:docPr id="163" name="Рисунок 163" descr="https://siblec.ru/img/105/02.files/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siblec.ru/img/105/02.files/image108.png"/>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838325" cy="5619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Для упрощения построения АЦП обычно </w:t>
      </w:r>
      <w:proofErr w:type="gramStart"/>
      <w:r w:rsidRPr="00111FE3">
        <w:rPr>
          <w:rFonts w:ascii="Times New Roman" w:eastAsia="Times New Roman" w:hAnsi="Times New Roman" w:cs="Times New Roman"/>
          <w:color w:val="333333"/>
          <w:sz w:val="28"/>
          <w:szCs w:val="28"/>
          <w:lang w:eastAsia="ru-RU"/>
        </w:rPr>
        <w:t>выбирают </w:t>
      </w:r>
      <w:r w:rsidRPr="00111FE3">
        <w:rPr>
          <w:rFonts w:ascii="Times New Roman" w:eastAsia="Times New Roman" w:hAnsi="Times New Roman" w:cs="Times New Roman"/>
          <w:noProof/>
          <w:color w:val="333333"/>
          <w:sz w:val="28"/>
          <w:szCs w:val="28"/>
          <w:lang w:eastAsia="ru-RU"/>
        </w:rPr>
        <w:drawing>
          <wp:inline distT="0" distB="0" distL="0" distR="0">
            <wp:extent cx="828675" cy="266700"/>
            <wp:effectExtent l="0" t="0" r="9525" b="0"/>
            <wp:docPr id="162" name="Рисунок 162" descr="https://siblec.ru/img/105/02.files/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siblec.ru/img/105/02.files/image109.pn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828675" cy="2667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Рис. 48.</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5419725" cy="2981325"/>
            <wp:effectExtent l="0" t="0" r="9525" b="9525"/>
            <wp:docPr id="161" name="Рисунок 161" descr="Рис. 48. Аналого-цифровое преобразов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Рис. 48. Аналого-цифровое преобразование"/>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419725" cy="29813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48. Аналого-цифровое преобразование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b)</w:t>
      </w:r>
      <w:r w:rsidRPr="00111FE3">
        <w:rPr>
          <w:rFonts w:ascii="Times New Roman" w:eastAsia="Times New Roman" w:hAnsi="Times New Roman" w:cs="Times New Roman"/>
          <w:color w:val="333333"/>
          <w:sz w:val="28"/>
          <w:szCs w:val="28"/>
          <w:lang w:eastAsia="ru-RU"/>
        </w:rPr>
        <w:t xml:space="preserve"> Квантование по уровню состоит в округлении значения отсчета до ближайшего уровня квантования. Весь диапазон значений измеряемой величины </w:t>
      </w:r>
      <w:proofErr w:type="gramStart"/>
      <w:r w:rsidRPr="00111FE3">
        <w:rPr>
          <w:rFonts w:ascii="Times New Roman" w:eastAsia="Times New Roman" w:hAnsi="Times New Roman" w:cs="Times New Roman"/>
          <w:color w:val="333333"/>
          <w:sz w:val="28"/>
          <w:szCs w:val="28"/>
          <w:lang w:eastAsia="ru-RU"/>
        </w:rPr>
        <w:t>от </w:t>
      </w:r>
      <w:r w:rsidRPr="00111FE3">
        <w:rPr>
          <w:rFonts w:ascii="Times New Roman" w:eastAsia="Times New Roman" w:hAnsi="Times New Roman" w:cs="Times New Roman"/>
          <w:noProof/>
          <w:color w:val="333333"/>
          <w:sz w:val="28"/>
          <w:szCs w:val="28"/>
          <w:lang w:eastAsia="ru-RU"/>
        </w:rPr>
        <w:drawing>
          <wp:inline distT="0" distB="0" distL="0" distR="0">
            <wp:extent cx="314325" cy="219075"/>
            <wp:effectExtent l="0" t="0" r="9525" b="9525"/>
            <wp:docPr id="160" name="Рисунок 160" descr="https://siblec.ru/img/105/02.files/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siblec.ru/img/105/02.files/image111.png"/>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1432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до</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333375" cy="228600"/>
            <wp:effectExtent l="0" t="0" r="9525" b="0"/>
            <wp:docPr id="159" name="Рисунок 159" descr="https://siblec.ru/img/105/02.files/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siblec.ru/img/105/02.files/image112.p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разбивается на равные интервалы. Действительные значения воспроизводятся с помощью дискретных, отличающихся </w:t>
      </w:r>
      <w:proofErr w:type="gramStart"/>
      <w:r w:rsidRPr="00111FE3">
        <w:rPr>
          <w:rFonts w:ascii="Times New Roman" w:eastAsia="Times New Roman" w:hAnsi="Times New Roman" w:cs="Times New Roman"/>
          <w:color w:val="333333"/>
          <w:sz w:val="28"/>
          <w:szCs w:val="28"/>
          <w:lang w:eastAsia="ru-RU"/>
        </w:rPr>
        <w:t>на </w:t>
      </w:r>
      <w:r w:rsidRPr="00111FE3">
        <w:rPr>
          <w:rFonts w:ascii="Times New Roman" w:eastAsia="Times New Roman" w:hAnsi="Times New Roman" w:cs="Times New Roman"/>
          <w:noProof/>
          <w:color w:val="333333"/>
          <w:sz w:val="28"/>
          <w:szCs w:val="28"/>
          <w:lang w:eastAsia="ru-RU"/>
        </w:rPr>
        <w:drawing>
          <wp:inline distT="0" distB="0" distL="0" distR="0">
            <wp:extent cx="257175" cy="161925"/>
            <wp:effectExtent l="0" t="0" r="9525" b="9525"/>
            <wp:docPr id="158" name="Рисунок 158" descr="https://siblec.ru/img/105/02.files/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siblec.ru/img/105/02.files/image113.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57175" cy="1619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Процесс перехода от непрерывных значений в дискретные называется квантованием. </w:t>
      </w:r>
      <w:r w:rsidRPr="00111FE3">
        <w:rPr>
          <w:rFonts w:ascii="Times New Roman" w:eastAsia="Times New Roman" w:hAnsi="Times New Roman" w:cs="Times New Roman"/>
          <w:noProof/>
          <w:color w:val="333333"/>
          <w:sz w:val="28"/>
          <w:szCs w:val="28"/>
          <w:lang w:eastAsia="ru-RU"/>
        </w:rPr>
        <w:drawing>
          <wp:inline distT="0" distB="0" distL="0" distR="0">
            <wp:extent cx="257175" cy="161925"/>
            <wp:effectExtent l="0" t="0" r="9525" b="9525"/>
            <wp:docPr id="157" name="Рисунок 157" descr="https://siblec.ru/img/105/02.files/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siblec.ru/img/105/02.files/image113.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57175" cy="1619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 шаг квантования. Шаг выбирается в пределах допускаемой погрешности измерения. </w:t>
      </w:r>
      <w:proofErr w:type="gramStart"/>
      <w:r w:rsidRPr="00111FE3">
        <w:rPr>
          <w:rFonts w:ascii="Times New Roman" w:eastAsia="Times New Roman" w:hAnsi="Times New Roman" w:cs="Times New Roman"/>
          <w:color w:val="333333"/>
          <w:sz w:val="28"/>
          <w:szCs w:val="28"/>
          <w:lang w:eastAsia="ru-RU"/>
        </w:rPr>
        <w:t>Времени </w:t>
      </w:r>
      <w:r w:rsidRPr="00111FE3">
        <w:rPr>
          <w:rFonts w:ascii="Times New Roman" w:eastAsia="Times New Roman" w:hAnsi="Times New Roman" w:cs="Times New Roman"/>
          <w:noProof/>
          <w:color w:val="333333"/>
          <w:sz w:val="28"/>
          <w:szCs w:val="28"/>
          <w:lang w:eastAsia="ru-RU"/>
        </w:rPr>
        <w:drawing>
          <wp:inline distT="0" distB="0" distL="0" distR="0">
            <wp:extent cx="142875" cy="219075"/>
            <wp:effectExtent l="0" t="0" r="9525" b="9525"/>
            <wp:docPr id="156" name="Рисунок 156" descr="https://siblec.ru/img/105/02.files/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siblec.ru/img/105/02.files/image114.p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соответствует</w:t>
      </w:r>
      <w:proofErr w:type="gramEnd"/>
      <w:r w:rsidRPr="00111FE3">
        <w:rPr>
          <w:rFonts w:ascii="Times New Roman" w:eastAsia="Times New Roman" w:hAnsi="Times New Roman" w:cs="Times New Roman"/>
          <w:color w:val="333333"/>
          <w:sz w:val="28"/>
          <w:szCs w:val="28"/>
          <w:lang w:eastAsia="ru-RU"/>
        </w:rPr>
        <w:t xml:space="preserve"> значение </w:t>
      </w:r>
      <w:r w:rsidRPr="00111FE3">
        <w:rPr>
          <w:rFonts w:ascii="Times New Roman" w:eastAsia="Times New Roman" w:hAnsi="Times New Roman" w:cs="Times New Roman"/>
          <w:noProof/>
          <w:color w:val="333333"/>
          <w:sz w:val="28"/>
          <w:szCs w:val="28"/>
          <w:lang w:eastAsia="ru-RU"/>
        </w:rPr>
        <w:drawing>
          <wp:inline distT="0" distB="0" distL="0" distR="0">
            <wp:extent cx="200025" cy="219075"/>
            <wp:effectExtent l="0" t="0" r="9525" b="9525"/>
            <wp:docPr id="155" name="Рисунок 155" descr="https://siblec.ru/img/105/02.files/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siblec.ru/img/105/02.files/image115.pn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 т.д. Величина </w:t>
      </w:r>
      <w:r w:rsidRPr="00111FE3">
        <w:rPr>
          <w:rFonts w:ascii="Times New Roman" w:eastAsia="Times New Roman" w:hAnsi="Times New Roman" w:cs="Times New Roman"/>
          <w:noProof/>
          <w:color w:val="333333"/>
          <w:sz w:val="28"/>
          <w:szCs w:val="28"/>
          <w:lang w:eastAsia="ru-RU"/>
        </w:rPr>
        <w:drawing>
          <wp:inline distT="0" distB="0" distL="0" distR="0">
            <wp:extent cx="257175" cy="161925"/>
            <wp:effectExtent l="0" t="0" r="9525" b="9525"/>
            <wp:docPr id="154" name="Рисунок 154" descr="https://siblec.ru/img/105/02.files/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siblec.ru/img/105/02.files/image113.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57175" cy="1619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 единицы измерения. Это равномерная шкала квантования, реже используются другие, например, логарифмические или специальные: A, </w:t>
      </w:r>
      <w:proofErr w:type="gramStart"/>
      <w:r w:rsidRPr="00111FE3">
        <w:rPr>
          <w:rFonts w:ascii="Times New Roman" w:eastAsia="Times New Roman" w:hAnsi="Times New Roman" w:cs="Times New Roman"/>
          <w:color w:val="333333"/>
          <w:sz w:val="28"/>
          <w:szCs w:val="28"/>
          <w:lang w:eastAsia="ru-RU"/>
        </w:rPr>
        <w:t>l..</w:t>
      </w:r>
      <w:proofErr w:type="gramEnd"/>
      <w:r w:rsidRPr="00111FE3">
        <w:rPr>
          <w:rFonts w:ascii="Times New Roman" w:eastAsia="Times New Roman" w:hAnsi="Times New Roman" w:cs="Times New Roman"/>
          <w:color w:val="333333"/>
          <w:sz w:val="28"/>
          <w:szCs w:val="28"/>
          <w:lang w:eastAsia="ru-RU"/>
        </w:rPr>
        <w:t xml:space="preserve"> При квантовании возникает задержка нулевого уровня, которую надо учитывать при оценке динамических характеристик системы</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523875" cy="390525"/>
            <wp:effectExtent l="0" t="0" r="9525" b="9525"/>
            <wp:docPr id="153" name="Рисунок 153" descr="https://siblec.ru/img/105/02.files/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siblec.ru/img/105/02.files/image116.p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23875" cy="3905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c)</w:t>
      </w:r>
      <w:r w:rsidRPr="00111FE3">
        <w:rPr>
          <w:rFonts w:ascii="Times New Roman" w:eastAsia="Times New Roman" w:hAnsi="Times New Roman" w:cs="Times New Roman"/>
          <w:color w:val="333333"/>
          <w:sz w:val="28"/>
          <w:szCs w:val="28"/>
          <w:lang w:eastAsia="ru-RU"/>
        </w:rPr>
        <w:t xml:space="preserve"> Отсчеты кодируются в двоичном или двоично-десятичном коде. Для цифрового кодирования необходимо в каждый дискретный момент времени воспроизвести в цифровой форме значения, заменившее непрерывную измеряемую величину. Для этого дискретные </w:t>
      </w:r>
      <w:proofErr w:type="gramStart"/>
      <w:r w:rsidRPr="00111FE3">
        <w:rPr>
          <w:rFonts w:ascii="Times New Roman" w:eastAsia="Times New Roman" w:hAnsi="Times New Roman" w:cs="Times New Roman"/>
          <w:color w:val="333333"/>
          <w:sz w:val="28"/>
          <w:szCs w:val="28"/>
          <w:lang w:eastAsia="ru-RU"/>
        </w:rPr>
        <w:t>значения </w:t>
      </w:r>
      <w:r w:rsidRPr="00111FE3">
        <w:rPr>
          <w:rFonts w:ascii="Times New Roman" w:eastAsia="Times New Roman" w:hAnsi="Times New Roman" w:cs="Times New Roman"/>
          <w:noProof/>
          <w:color w:val="333333"/>
          <w:sz w:val="28"/>
          <w:szCs w:val="28"/>
          <w:lang w:eastAsia="ru-RU"/>
        </w:rPr>
        <w:drawing>
          <wp:inline distT="0" distB="0" distL="0" distR="0">
            <wp:extent cx="800100" cy="219075"/>
            <wp:effectExtent l="0" t="0" r="0" b="9525"/>
            <wp:docPr id="152" name="Рисунок 152" descr="https://siblec.ru/img/105/02.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siblec.ru/img/105/02.files/image117.pn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800100" cy="2190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представляют</w:t>
      </w:r>
      <w:proofErr w:type="gramEnd"/>
      <w:r w:rsidRPr="00111FE3">
        <w:rPr>
          <w:rFonts w:ascii="Times New Roman" w:eastAsia="Times New Roman" w:hAnsi="Times New Roman" w:cs="Times New Roman"/>
          <w:color w:val="333333"/>
          <w:sz w:val="28"/>
          <w:szCs w:val="28"/>
          <w:lang w:eastAsia="ru-RU"/>
        </w:rPr>
        <w:t xml:space="preserve"> в виде последовательности цифровых кодов. Например, Х</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 001, Х</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 101, Х</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 111 и т. 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Преимущества</w:t>
      </w:r>
      <w:r w:rsidRPr="00111FE3">
        <w:rPr>
          <w:rFonts w:ascii="Times New Roman" w:eastAsia="Times New Roman" w:hAnsi="Times New Roman" w:cs="Times New Roman"/>
          <w:color w:val="333333"/>
          <w:sz w:val="28"/>
          <w:szCs w:val="28"/>
          <w:lang w:eastAsia="ru-RU"/>
        </w:rPr>
        <w:t> цифровой формы, кроме непосредственной обработки контроллером:</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большая помехоустойчивость;</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простота передачи на расстояние;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Аналого-цифровое преобразование приводит к образованию двух видов ошибок: это ошибки метода и приборные ошибки.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Ошибки метода</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1. Задержка нулевого </w:t>
      </w:r>
      <w:proofErr w:type="gramStart"/>
      <w:r w:rsidRPr="00111FE3">
        <w:rPr>
          <w:rFonts w:ascii="Times New Roman" w:eastAsia="Times New Roman" w:hAnsi="Times New Roman" w:cs="Times New Roman"/>
          <w:color w:val="333333"/>
          <w:sz w:val="28"/>
          <w:szCs w:val="28"/>
          <w:lang w:eastAsia="ru-RU"/>
        </w:rPr>
        <w:t>уровня </w:t>
      </w:r>
      <w:r w:rsidRPr="00111FE3">
        <w:rPr>
          <w:rFonts w:ascii="Times New Roman" w:eastAsia="Times New Roman" w:hAnsi="Times New Roman" w:cs="Times New Roman"/>
          <w:noProof/>
          <w:color w:val="333333"/>
          <w:sz w:val="28"/>
          <w:szCs w:val="28"/>
          <w:lang w:eastAsia="ru-RU"/>
        </w:rPr>
        <w:drawing>
          <wp:inline distT="0" distB="0" distL="0" distR="0">
            <wp:extent cx="161925" cy="228600"/>
            <wp:effectExtent l="0" t="0" r="9525" b="0"/>
            <wp:docPr id="151" name="Рисунок 151" descr="https://siblec.ru/img/105/02.files/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siblec.ru/img/105/02.files/image118.pn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2. Ошибка </w:t>
      </w:r>
      <w:proofErr w:type="gramStart"/>
      <w:r w:rsidRPr="00111FE3">
        <w:rPr>
          <w:rFonts w:ascii="Times New Roman" w:eastAsia="Times New Roman" w:hAnsi="Times New Roman" w:cs="Times New Roman"/>
          <w:color w:val="333333"/>
          <w:sz w:val="28"/>
          <w:szCs w:val="28"/>
          <w:lang w:eastAsia="ru-RU"/>
        </w:rPr>
        <w:t>квантования </w:t>
      </w:r>
      <w:r w:rsidRPr="00111FE3">
        <w:rPr>
          <w:rFonts w:ascii="Times New Roman" w:eastAsia="Times New Roman" w:hAnsi="Times New Roman" w:cs="Times New Roman"/>
          <w:noProof/>
          <w:color w:val="333333"/>
          <w:sz w:val="28"/>
          <w:szCs w:val="28"/>
          <w:lang w:eastAsia="ru-RU"/>
        </w:rPr>
        <w:drawing>
          <wp:inline distT="0" distB="0" distL="0" distR="0">
            <wp:extent cx="771525" cy="228600"/>
            <wp:effectExtent l="0" t="0" r="9525" b="0"/>
            <wp:docPr id="150" name="Рисунок 150" descr="https://siblec.ru/img/105/02.files/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siblec.ru/img/105/02.files/image119.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771525"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При N-разрядном </w:t>
      </w:r>
      <w:proofErr w:type="gramStart"/>
      <w:r w:rsidRPr="00111FE3">
        <w:rPr>
          <w:rFonts w:ascii="Times New Roman" w:eastAsia="Times New Roman" w:hAnsi="Times New Roman" w:cs="Times New Roman"/>
          <w:color w:val="333333"/>
          <w:sz w:val="28"/>
          <w:szCs w:val="28"/>
          <w:lang w:eastAsia="ru-RU"/>
        </w:rPr>
        <w:t>коде </w:t>
      </w:r>
      <w:r w:rsidRPr="00111FE3">
        <w:rPr>
          <w:rFonts w:ascii="Times New Roman" w:eastAsia="Times New Roman" w:hAnsi="Times New Roman" w:cs="Times New Roman"/>
          <w:noProof/>
          <w:color w:val="333333"/>
          <w:sz w:val="28"/>
          <w:szCs w:val="28"/>
          <w:lang w:eastAsia="ru-RU"/>
        </w:rPr>
        <w:drawing>
          <wp:inline distT="0" distB="0" distL="0" distR="0">
            <wp:extent cx="771525" cy="238125"/>
            <wp:effectExtent l="0" t="0" r="9525" b="9525"/>
            <wp:docPr id="149" name="Рисунок 149" descr="https://siblec.ru/img/105/02.files/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siblec.ru/img/105/02.files/image120.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77152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где S – диапазон входной величины.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Приборные ошибки</w:t>
      </w:r>
      <w:r w:rsidRPr="00111FE3">
        <w:rPr>
          <w:rFonts w:ascii="Times New Roman" w:eastAsia="Times New Roman" w:hAnsi="Times New Roman" w:cs="Times New Roman"/>
          <w:color w:val="333333"/>
          <w:sz w:val="28"/>
          <w:szCs w:val="28"/>
          <w:lang w:eastAsia="ru-RU"/>
        </w:rPr>
        <w:t> АЦП.</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Нелинейность характеристики; дрейф нуля, дребезг младшего разряда.</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Динамические ошибки при переходном процессе, конечное время преобразования.</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3. Ложные частоты.</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32" w:name="5.2"/>
      <w:bookmarkEnd w:id="32"/>
      <w:r w:rsidRPr="00111FE3">
        <w:rPr>
          <w:rFonts w:ascii="Times New Roman" w:eastAsia="Times New Roman" w:hAnsi="Times New Roman" w:cs="Times New Roman"/>
          <w:b/>
          <w:bCs/>
          <w:color w:val="333333"/>
          <w:sz w:val="28"/>
          <w:szCs w:val="28"/>
          <w:lang w:eastAsia="ru-RU"/>
        </w:rPr>
        <w:t>4</w:t>
      </w:r>
      <w:r w:rsidR="00D07B65" w:rsidRPr="00111FE3">
        <w:rPr>
          <w:rFonts w:ascii="Times New Roman" w:eastAsia="Times New Roman" w:hAnsi="Times New Roman" w:cs="Times New Roman"/>
          <w:b/>
          <w:bCs/>
          <w:color w:val="333333"/>
          <w:sz w:val="28"/>
          <w:szCs w:val="28"/>
          <w:lang w:eastAsia="ru-RU"/>
        </w:rPr>
        <w:t>.2. Цифро-аналоговые преобразователи (ЦАП)</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ЦАП служат для преобразования информации из цифровой формы в аналоговый сигнал. ЦАП широко применяется в различных устройствах автоматики для связи контроллеров, вырабатывающих сигналы управления в виде цифрового кода, с аналоговыми </w:t>
      </w:r>
      <w:proofErr w:type="gramStart"/>
      <w:r w:rsidRPr="00111FE3">
        <w:rPr>
          <w:rFonts w:ascii="Times New Roman" w:eastAsia="Times New Roman" w:hAnsi="Times New Roman" w:cs="Times New Roman"/>
          <w:color w:val="333333"/>
          <w:sz w:val="28"/>
          <w:szCs w:val="28"/>
          <w:lang w:eastAsia="ru-RU"/>
        </w:rPr>
        <w:t>элементами  системы</w:t>
      </w:r>
      <w:proofErr w:type="gram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Принцип работы ЦАП состоит в суммировании аналоговых сигналов, пропорциональных весам разрядов входного цифрового кода, с коэффициентами, равными нулю или единице в зависимости от значения соответствующего разряда кода.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ЦАП преобразует цифровой двоичный код а</w:t>
      </w:r>
      <w:r w:rsidRPr="00111FE3">
        <w:rPr>
          <w:rFonts w:ascii="Times New Roman" w:eastAsia="Times New Roman" w:hAnsi="Times New Roman" w:cs="Times New Roman"/>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а</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а</w:t>
      </w:r>
      <w:proofErr w:type="gramStart"/>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а</w:t>
      </w:r>
      <w:r w:rsidRPr="00111FE3">
        <w:rPr>
          <w:rFonts w:ascii="Times New Roman" w:eastAsia="Times New Roman" w:hAnsi="Times New Roman" w:cs="Times New Roman"/>
          <w:color w:val="333333"/>
          <w:sz w:val="28"/>
          <w:szCs w:val="28"/>
          <w:vertAlign w:val="subscript"/>
          <w:lang w:eastAsia="ru-RU"/>
        </w:rPr>
        <w:t>п-1</w:t>
      </w:r>
      <w:r w:rsidRPr="00111FE3">
        <w:rPr>
          <w:rFonts w:ascii="Times New Roman" w:eastAsia="Times New Roman" w:hAnsi="Times New Roman" w:cs="Times New Roman"/>
          <w:color w:val="333333"/>
          <w:sz w:val="28"/>
          <w:szCs w:val="28"/>
          <w:lang w:eastAsia="ru-RU"/>
        </w:rPr>
        <w:t xml:space="preserve"> в аналоговую величину, обычно напряжение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вых</w:t>
      </w:r>
      <w:proofErr w:type="spellEnd"/>
      <w:r w:rsidRPr="00111FE3">
        <w:rPr>
          <w:rFonts w:ascii="Times New Roman" w:eastAsia="Times New Roman" w:hAnsi="Times New Roman" w:cs="Times New Roman"/>
          <w:color w:val="333333"/>
          <w:sz w:val="28"/>
          <w:szCs w:val="28"/>
          <w:vertAlign w:val="subscript"/>
          <w:lang w:eastAsia="ru-RU"/>
        </w:rPr>
        <w:t>.</w:t>
      </w:r>
      <w:r w:rsidRPr="00111FE3">
        <w:rPr>
          <w:rFonts w:ascii="Times New Roman" w:eastAsia="Times New Roman" w:hAnsi="Times New Roman" w:cs="Times New Roman"/>
          <w:color w:val="333333"/>
          <w:sz w:val="28"/>
          <w:szCs w:val="28"/>
          <w:lang w:eastAsia="ru-RU"/>
        </w:rPr>
        <w:t>. Каждый разряд двоичного кода имеет определенный вес i-</w:t>
      </w:r>
      <w:proofErr w:type="spellStart"/>
      <w:r w:rsidRPr="00111FE3">
        <w:rPr>
          <w:rFonts w:ascii="Times New Roman" w:eastAsia="Times New Roman" w:hAnsi="Times New Roman" w:cs="Times New Roman"/>
          <w:color w:val="333333"/>
          <w:sz w:val="28"/>
          <w:szCs w:val="28"/>
          <w:lang w:eastAsia="ru-RU"/>
        </w:rPr>
        <w:t>го</w:t>
      </w:r>
      <w:proofErr w:type="spellEnd"/>
      <w:r w:rsidRPr="00111FE3">
        <w:rPr>
          <w:rFonts w:ascii="Times New Roman" w:eastAsia="Times New Roman" w:hAnsi="Times New Roman" w:cs="Times New Roman"/>
          <w:color w:val="333333"/>
          <w:sz w:val="28"/>
          <w:szCs w:val="28"/>
          <w:lang w:eastAsia="ru-RU"/>
        </w:rPr>
        <w:t xml:space="preserve"> разряда вдвое больше, чем вес (i-</w:t>
      </w:r>
      <w:proofErr w:type="gramStart"/>
      <w:r w:rsidRPr="00111FE3">
        <w:rPr>
          <w:rFonts w:ascii="Times New Roman" w:eastAsia="Times New Roman" w:hAnsi="Times New Roman" w:cs="Times New Roman"/>
          <w:color w:val="333333"/>
          <w:sz w:val="28"/>
          <w:szCs w:val="28"/>
          <w:lang w:eastAsia="ru-RU"/>
        </w:rPr>
        <w:t>1)-</w:t>
      </w:r>
      <w:proofErr w:type="spellStart"/>
      <w:proofErr w:type="gramEnd"/>
      <w:r w:rsidRPr="00111FE3">
        <w:rPr>
          <w:rFonts w:ascii="Times New Roman" w:eastAsia="Times New Roman" w:hAnsi="Times New Roman" w:cs="Times New Roman"/>
          <w:color w:val="333333"/>
          <w:sz w:val="28"/>
          <w:szCs w:val="28"/>
          <w:lang w:eastAsia="ru-RU"/>
        </w:rPr>
        <w:t>го</w:t>
      </w:r>
      <w:proofErr w:type="spellEnd"/>
      <w:r w:rsidRPr="00111FE3">
        <w:rPr>
          <w:rFonts w:ascii="Times New Roman" w:eastAsia="Times New Roman" w:hAnsi="Times New Roman" w:cs="Times New Roman"/>
          <w:color w:val="333333"/>
          <w:sz w:val="28"/>
          <w:szCs w:val="28"/>
          <w:lang w:eastAsia="ru-RU"/>
        </w:rPr>
        <w:t>. Работу ЦАП можно описать следующей формулой: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733675" cy="276225"/>
            <wp:effectExtent l="0" t="0" r="9525" b="9525"/>
            <wp:docPr id="148" name="Рисунок 148" descr="https://siblec.ru/img/105/02.files/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siblec.ru/img/105/02.files/image121.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733675" cy="2762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где e </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857375" cy="447675"/>
            <wp:effectExtent l="0" t="0" r="9525" b="9525"/>
            <wp:docPr id="147" name="Рисунок 147" descr="https://siblec.ru/img/105/02.files/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siblec.ru/img/105/02.files/image122.p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857375" cy="4476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напряжение, соответствующее весу младшего разряда, </w:t>
      </w:r>
      <w:proofErr w:type="spellStart"/>
      <w:r w:rsidRPr="00111FE3">
        <w:rPr>
          <w:rFonts w:ascii="Times New Roman" w:eastAsia="Times New Roman" w:hAnsi="Times New Roman" w:cs="Times New Roman"/>
          <w:color w:val="333333"/>
          <w:sz w:val="28"/>
          <w:szCs w:val="28"/>
          <w:lang w:eastAsia="ru-RU"/>
        </w:rPr>
        <w:t>а</w:t>
      </w:r>
      <w:r w:rsidRPr="00111FE3">
        <w:rPr>
          <w:rFonts w:ascii="Times New Roman" w:eastAsia="Times New Roman" w:hAnsi="Times New Roman" w:cs="Times New Roman"/>
          <w:color w:val="333333"/>
          <w:sz w:val="28"/>
          <w:szCs w:val="28"/>
          <w:vertAlign w:val="subscript"/>
          <w:lang w:eastAsia="ru-RU"/>
        </w:rPr>
        <w:t>i</w:t>
      </w:r>
      <w:proofErr w:type="spellEnd"/>
      <w:r w:rsidRPr="00111FE3">
        <w:rPr>
          <w:rFonts w:ascii="Times New Roman" w:eastAsia="Times New Roman" w:hAnsi="Times New Roman" w:cs="Times New Roman"/>
          <w:color w:val="333333"/>
          <w:sz w:val="28"/>
          <w:szCs w:val="28"/>
          <w:vertAlign w:val="subscript"/>
          <w:lang w:eastAsia="ru-RU"/>
        </w:rPr>
        <w:t> </w:t>
      </w:r>
      <w:r w:rsidRPr="00111FE3">
        <w:rPr>
          <w:rFonts w:ascii="Times New Roman" w:eastAsia="Times New Roman" w:hAnsi="Times New Roman" w:cs="Times New Roman"/>
          <w:color w:val="333333"/>
          <w:sz w:val="28"/>
          <w:szCs w:val="28"/>
          <w:lang w:eastAsia="ru-RU"/>
        </w:rPr>
        <w:t>- значение i -го разряда двоичного кода (0 или 1).</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Например, числу 1001 соответствует: </w:t>
      </w:r>
      <w:proofErr w:type="spellStart"/>
      <w:r w:rsidRPr="00111FE3">
        <w:rPr>
          <w:rFonts w:ascii="Times New Roman" w:eastAsia="Times New Roman" w:hAnsi="Times New Roman" w:cs="Times New Roman"/>
          <w:b/>
          <w:bCs/>
          <w:color w:val="333333"/>
          <w:sz w:val="28"/>
          <w:szCs w:val="28"/>
          <w:lang w:eastAsia="ru-RU"/>
        </w:rPr>
        <w:t>U</w:t>
      </w:r>
      <w:r w:rsidRPr="00111FE3">
        <w:rPr>
          <w:rFonts w:ascii="Times New Roman" w:eastAsia="Times New Roman" w:hAnsi="Times New Roman" w:cs="Times New Roman"/>
          <w:b/>
          <w:bCs/>
          <w:color w:val="333333"/>
          <w:sz w:val="28"/>
          <w:szCs w:val="28"/>
          <w:vertAlign w:val="subscript"/>
          <w:lang w:eastAsia="ru-RU"/>
        </w:rPr>
        <w:t>вых</w:t>
      </w:r>
      <w:proofErr w:type="spellEnd"/>
      <w:r w:rsidRPr="00111FE3">
        <w:rPr>
          <w:rFonts w:ascii="Times New Roman" w:eastAsia="Times New Roman" w:hAnsi="Times New Roman" w:cs="Times New Roman"/>
          <w:b/>
          <w:bCs/>
          <w:color w:val="333333"/>
          <w:sz w:val="28"/>
          <w:szCs w:val="28"/>
          <w:lang w:eastAsia="ru-RU"/>
        </w:rPr>
        <w:t>=e*(0*1+0*2+1*4+1*</w:t>
      </w:r>
      <w:proofErr w:type="gramStart"/>
      <w:r w:rsidRPr="00111FE3">
        <w:rPr>
          <w:rFonts w:ascii="Times New Roman" w:eastAsia="Times New Roman" w:hAnsi="Times New Roman" w:cs="Times New Roman"/>
          <w:b/>
          <w:bCs/>
          <w:color w:val="333333"/>
          <w:sz w:val="28"/>
          <w:szCs w:val="28"/>
          <w:lang w:eastAsia="ru-RU"/>
        </w:rPr>
        <w:t>8)=</w:t>
      </w:r>
      <w:proofErr w:type="gramEnd"/>
      <w:r w:rsidRPr="00111FE3">
        <w:rPr>
          <w:rFonts w:ascii="Times New Roman" w:eastAsia="Times New Roman" w:hAnsi="Times New Roman" w:cs="Times New Roman"/>
          <w:b/>
          <w:bCs/>
          <w:color w:val="333333"/>
          <w:sz w:val="28"/>
          <w:szCs w:val="28"/>
          <w:lang w:eastAsia="ru-RU"/>
        </w:rPr>
        <w:t>12*e.</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Точность преобразования</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066800" cy="428625"/>
            <wp:effectExtent l="0" t="0" r="0" b="9525"/>
            <wp:docPr id="146" name="Рисунок 146" descr="https://siblec.ru/img/105/02.files/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siblec.ru/img/105/02.files/image123.pn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066800" cy="4286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,и</w:t>
      </w:r>
      <w:proofErr w:type="gramEnd"/>
      <w:r w:rsidRPr="00111FE3">
        <w:rPr>
          <w:rFonts w:ascii="Times New Roman" w:eastAsia="Times New Roman" w:hAnsi="Times New Roman" w:cs="Times New Roman"/>
          <w:color w:val="333333"/>
          <w:sz w:val="28"/>
          <w:szCs w:val="28"/>
          <w:lang w:eastAsia="ru-RU"/>
        </w:rPr>
        <w:t xml:space="preserve"> для </w:t>
      </w:r>
      <w:r w:rsidRPr="00111FE3">
        <w:rPr>
          <w:rFonts w:ascii="Times New Roman" w:eastAsia="Times New Roman" w:hAnsi="Times New Roman" w:cs="Times New Roman"/>
          <w:noProof/>
          <w:color w:val="333333"/>
          <w:sz w:val="28"/>
          <w:szCs w:val="28"/>
          <w:lang w:eastAsia="ru-RU"/>
        </w:rPr>
        <w:drawing>
          <wp:inline distT="0" distB="0" distL="0" distR="0">
            <wp:extent cx="1371600" cy="200025"/>
            <wp:effectExtent l="0" t="0" r="0" b="9525"/>
            <wp:docPr id="145" name="Рисунок 145" descr="https://siblec.ru/img/105/02.files/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siblec.ru/img/105/02.files/image124.png"/>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1371600"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Выбором е можно установить требуемый масштаб аналоговой величины. На рисунке 49 приведена схема цифро-аналогового преобразователя.</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638675" cy="2457450"/>
            <wp:effectExtent l="0" t="0" r="9525" b="0"/>
            <wp:docPr id="144" name="Рисунок 144" descr="Рис. 49. Схема цифро-аналогового преобразова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Рис. 49. Схема цифро-аналогового преобразователя"/>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4638675" cy="24574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49. Схема цифро-аналогового преобразователя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регистр записывается двоичный код выходного сигнала, на выходе сумматора формируется аналоговый эквивалентный сигнал. Этот сигнал имеет ступенчатую форму (рис. 50) и для его сглаживания нужен фильтр низкой частоты.</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562350" cy="1905000"/>
            <wp:effectExtent l="0" t="0" r="0" b="0"/>
            <wp:docPr id="143" name="Рисунок 143" descr="Рис. 50. Сигналы на выходе сумматора и фильт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Рис. 50. Сигналы на выходе сумматора и фильтра"/>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3562350" cy="19050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50. Сигналы на выходе сумматора и фильтра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bookmarkStart w:id="33" w:name="5.3"/>
      <w:bookmarkEnd w:id="33"/>
      <w:r w:rsidRPr="00111FE3">
        <w:rPr>
          <w:rFonts w:ascii="Times New Roman" w:eastAsia="Times New Roman" w:hAnsi="Times New Roman" w:cs="Times New Roman"/>
          <w:noProof/>
          <w:color w:val="333333"/>
          <w:sz w:val="28"/>
          <w:szCs w:val="28"/>
          <w:lang w:eastAsia="ru-RU"/>
        </w:rPr>
        <w:lastRenderedPageBreak/>
        <w:drawing>
          <wp:inline distT="0" distB="0" distL="0" distR="0">
            <wp:extent cx="4514850" cy="2466975"/>
            <wp:effectExtent l="0" t="0" r="0" b="9525"/>
            <wp:docPr id="141" name="Рисунок 141" descr="Рис. 52. Схема АЦП последовательного приближени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Рис. 52. Схема АЦП последовательного приближения "/>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514850" cy="24669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52. Схема АЦП последовательного приближения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Далее по команде “Пуск” с генератора G на счетчик подаются тактовые счетные импульсы; код на выходе счетчик последовательно увеличивается; соответственно увеличивается напряжение на выходе ЦАП. Как только оно сравнивается с входным аналоговым сигналом, срабатывает компаратор, процесс счета останавливается и на выходе ЗУ формируется двоичный цифровой код, соответствующий входному аналоговому сигналу.</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Погрешность</w:t>
      </w:r>
      <w:r w:rsidRPr="00111FE3">
        <w:rPr>
          <w:rFonts w:ascii="Times New Roman" w:eastAsia="Times New Roman" w:hAnsi="Times New Roman" w:cs="Times New Roman"/>
          <w:color w:val="333333"/>
          <w:sz w:val="28"/>
          <w:szCs w:val="28"/>
          <w:lang w:eastAsia="ru-RU"/>
        </w:rPr>
        <w:t> АЦП определяется разрядностью АЦП, неточностью ЦАП, зоной нечувствительности и т. 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723900" cy="504825"/>
            <wp:effectExtent l="0" t="0" r="0" b="0"/>
            <wp:docPr id="140" name="Рисунок 140" descr="https://siblec.ru/img/105/02.files/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siblec.ru/img/105/02.files/image129.pn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723900" cy="5048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например</w:t>
      </w:r>
      <w:proofErr w:type="gramEnd"/>
      <w:r w:rsidRPr="00111FE3">
        <w:rPr>
          <w:rFonts w:ascii="Times New Roman" w:eastAsia="Times New Roman" w:hAnsi="Times New Roman" w:cs="Times New Roman"/>
          <w:color w:val="333333"/>
          <w:sz w:val="28"/>
          <w:szCs w:val="28"/>
          <w:lang w:eastAsia="ru-RU"/>
        </w:rPr>
        <w:t xml:space="preserve"> для n=8 имеем d=100/256=0,4%.</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входе АЦП </w:t>
      </w:r>
      <w:proofErr w:type="gramStart"/>
      <w:r w:rsidRPr="00111FE3">
        <w:rPr>
          <w:rFonts w:ascii="Times New Roman" w:eastAsia="Times New Roman" w:hAnsi="Times New Roman" w:cs="Times New Roman"/>
          <w:color w:val="333333"/>
          <w:sz w:val="28"/>
          <w:szCs w:val="28"/>
          <w:lang w:eastAsia="ru-RU"/>
        </w:rPr>
        <w:t>тоже  включают</w:t>
      </w:r>
      <w:proofErr w:type="gramEnd"/>
      <w:r w:rsidRPr="00111FE3">
        <w:rPr>
          <w:rFonts w:ascii="Times New Roman" w:eastAsia="Times New Roman" w:hAnsi="Times New Roman" w:cs="Times New Roman"/>
          <w:color w:val="333333"/>
          <w:sz w:val="28"/>
          <w:szCs w:val="28"/>
          <w:lang w:eastAsia="ru-RU"/>
        </w:rPr>
        <w:t xml:space="preserve"> аналоговый фильтр нижних частот, для уменьшения помех, после АЦП. В системах управления обязательно используют цифровой фильтр для усреднения сигнала, устранения влияния помех и </w:t>
      </w:r>
      <w:proofErr w:type="spellStart"/>
      <w:r w:rsidRPr="00111FE3">
        <w:rPr>
          <w:rFonts w:ascii="Times New Roman" w:eastAsia="Times New Roman" w:hAnsi="Times New Roman" w:cs="Times New Roman"/>
          <w:color w:val="333333"/>
          <w:sz w:val="28"/>
          <w:szCs w:val="28"/>
          <w:lang w:eastAsia="ru-RU"/>
        </w:rPr>
        <w:t>субчастот</w:t>
      </w:r>
      <w:proofErr w:type="spellEnd"/>
      <w:r w:rsidRPr="00111FE3">
        <w:rPr>
          <w:rFonts w:ascii="Times New Roman" w:eastAsia="Times New Roman" w:hAnsi="Times New Roman" w:cs="Times New Roman"/>
          <w:color w:val="333333"/>
          <w:sz w:val="28"/>
          <w:szCs w:val="28"/>
          <w:lang w:eastAsia="ru-RU"/>
        </w:rPr>
        <w:t>.</w:t>
      </w:r>
    </w:p>
    <w:p w:rsidR="00D07B65" w:rsidRPr="00111FE3" w:rsidRDefault="003373A4" w:rsidP="00D07B65">
      <w:pPr>
        <w:shd w:val="clear" w:color="auto" w:fill="FFFFFF"/>
        <w:spacing w:before="375" w:after="180" w:line="360" w:lineRule="atLeast"/>
        <w:ind w:left="285"/>
        <w:outlineLvl w:val="1"/>
        <w:rPr>
          <w:rFonts w:ascii="Times New Roman" w:eastAsia="Times New Roman" w:hAnsi="Times New Roman" w:cs="Times New Roman"/>
          <w:b/>
          <w:bCs/>
          <w:color w:val="333333"/>
          <w:sz w:val="28"/>
          <w:szCs w:val="28"/>
          <w:lang w:eastAsia="ru-RU"/>
        </w:rPr>
      </w:pPr>
      <w:bookmarkStart w:id="34" w:name="5.4"/>
      <w:bookmarkStart w:id="35" w:name="6"/>
      <w:bookmarkEnd w:id="34"/>
      <w:bookmarkEnd w:id="35"/>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 Исполнительные элементы автоматики. Двигатели постоянного тока</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36" w:name="6.1"/>
      <w:bookmarkEnd w:id="36"/>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.1. Классификация основные характеристики исполнительных элементов автоматики автоматизированных систем управления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Эффективность системы автоматического управления (САУ) в значительной мере определяется правильностью выбора исполнительного элемента. Исполнительный элемент (ИЭ), исполнительный механизм (ИМ) - устройство, обеспечивающее непосредственную реализацию алгоритма управления с помощью физического воздействия на объект управления, </w:t>
      </w:r>
      <w:proofErr w:type="gramStart"/>
      <w:r w:rsidRPr="00111FE3">
        <w:rPr>
          <w:rFonts w:ascii="Times New Roman" w:eastAsia="Times New Roman" w:hAnsi="Times New Roman" w:cs="Times New Roman"/>
          <w:color w:val="333333"/>
          <w:sz w:val="28"/>
          <w:szCs w:val="28"/>
          <w:lang w:eastAsia="ru-RU"/>
        </w:rPr>
        <w:lastRenderedPageBreak/>
        <w:t>например</w:t>
      </w:r>
      <w:proofErr w:type="gramEnd"/>
      <w:r w:rsidRPr="00111FE3">
        <w:rPr>
          <w:rFonts w:ascii="Times New Roman" w:eastAsia="Times New Roman" w:hAnsi="Times New Roman" w:cs="Times New Roman"/>
          <w:color w:val="333333"/>
          <w:sz w:val="28"/>
          <w:szCs w:val="28"/>
          <w:lang w:eastAsia="ru-RU"/>
        </w:rPr>
        <w:t xml:space="preserve"> изменение положения потенциометра, механическое воздействие на клапан и т.д.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Он представляет собой элемент САУ, соединенный с объектом управления (ОУ) через регулирующий орган (РО). Основная задача ИЭ состоит в том, чтобы усилить сигнал, поступающий на его вход, от регулятора, до уровня достаточного для перемещения РО. РО, в свою очередь, изменяет поток вещества или энергии, поступающий в ОУ, осуществляя требуемое воздействие на объект.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Основными элементами ИМ являются привод (двигатель) и передаточный механизм (редуктор). В некоторых случаях РО является неотъемлемой частью ИЭ и рассматривается с ним как единое целое.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Многообразие ОУ и САУ приводит к тому, что в них используются разные ИМ. Так, к ИЭ, в ряде случаев, можно отнести электромагнитные реле, магнитные пускатели, контакторы, электромагнитные муфты, электродвигатели постоянного и переменного тока. В других случаях к ИЭ относят нагревательные, вентиляционные и другие устройства, с помощью которых осуществляется управление параметрами ОУ.</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Исполнительные элементы по виду используемой энергии входит в одну из ветвей ГСП и делятся на группы: электрические, пневматические и гидравлические. Основные характеристики ИЭ:</w:t>
      </w:r>
    </w:p>
    <w:p w:rsidR="00D07B65" w:rsidRPr="00111FE3" w:rsidRDefault="00D07B65" w:rsidP="00D07B65">
      <w:pPr>
        <w:numPr>
          <w:ilvl w:val="0"/>
          <w:numId w:val="11"/>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быстродействие, инерционность, зона нечувствительности;</w:t>
      </w:r>
    </w:p>
    <w:p w:rsidR="00D07B65" w:rsidRPr="00111FE3" w:rsidRDefault="00D07B65" w:rsidP="00D07B65">
      <w:pPr>
        <w:numPr>
          <w:ilvl w:val="0"/>
          <w:numId w:val="11"/>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номинальные и максимальные значения мощности или производительности, вращающего момента на выходном валу или усилия на выходном штоке;</w:t>
      </w:r>
    </w:p>
    <w:p w:rsidR="00D07B65" w:rsidRPr="00111FE3" w:rsidRDefault="00D07B65" w:rsidP="00D07B65">
      <w:pPr>
        <w:numPr>
          <w:ilvl w:val="0"/>
          <w:numId w:val="11"/>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точность отработки команды,</w:t>
      </w:r>
    </w:p>
    <w:p w:rsidR="00D07B65" w:rsidRPr="00111FE3" w:rsidRDefault="00D07B65" w:rsidP="00D07B65">
      <w:pPr>
        <w:numPr>
          <w:ilvl w:val="0"/>
          <w:numId w:val="11"/>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энергопотребление и </w:t>
      </w:r>
      <w:proofErr w:type="spellStart"/>
      <w:r w:rsidRPr="00111FE3">
        <w:rPr>
          <w:rFonts w:ascii="Times New Roman" w:eastAsia="Times New Roman" w:hAnsi="Times New Roman" w:cs="Times New Roman"/>
          <w:color w:val="333333"/>
          <w:sz w:val="28"/>
          <w:szCs w:val="28"/>
          <w:lang w:eastAsia="ru-RU"/>
        </w:rPr>
        <w:t>кпд</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numPr>
          <w:ilvl w:val="0"/>
          <w:numId w:val="11"/>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весогабаритные показатели на 1 единицу мощности,</w:t>
      </w:r>
    </w:p>
    <w:p w:rsidR="00D07B65" w:rsidRPr="00111FE3" w:rsidRDefault="00D07B65" w:rsidP="00D07B65">
      <w:pPr>
        <w:numPr>
          <w:ilvl w:val="0"/>
          <w:numId w:val="11"/>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надежность.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Так </w:t>
      </w:r>
      <w:proofErr w:type="gramStart"/>
      <w:r w:rsidRPr="00111FE3">
        <w:rPr>
          <w:rFonts w:ascii="Times New Roman" w:eastAsia="Times New Roman" w:hAnsi="Times New Roman" w:cs="Times New Roman"/>
          <w:color w:val="333333"/>
          <w:sz w:val="28"/>
          <w:szCs w:val="28"/>
          <w:lang w:eastAsia="ru-RU"/>
        </w:rPr>
        <w:t>же</w:t>
      </w:r>
      <w:proofErr w:type="gramEnd"/>
      <w:r w:rsidRPr="00111FE3">
        <w:rPr>
          <w:rFonts w:ascii="Times New Roman" w:eastAsia="Times New Roman" w:hAnsi="Times New Roman" w:cs="Times New Roman"/>
          <w:color w:val="333333"/>
          <w:sz w:val="28"/>
          <w:szCs w:val="28"/>
          <w:lang w:eastAsia="ru-RU"/>
        </w:rPr>
        <w:t xml:space="preserve"> как и у других элементов автоматики, и каждого типа ИЭ есть статические и динамические характеристики. Для их получения используют следующую модель ИЭ - это </w:t>
      </w:r>
      <w:proofErr w:type="spellStart"/>
      <w:r w:rsidRPr="00111FE3">
        <w:rPr>
          <w:rFonts w:ascii="Times New Roman" w:eastAsia="Times New Roman" w:hAnsi="Times New Roman" w:cs="Times New Roman"/>
          <w:color w:val="333333"/>
          <w:sz w:val="28"/>
          <w:szCs w:val="28"/>
          <w:lang w:eastAsia="ru-RU"/>
        </w:rPr>
        <w:t>многополюсник</w:t>
      </w:r>
      <w:proofErr w:type="spellEnd"/>
      <w:r w:rsidRPr="00111FE3">
        <w:rPr>
          <w:rFonts w:ascii="Times New Roman" w:eastAsia="Times New Roman" w:hAnsi="Times New Roman" w:cs="Times New Roman"/>
          <w:color w:val="333333"/>
          <w:sz w:val="28"/>
          <w:szCs w:val="28"/>
          <w:lang w:eastAsia="ru-RU"/>
        </w:rPr>
        <w:t>, у которого выделяют три группы параметров: входные, выходные и возмущения. Рис. 60.</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628775" cy="838200"/>
            <wp:effectExtent l="0" t="0" r="9525" b="0"/>
            <wp:docPr id="139" name="Рисунок 139" descr="Рис.60. Модель исполнительного элемента: X - входные параметры, Y - выходные, Z - возмущ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Рис.60. Модель исполнительного элемента: X - входные параметры, Y - выходные, Z - возмущения"/>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628775" cy="8382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60. Модель исполнительного элемента: X - входные параметры, Y - выходные, Z - возмущения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Выходной параметр Y есть функция, как входного параметра X, так и возмущения Z.</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Y = </w:t>
      </w:r>
      <w:proofErr w:type="gramStart"/>
      <w:r w:rsidRPr="00111FE3">
        <w:rPr>
          <w:rFonts w:ascii="Times New Roman" w:eastAsia="Times New Roman" w:hAnsi="Times New Roman" w:cs="Times New Roman"/>
          <w:b/>
          <w:bCs/>
          <w:color w:val="333333"/>
          <w:sz w:val="28"/>
          <w:szCs w:val="28"/>
          <w:lang w:eastAsia="ru-RU"/>
        </w:rPr>
        <w:t>F(</w:t>
      </w:r>
      <w:proofErr w:type="gramEnd"/>
      <w:r w:rsidRPr="00111FE3">
        <w:rPr>
          <w:rFonts w:ascii="Times New Roman" w:eastAsia="Times New Roman" w:hAnsi="Times New Roman" w:cs="Times New Roman"/>
          <w:b/>
          <w:bCs/>
          <w:color w:val="333333"/>
          <w:sz w:val="28"/>
          <w:szCs w:val="28"/>
          <w:lang w:eastAsia="ru-RU"/>
        </w:rPr>
        <w:t>X, Z).</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различных, </w:t>
      </w:r>
      <w:proofErr w:type="gramStart"/>
      <w:r w:rsidRPr="00111FE3">
        <w:rPr>
          <w:rFonts w:ascii="Times New Roman" w:eastAsia="Times New Roman" w:hAnsi="Times New Roman" w:cs="Times New Roman"/>
          <w:color w:val="333333"/>
          <w:sz w:val="28"/>
          <w:szCs w:val="28"/>
          <w:lang w:eastAsia="ru-RU"/>
        </w:rPr>
        <w:t>но  фиксированных</w:t>
      </w:r>
      <w:proofErr w:type="gramEnd"/>
      <w:r w:rsidRPr="00111FE3">
        <w:rPr>
          <w:rFonts w:ascii="Times New Roman" w:eastAsia="Times New Roman" w:hAnsi="Times New Roman" w:cs="Times New Roman"/>
          <w:color w:val="333333"/>
          <w:sz w:val="28"/>
          <w:szCs w:val="28"/>
          <w:lang w:eastAsia="ru-RU"/>
        </w:rPr>
        <w:t xml:space="preserve"> (постоянных)  значениях возмущения получаем семейство регулировочных статических характеристик.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Y = F</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b/>
          <w:bCs/>
          <w:color w:val="333333"/>
          <w:sz w:val="28"/>
          <w:szCs w:val="28"/>
          <w:lang w:eastAsia="ru-RU"/>
        </w:rPr>
        <w:t>(X, Z=</w:t>
      </w:r>
      <w:proofErr w:type="spellStart"/>
      <w:r w:rsidRPr="00111FE3">
        <w:rPr>
          <w:rFonts w:ascii="Times New Roman" w:eastAsia="Times New Roman" w:hAnsi="Times New Roman" w:cs="Times New Roman"/>
          <w:b/>
          <w:bCs/>
          <w:color w:val="333333"/>
          <w:sz w:val="28"/>
          <w:szCs w:val="28"/>
          <w:lang w:eastAsia="ru-RU"/>
        </w:rPr>
        <w:t>const</w:t>
      </w:r>
      <w:proofErr w:type="spellEnd"/>
      <w:r w:rsidRPr="00111FE3">
        <w:rPr>
          <w:rFonts w:ascii="Times New Roman" w:eastAsia="Times New Roman" w:hAnsi="Times New Roman" w:cs="Times New Roman"/>
          <w:b/>
          <w:bCs/>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различных, </w:t>
      </w:r>
      <w:proofErr w:type="gramStart"/>
      <w:r w:rsidRPr="00111FE3">
        <w:rPr>
          <w:rFonts w:ascii="Times New Roman" w:eastAsia="Times New Roman" w:hAnsi="Times New Roman" w:cs="Times New Roman"/>
          <w:color w:val="333333"/>
          <w:sz w:val="28"/>
          <w:szCs w:val="28"/>
          <w:lang w:eastAsia="ru-RU"/>
        </w:rPr>
        <w:t>но  фиксированных</w:t>
      </w:r>
      <w:proofErr w:type="gramEnd"/>
      <w:r w:rsidRPr="00111FE3">
        <w:rPr>
          <w:rFonts w:ascii="Times New Roman" w:eastAsia="Times New Roman" w:hAnsi="Times New Roman" w:cs="Times New Roman"/>
          <w:color w:val="333333"/>
          <w:sz w:val="28"/>
          <w:szCs w:val="28"/>
          <w:lang w:eastAsia="ru-RU"/>
        </w:rPr>
        <w:t xml:space="preserve"> (постоянных)  значениях входного воздействия получаем семейство внешних (механических) статических характеристик.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Y = F</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b/>
          <w:bCs/>
          <w:color w:val="333333"/>
          <w:sz w:val="28"/>
          <w:szCs w:val="28"/>
          <w:lang w:eastAsia="ru-RU"/>
        </w:rPr>
        <w:t>(Z, X =</w:t>
      </w:r>
      <w:proofErr w:type="spellStart"/>
      <w:r w:rsidRPr="00111FE3">
        <w:rPr>
          <w:rFonts w:ascii="Times New Roman" w:eastAsia="Times New Roman" w:hAnsi="Times New Roman" w:cs="Times New Roman"/>
          <w:b/>
          <w:bCs/>
          <w:color w:val="333333"/>
          <w:sz w:val="28"/>
          <w:szCs w:val="28"/>
          <w:lang w:eastAsia="ru-RU"/>
        </w:rPr>
        <w:t>const</w:t>
      </w:r>
      <w:proofErr w:type="spellEnd"/>
      <w:r w:rsidRPr="00111FE3">
        <w:rPr>
          <w:rFonts w:ascii="Times New Roman" w:eastAsia="Times New Roman" w:hAnsi="Times New Roman" w:cs="Times New Roman"/>
          <w:b/>
          <w:bCs/>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Аналогично, получаем две передаточных функции: по задающему воздействию и по возмущению.</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val="en-US" w:eastAsia="ru-RU"/>
        </w:rPr>
      </w:pPr>
      <w:proofErr w:type="spellStart"/>
      <w:proofErr w:type="gramStart"/>
      <w:r w:rsidRPr="00111FE3">
        <w:rPr>
          <w:rFonts w:ascii="Times New Roman" w:eastAsia="Times New Roman" w:hAnsi="Times New Roman" w:cs="Times New Roman"/>
          <w:color w:val="333333"/>
          <w:sz w:val="28"/>
          <w:szCs w:val="28"/>
          <w:lang w:val="en-US" w:eastAsia="ru-RU"/>
        </w:rPr>
        <w:t>W</w:t>
      </w:r>
      <w:r w:rsidRPr="00111FE3">
        <w:rPr>
          <w:rFonts w:ascii="Times New Roman" w:eastAsia="Times New Roman" w:hAnsi="Times New Roman" w:cs="Times New Roman"/>
          <w:color w:val="333333"/>
          <w:sz w:val="28"/>
          <w:szCs w:val="28"/>
          <w:vertAlign w:val="subscript"/>
          <w:lang w:val="en-US" w:eastAsia="ru-RU"/>
        </w:rPr>
        <w:t>x</w:t>
      </w:r>
      <w:proofErr w:type="spellEnd"/>
      <w:r w:rsidRPr="00111FE3">
        <w:rPr>
          <w:rFonts w:ascii="Times New Roman" w:eastAsia="Times New Roman" w:hAnsi="Times New Roman" w:cs="Times New Roman"/>
          <w:color w:val="333333"/>
          <w:sz w:val="28"/>
          <w:szCs w:val="28"/>
          <w:lang w:val="en-US" w:eastAsia="ru-RU"/>
        </w:rPr>
        <w:t>(</w:t>
      </w:r>
      <w:proofErr w:type="gramEnd"/>
      <w:r w:rsidRPr="00111FE3">
        <w:rPr>
          <w:rFonts w:ascii="Times New Roman" w:eastAsia="Times New Roman" w:hAnsi="Times New Roman" w:cs="Times New Roman"/>
          <w:color w:val="333333"/>
          <w:sz w:val="28"/>
          <w:szCs w:val="28"/>
          <w:lang w:val="en-US" w:eastAsia="ru-RU"/>
        </w:rPr>
        <w:t xml:space="preserve">p)=Y(P)/X(p),      </w:t>
      </w:r>
      <w:proofErr w:type="spellStart"/>
      <w:r w:rsidRPr="00111FE3">
        <w:rPr>
          <w:rFonts w:ascii="Times New Roman" w:eastAsia="Times New Roman" w:hAnsi="Times New Roman" w:cs="Times New Roman"/>
          <w:color w:val="333333"/>
          <w:sz w:val="28"/>
          <w:szCs w:val="28"/>
          <w:lang w:val="en-US" w:eastAsia="ru-RU"/>
        </w:rPr>
        <w:t>W</w:t>
      </w:r>
      <w:r w:rsidRPr="00111FE3">
        <w:rPr>
          <w:rFonts w:ascii="Times New Roman" w:eastAsia="Times New Roman" w:hAnsi="Times New Roman" w:cs="Times New Roman"/>
          <w:color w:val="333333"/>
          <w:sz w:val="28"/>
          <w:szCs w:val="28"/>
          <w:vertAlign w:val="subscript"/>
          <w:lang w:val="en-US" w:eastAsia="ru-RU"/>
        </w:rPr>
        <w:t>z</w:t>
      </w:r>
      <w:proofErr w:type="spellEnd"/>
      <w:r w:rsidRPr="00111FE3">
        <w:rPr>
          <w:rFonts w:ascii="Times New Roman" w:eastAsia="Times New Roman" w:hAnsi="Times New Roman" w:cs="Times New Roman"/>
          <w:color w:val="333333"/>
          <w:sz w:val="28"/>
          <w:szCs w:val="28"/>
          <w:lang w:val="en-US" w:eastAsia="ru-RU"/>
        </w:rPr>
        <w:t>(p)=Y(P)/Z(p).</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37" w:name="6.2"/>
      <w:bookmarkEnd w:id="37"/>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.2. Конструкция и принцип действия двигателя постоянного тока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качестве исполнительных элементов во многих устройствах автоматики: в радиоэлектронных, оптических, механических, а также и портативных аппаратах, снабжённых автономными источниками электрической энергии, широко используются электродвигатели постоянного тока. Эти двигатели имеет ряд </w:t>
      </w:r>
      <w:r w:rsidRPr="00111FE3">
        <w:rPr>
          <w:rFonts w:ascii="Times New Roman" w:eastAsia="Times New Roman" w:hAnsi="Times New Roman" w:cs="Times New Roman"/>
          <w:color w:val="333333"/>
          <w:sz w:val="28"/>
          <w:szCs w:val="28"/>
          <w:u w:val="single"/>
          <w:lang w:eastAsia="ru-RU"/>
        </w:rPr>
        <w:t>преимуществ</w:t>
      </w:r>
      <w:r w:rsidRPr="00111FE3">
        <w:rPr>
          <w:rFonts w:ascii="Times New Roman" w:eastAsia="Times New Roman" w:hAnsi="Times New Roman" w:cs="Times New Roman"/>
          <w:color w:val="333333"/>
          <w:sz w:val="28"/>
          <w:szCs w:val="28"/>
          <w:lang w:eastAsia="ru-RU"/>
        </w:rPr>
        <w:t> перед другими видами ИЭ: линейность механических характеристик (ДПТ), хорошие регулировочные свойства, большой пусковой момент, высокое быстродействие, большой диапазон по мощность различных типов ДПТ и хорошие весогабаритные показатели.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Основным </w:t>
      </w:r>
      <w:r w:rsidRPr="00111FE3">
        <w:rPr>
          <w:rFonts w:ascii="Times New Roman" w:eastAsia="Times New Roman" w:hAnsi="Times New Roman" w:cs="Times New Roman"/>
          <w:color w:val="333333"/>
          <w:sz w:val="28"/>
          <w:szCs w:val="28"/>
          <w:u w:val="single"/>
          <w:lang w:eastAsia="ru-RU"/>
        </w:rPr>
        <w:t>недостатком</w:t>
      </w:r>
      <w:r w:rsidRPr="00111FE3">
        <w:rPr>
          <w:rFonts w:ascii="Times New Roman" w:eastAsia="Times New Roman" w:hAnsi="Times New Roman" w:cs="Times New Roman"/>
          <w:color w:val="333333"/>
          <w:sz w:val="28"/>
          <w:szCs w:val="28"/>
          <w:lang w:eastAsia="ru-RU"/>
        </w:rPr>
        <w:t xml:space="preserve"> этих двигателей является наличие щеточно-коллекторного устройства, ограничивающего срок службы ДПТ и удорожающего обслуживания ДТП, вносящего дополнительные потери, являющегося источником помех </w:t>
      </w:r>
      <w:proofErr w:type="gramStart"/>
      <w:r w:rsidRPr="00111FE3">
        <w:rPr>
          <w:rFonts w:ascii="Times New Roman" w:eastAsia="Times New Roman" w:hAnsi="Times New Roman" w:cs="Times New Roman"/>
          <w:color w:val="333333"/>
          <w:sz w:val="28"/>
          <w:szCs w:val="28"/>
          <w:lang w:eastAsia="ru-RU"/>
        </w:rPr>
        <w:t>и  практически</w:t>
      </w:r>
      <w:proofErr w:type="gramEnd"/>
      <w:r w:rsidRPr="00111FE3">
        <w:rPr>
          <w:rFonts w:ascii="Times New Roman" w:eastAsia="Times New Roman" w:hAnsi="Times New Roman" w:cs="Times New Roman"/>
          <w:color w:val="333333"/>
          <w:sz w:val="28"/>
          <w:szCs w:val="28"/>
          <w:lang w:eastAsia="ru-RU"/>
        </w:rPr>
        <w:t xml:space="preserve"> исключающего возможность использования ДПТ в условиях агрессивных и взрывоопасных сред.</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38" w:name="6.2.1"/>
      <w:bookmarkEnd w:id="38"/>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.2.1. Конструкция ДПТ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Конструктивно ДПТ состоит из статора (неподвижной части) и ротора или якоря (вращающейся части), помещённого внутри статора. Упрощённо конструкцию машины можно пояснить с помощью рис.61.</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3524250" cy="3981450"/>
            <wp:effectExtent l="0" t="0" r="0" b="0"/>
            <wp:docPr id="138" name="Рисунок 138" descr="Рис. 61. Конструкция ДП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Рис. 61. Конструкция ДПТ"/>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524250" cy="39814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61. Конструкция ДПТ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Статор</w:t>
      </w:r>
      <w:r w:rsidRPr="00111FE3">
        <w:rPr>
          <w:rFonts w:ascii="Times New Roman" w:eastAsia="Times New Roman" w:hAnsi="Times New Roman" w:cs="Times New Roman"/>
          <w:color w:val="333333"/>
          <w:sz w:val="28"/>
          <w:szCs w:val="28"/>
          <w:lang w:eastAsia="ru-RU"/>
        </w:rPr>
        <w:t xml:space="preserve"> состоит из стальной станины 1, на внутренней поверхности которой расположены главные полюса, состоящие из сердечников 2 и катушек возбуждения 3. В нижней части сердечника полюса имеется полюсный наконечник 4, который обеспечивает нужное распределение магнитной индукции в воздушном зазоре машины. К станине с торцевых сторон прикреплены подшипниковые щиты </w:t>
      </w:r>
      <w:proofErr w:type="gramStart"/>
      <w:r w:rsidRPr="00111FE3">
        <w:rPr>
          <w:rFonts w:ascii="Times New Roman" w:eastAsia="Times New Roman" w:hAnsi="Times New Roman" w:cs="Times New Roman"/>
          <w:color w:val="333333"/>
          <w:sz w:val="28"/>
          <w:szCs w:val="28"/>
          <w:lang w:eastAsia="ru-RU"/>
        </w:rPr>
        <w:t>( на</w:t>
      </w:r>
      <w:proofErr w:type="gramEnd"/>
      <w:r w:rsidRPr="00111FE3">
        <w:rPr>
          <w:rFonts w:ascii="Times New Roman" w:eastAsia="Times New Roman" w:hAnsi="Times New Roman" w:cs="Times New Roman"/>
          <w:color w:val="333333"/>
          <w:sz w:val="28"/>
          <w:szCs w:val="28"/>
          <w:lang w:eastAsia="ru-RU"/>
        </w:rPr>
        <w:t xml:space="preserve"> рис. 61 не показаны ), к одному из которых прикреплены щёткодержатели с </w:t>
      </w:r>
      <w:proofErr w:type="spellStart"/>
      <w:r w:rsidRPr="00111FE3">
        <w:rPr>
          <w:rFonts w:ascii="Times New Roman" w:eastAsia="Times New Roman" w:hAnsi="Times New Roman" w:cs="Times New Roman"/>
          <w:color w:val="333333"/>
          <w:sz w:val="28"/>
          <w:szCs w:val="28"/>
          <w:lang w:eastAsia="ru-RU"/>
        </w:rPr>
        <w:t>металлографитовыми</w:t>
      </w:r>
      <w:proofErr w:type="spellEnd"/>
      <w:r w:rsidRPr="00111FE3">
        <w:rPr>
          <w:rFonts w:ascii="Times New Roman" w:eastAsia="Times New Roman" w:hAnsi="Times New Roman" w:cs="Times New Roman"/>
          <w:color w:val="333333"/>
          <w:sz w:val="28"/>
          <w:szCs w:val="28"/>
          <w:lang w:eastAsia="ru-RU"/>
        </w:rPr>
        <w:t xml:space="preserve"> щётками 9.</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Ротор</w:t>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u w:val="single"/>
          <w:lang w:eastAsia="ru-RU"/>
        </w:rPr>
        <w:t>( якорь</w:t>
      </w:r>
      <w:proofErr w:type="gramEnd"/>
      <w:r w:rsidRPr="00111FE3">
        <w:rPr>
          <w:rFonts w:ascii="Times New Roman" w:eastAsia="Times New Roman" w:hAnsi="Times New Roman" w:cs="Times New Roman"/>
          <w:b/>
          <w:bCs/>
          <w:color w:val="333333"/>
          <w:sz w:val="28"/>
          <w:szCs w:val="28"/>
          <w:lang w:eastAsia="ru-RU"/>
        </w:rPr>
        <w:t> ) </w:t>
      </w:r>
      <w:r w:rsidRPr="00111FE3">
        <w:rPr>
          <w:rFonts w:ascii="Times New Roman" w:eastAsia="Times New Roman" w:hAnsi="Times New Roman" w:cs="Times New Roman"/>
          <w:color w:val="333333"/>
          <w:sz w:val="28"/>
          <w:szCs w:val="28"/>
          <w:lang w:eastAsia="ru-RU"/>
        </w:rPr>
        <w:t>ДПТ состоит из сердечника 5, обмотки якоря 6, коллектора 7 и вала 8.</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Сердечник</w:t>
      </w:r>
      <w:r w:rsidRPr="00111FE3">
        <w:rPr>
          <w:rFonts w:ascii="Times New Roman" w:eastAsia="Times New Roman" w:hAnsi="Times New Roman" w:cs="Times New Roman"/>
          <w:color w:val="333333"/>
          <w:sz w:val="28"/>
          <w:szCs w:val="28"/>
          <w:lang w:eastAsia="ru-RU"/>
        </w:rPr>
        <w:t xml:space="preserve"> 5 представляет собой цилиндр, набранный из штампованных листов </w:t>
      </w:r>
      <w:proofErr w:type="gramStart"/>
      <w:r w:rsidRPr="00111FE3">
        <w:rPr>
          <w:rFonts w:ascii="Times New Roman" w:eastAsia="Times New Roman" w:hAnsi="Times New Roman" w:cs="Times New Roman"/>
          <w:color w:val="333333"/>
          <w:sz w:val="28"/>
          <w:szCs w:val="28"/>
          <w:lang w:eastAsia="ru-RU"/>
        </w:rPr>
        <w:t>электротехнической</w:t>
      </w:r>
      <w:proofErr w:type="gramEnd"/>
      <w:r w:rsidRPr="00111FE3">
        <w:rPr>
          <w:rFonts w:ascii="Times New Roman" w:eastAsia="Times New Roman" w:hAnsi="Times New Roman" w:cs="Times New Roman"/>
          <w:color w:val="333333"/>
          <w:sz w:val="28"/>
          <w:szCs w:val="28"/>
          <w:lang w:eastAsia="ru-RU"/>
        </w:rPr>
        <w:t xml:space="preserve"> стали, с отверстием под вал двигателя и с пазами, в которых укладываются проводники обмотки якоря.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Коллектор</w:t>
      </w:r>
      <w:r w:rsidRPr="00111FE3">
        <w:rPr>
          <w:rFonts w:ascii="Times New Roman" w:eastAsia="Times New Roman" w:hAnsi="Times New Roman" w:cs="Times New Roman"/>
          <w:color w:val="333333"/>
          <w:sz w:val="28"/>
          <w:szCs w:val="28"/>
          <w:lang w:eastAsia="ru-RU"/>
        </w:rPr>
        <w:t> 7 – цилиндр, набранный из медных пластин трапециевидного сечения, изолированных электрически друг от друга и от вала двигателя.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Обмотка</w:t>
      </w:r>
      <w:r w:rsidRPr="00111FE3">
        <w:rPr>
          <w:rFonts w:ascii="Times New Roman" w:eastAsia="Times New Roman" w:hAnsi="Times New Roman" w:cs="Times New Roman"/>
          <w:color w:val="333333"/>
          <w:sz w:val="28"/>
          <w:szCs w:val="28"/>
          <w:lang w:eastAsia="ru-RU"/>
        </w:rPr>
        <w:t xml:space="preserve"> якоря машины представляет собой замкнутую систему проводников, уложенных и укреплённых в пазах сердечника 5. Она состоит из секций (катушек), выводы которых соединены с двумя коллекторными пластинами. У микромашин обычного исполнения с одной парой полюсов на статоре обмотка якоря представляет собой простую петлевую обмотку (схема рис.62), при построении которой выводы секций обмоток </w:t>
      </w:r>
      <w:r w:rsidRPr="00111FE3">
        <w:rPr>
          <w:rFonts w:ascii="Times New Roman" w:eastAsia="Times New Roman" w:hAnsi="Times New Roman" w:cs="Times New Roman"/>
          <w:color w:val="333333"/>
          <w:sz w:val="28"/>
          <w:szCs w:val="28"/>
          <w:lang w:eastAsia="ru-RU"/>
        </w:rPr>
        <w:lastRenderedPageBreak/>
        <w:t>присоединяются к двум соседним коллекторным пластинам, а число секций обмотки и число коллекторных пластин коллектора одинаково.</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095625" cy="2133600"/>
            <wp:effectExtent l="0" t="0" r="9525" b="0"/>
            <wp:docPr id="137" name="Рисунок 137" descr="Рис. 62. Схема обмотки якоря ДП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Рис. 62. Схема обмотки якоря ДПТ"/>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3095625" cy="21336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62. Схема обмотки якоря ДПТ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Обмотка</w:t>
      </w:r>
      <w:r w:rsidRPr="00111FE3">
        <w:rPr>
          <w:rFonts w:ascii="Times New Roman" w:eastAsia="Times New Roman" w:hAnsi="Times New Roman" w:cs="Times New Roman"/>
          <w:color w:val="333333"/>
          <w:sz w:val="28"/>
          <w:szCs w:val="28"/>
          <w:lang w:eastAsia="ru-RU"/>
        </w:rPr>
        <w:t>, схема которой приведена на рис. 62, содержит 4 секции, каждая из которых состоит из активных сторон 1, располагающихся в пазах сердечника и лобовых частей 2, посредством которых активные стороны секций соединяются между собой и с коллекторными пластинами. Чтобы ЭДС, наводимые в активных сторонах секций складывались, необходимо расположить активные стороны одной секции в пазах сердечника, отстоящих друг от друга на расстоянии полюсного деления t</w:t>
      </w:r>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Ротор, приведенный на рис. 6.1, имеет 8 активных проводников, причем секции образуют проводники 1 – 5, 2 – 6, 3 – 7 и 4 – 8.</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39" w:name="6.2.2"/>
      <w:bookmarkEnd w:id="39"/>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.2.2. Электромагнитный момент ДПТ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Принцип</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действия</w:t>
      </w:r>
      <w:r w:rsidRPr="00111FE3">
        <w:rPr>
          <w:rFonts w:ascii="Times New Roman" w:eastAsia="Times New Roman" w:hAnsi="Times New Roman" w:cs="Times New Roman"/>
          <w:color w:val="333333"/>
          <w:sz w:val="28"/>
          <w:szCs w:val="28"/>
          <w:lang w:eastAsia="ru-RU"/>
        </w:rPr>
        <w:t> ДПТ основан на взаимодействии тока проводников обмотки якоря с магнитным полем возбуждения, в результате чего на каждый проводник обмотки якоря действует электромеханическая сила, а совокупность сил, действующих на все активные проводники обмотки, образует электромагнитный момент машины. Пусть у нас есть рамка с током, помещенная в поле постоянного магнита. Рис. 63.</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1504950" cy="3076575"/>
            <wp:effectExtent l="0" t="0" r="0" b="9525"/>
            <wp:docPr id="136" name="Рисунок 136" descr="Рис. 63. Принцип действия ДП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Рис. 63. Принцип действия ДПТ"/>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504950" cy="30765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63. Принцип действия ДПТ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 каждый проводник с током, помещенный в магнитное поле машины действует электромагнитная сила: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714375" cy="190500"/>
            <wp:effectExtent l="0" t="0" r="9525" b="0"/>
            <wp:docPr id="135" name="Рисунок 135" descr="https://siblec.ru/img/105/02.files/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siblec.ru/img/105/02.files/image134.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714375" cy="1905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где l- длина активного проводника, B - индукция в данной точке воздушного зазора, i – ток в проводнике. Пусть каждая сторона рамки содержит число параллельных ветвей обмотки </w:t>
      </w:r>
      <w:r w:rsidRPr="00111FE3">
        <w:rPr>
          <w:rFonts w:ascii="Times New Roman" w:eastAsia="Times New Roman" w:hAnsi="Times New Roman" w:cs="Times New Roman"/>
          <w:b/>
          <w:bCs/>
          <w:color w:val="333333"/>
          <w:sz w:val="28"/>
          <w:szCs w:val="28"/>
          <w:lang w:eastAsia="ru-RU"/>
        </w:rPr>
        <w:t>2а.</w:t>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lang w:eastAsia="ru-RU"/>
        </w:rPr>
        <w:t>Тогда ,если</w:t>
      </w:r>
      <w:proofErr w:type="gramEnd"/>
      <w:r w:rsidRPr="00111FE3">
        <w:rPr>
          <w:rFonts w:ascii="Times New Roman" w:eastAsia="Times New Roman" w:hAnsi="Times New Roman" w:cs="Times New Roman"/>
          <w:color w:val="333333"/>
          <w:sz w:val="28"/>
          <w:szCs w:val="28"/>
          <w:lang w:eastAsia="ru-RU"/>
        </w:rPr>
        <w:t xml:space="preserve"> через щетки машины протекает ток </w:t>
      </w:r>
      <w:proofErr w:type="spellStart"/>
      <w:r w:rsidRPr="00111FE3">
        <w:rPr>
          <w:rFonts w:ascii="Times New Roman" w:eastAsia="Times New Roman" w:hAnsi="Times New Roman" w:cs="Times New Roman"/>
          <w:color w:val="333333"/>
          <w:sz w:val="28"/>
          <w:szCs w:val="28"/>
          <w:lang w:eastAsia="ru-RU"/>
        </w:rPr>
        <w:t>Iя</w:t>
      </w:r>
      <w:proofErr w:type="spellEnd"/>
      <w:r w:rsidRPr="00111FE3">
        <w:rPr>
          <w:rFonts w:ascii="Times New Roman" w:eastAsia="Times New Roman" w:hAnsi="Times New Roman" w:cs="Times New Roman"/>
          <w:color w:val="333333"/>
          <w:sz w:val="28"/>
          <w:szCs w:val="28"/>
          <w:lang w:eastAsia="ru-RU"/>
        </w:rPr>
        <w:t xml:space="preserve"> , называемый током якоря, то через каждый проводник обмотки якоря протекает ток: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28625" cy="333375"/>
            <wp:effectExtent l="0" t="0" r="9525" b="9525"/>
            <wp:docPr id="134" name="Рисунок 134" descr="https://siblec.ru/img/105/02.files/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siblec.ru/img/105/02.files/image135.p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428625" cy="3333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Совокупность </w:t>
      </w:r>
      <w:proofErr w:type="gramStart"/>
      <w:r w:rsidRPr="00111FE3">
        <w:rPr>
          <w:rFonts w:ascii="Times New Roman" w:eastAsia="Times New Roman" w:hAnsi="Times New Roman" w:cs="Times New Roman"/>
          <w:color w:val="333333"/>
          <w:sz w:val="28"/>
          <w:szCs w:val="28"/>
          <w:lang w:eastAsia="ru-RU"/>
        </w:rPr>
        <w:t>сил</w:t>
      </w:r>
      <w:proofErr w:type="gramEnd"/>
      <w:r w:rsidRPr="00111FE3">
        <w:rPr>
          <w:rFonts w:ascii="Times New Roman" w:eastAsia="Times New Roman" w:hAnsi="Times New Roman" w:cs="Times New Roman"/>
          <w:color w:val="333333"/>
          <w:sz w:val="28"/>
          <w:szCs w:val="28"/>
          <w:lang w:eastAsia="ru-RU"/>
        </w:rPr>
        <w:t xml:space="preserve"> действующих на все </w:t>
      </w:r>
      <w:r w:rsidRPr="00111FE3">
        <w:rPr>
          <w:rFonts w:ascii="Times New Roman" w:eastAsia="Times New Roman" w:hAnsi="Times New Roman" w:cs="Times New Roman"/>
          <w:b/>
          <w:bCs/>
          <w:color w:val="333333"/>
          <w:sz w:val="28"/>
          <w:szCs w:val="28"/>
          <w:lang w:eastAsia="ru-RU"/>
        </w:rPr>
        <w:t>N</w:t>
      </w:r>
      <w:r w:rsidRPr="00111FE3">
        <w:rPr>
          <w:rFonts w:ascii="Times New Roman" w:eastAsia="Times New Roman" w:hAnsi="Times New Roman" w:cs="Times New Roman"/>
          <w:color w:val="333333"/>
          <w:sz w:val="28"/>
          <w:szCs w:val="28"/>
          <w:lang w:eastAsia="ru-RU"/>
        </w:rPr>
        <w:t> проводников рамки приводит к возникновению результирующего электромагнитного момента машины: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428875" cy="447675"/>
            <wp:effectExtent l="0" t="0" r="9525" b="9525"/>
            <wp:docPr id="133" name="Рисунок 133" descr="https://siblec.ru/img/105/02.files/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siblec.ru/img/105/02.files/image136.pn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428875" cy="4476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Пусть, у рассматриваемого ДПТ имеется </w:t>
      </w:r>
      <w:r w:rsidRPr="00111FE3">
        <w:rPr>
          <w:rFonts w:ascii="Times New Roman" w:eastAsia="Times New Roman" w:hAnsi="Times New Roman" w:cs="Times New Roman"/>
          <w:b/>
          <w:bCs/>
          <w:color w:val="333333"/>
          <w:sz w:val="28"/>
          <w:szCs w:val="28"/>
          <w:lang w:eastAsia="ru-RU"/>
        </w:rPr>
        <w:t>2</w:t>
      </w:r>
      <w:proofErr w:type="gramStart"/>
      <w:r w:rsidRPr="00111FE3">
        <w:rPr>
          <w:rFonts w:ascii="Times New Roman" w:eastAsia="Times New Roman" w:hAnsi="Times New Roman" w:cs="Times New Roman"/>
          <w:b/>
          <w:bCs/>
          <w:color w:val="333333"/>
          <w:sz w:val="28"/>
          <w:szCs w:val="28"/>
          <w:lang w:eastAsia="ru-RU"/>
        </w:rPr>
        <w:t>р</w:t>
      </w:r>
      <w:r w:rsidRPr="00111FE3">
        <w:rPr>
          <w:rFonts w:ascii="Times New Roman" w:eastAsia="Times New Roman" w:hAnsi="Times New Roman" w:cs="Times New Roman"/>
          <w:color w:val="333333"/>
          <w:sz w:val="28"/>
          <w:szCs w:val="28"/>
          <w:lang w:eastAsia="ru-RU"/>
        </w:rPr>
        <w:t>  полюсов</w:t>
      </w:r>
      <w:proofErr w:type="gramEnd"/>
      <w:r w:rsidRPr="00111FE3">
        <w:rPr>
          <w:rFonts w:ascii="Times New Roman" w:eastAsia="Times New Roman" w:hAnsi="Times New Roman" w:cs="Times New Roman"/>
          <w:color w:val="333333"/>
          <w:sz w:val="28"/>
          <w:szCs w:val="28"/>
          <w:lang w:eastAsia="ru-RU"/>
        </w:rPr>
        <w:t xml:space="preserve"> (в большинстве случаев в микромашинах </w:t>
      </w:r>
      <w:r w:rsidRPr="00111FE3">
        <w:rPr>
          <w:rFonts w:ascii="Times New Roman" w:eastAsia="Times New Roman" w:hAnsi="Times New Roman" w:cs="Times New Roman"/>
          <w:b/>
          <w:bCs/>
          <w:color w:val="333333"/>
          <w:sz w:val="28"/>
          <w:szCs w:val="28"/>
          <w:lang w:eastAsia="ru-RU"/>
        </w:rPr>
        <w:t>2р = 2</w:t>
      </w:r>
      <w:r w:rsidRPr="00111FE3">
        <w:rPr>
          <w:rFonts w:ascii="Times New Roman" w:eastAsia="Times New Roman" w:hAnsi="Times New Roman" w:cs="Times New Roman"/>
          <w:color w:val="333333"/>
          <w:sz w:val="28"/>
          <w:szCs w:val="28"/>
          <w:lang w:eastAsia="ru-RU"/>
        </w:rPr>
        <w:t>, т. е.  число пар полюсов </w:t>
      </w:r>
      <w:r w:rsidRPr="00111FE3">
        <w:rPr>
          <w:rFonts w:ascii="Times New Roman" w:eastAsia="Times New Roman" w:hAnsi="Times New Roman" w:cs="Times New Roman"/>
          <w:b/>
          <w:bCs/>
          <w:color w:val="333333"/>
          <w:sz w:val="28"/>
          <w:szCs w:val="28"/>
          <w:lang w:eastAsia="ru-RU"/>
        </w:rPr>
        <w:t>р = 1</w:t>
      </w:r>
      <w:r w:rsidRPr="00111FE3">
        <w:rPr>
          <w:rFonts w:ascii="Times New Roman" w:eastAsia="Times New Roman" w:hAnsi="Times New Roman" w:cs="Times New Roman"/>
          <w:color w:val="333333"/>
          <w:sz w:val="28"/>
          <w:szCs w:val="28"/>
          <w:lang w:eastAsia="ru-RU"/>
        </w:rPr>
        <w:t>). Расстояние по окружности якоря между серединами смежных полюсов называется полюсным делением </w:t>
      </w:r>
      <w:proofErr w:type="gramStart"/>
      <w:r w:rsidRPr="00111FE3">
        <w:rPr>
          <w:rFonts w:ascii="Times New Roman" w:eastAsia="Times New Roman" w:hAnsi="Times New Roman" w:cs="Times New Roman"/>
          <w:b/>
          <w:bCs/>
          <w:color w:val="333333"/>
          <w:sz w:val="28"/>
          <w:szCs w:val="28"/>
          <w:lang w:eastAsia="ru-RU"/>
        </w:rPr>
        <w:t>t .</w:t>
      </w:r>
      <w:proofErr w:type="gram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Очевидно, что</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33400" cy="485775"/>
            <wp:effectExtent l="0" t="0" r="0" b="9525"/>
            <wp:docPr id="132" name="Рисунок 132" descr="https://siblec.ru/img/105/02.files/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siblec.ru/img/105/02.files/image137.pn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33400" cy="485775"/>
                    </a:xfrm>
                    <a:prstGeom prst="rect">
                      <a:avLst/>
                    </a:prstGeom>
                    <a:noFill/>
                    <a:ln>
                      <a:noFill/>
                    </a:ln>
                  </pic:spPr>
                </pic:pic>
              </a:graphicData>
            </a:graphic>
          </wp:inline>
        </w:drawing>
      </w:r>
      <w:proofErr w:type="gramStart"/>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где d – диаметр рамки.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Т.к. произведение l*r есть площадь, которую пронизывает полезный магнитный поток полюса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color w:val="333333"/>
          <w:sz w:val="28"/>
          <w:szCs w:val="28"/>
          <w:lang w:eastAsia="ru-RU"/>
        </w:rPr>
        <w:t>, то величина этого потока может быть определена как </w:t>
      </w:r>
      <w:r w:rsidRPr="00111FE3">
        <w:rPr>
          <w:rFonts w:ascii="Times New Roman" w:eastAsia="Times New Roman" w:hAnsi="Times New Roman" w:cs="Times New Roman"/>
          <w:b/>
          <w:bCs/>
          <w:color w:val="333333"/>
          <w:sz w:val="28"/>
          <w:szCs w:val="28"/>
          <w:lang w:eastAsia="ru-RU"/>
        </w:rPr>
        <w:t>Ф=</w:t>
      </w:r>
      <w:proofErr w:type="spellStart"/>
      <w:r w:rsidRPr="00111FE3">
        <w:rPr>
          <w:rFonts w:ascii="Times New Roman" w:eastAsia="Times New Roman" w:hAnsi="Times New Roman" w:cs="Times New Roman"/>
          <w:b/>
          <w:bCs/>
          <w:color w:val="333333"/>
          <w:sz w:val="28"/>
          <w:szCs w:val="28"/>
          <w:lang w:eastAsia="ru-RU"/>
        </w:rPr>
        <w:t>В</w:t>
      </w:r>
      <w:r w:rsidRPr="00111FE3">
        <w:rPr>
          <w:rFonts w:ascii="Times New Roman" w:eastAsia="Times New Roman" w:hAnsi="Times New Roman" w:cs="Times New Roman"/>
          <w:b/>
          <w:bCs/>
          <w:color w:val="333333"/>
          <w:sz w:val="28"/>
          <w:szCs w:val="28"/>
          <w:vertAlign w:val="subscript"/>
          <w:lang w:eastAsia="ru-RU"/>
        </w:rPr>
        <w:t>ср</w:t>
      </w:r>
      <w:proofErr w:type="spellEnd"/>
      <w:r w:rsidRPr="00111FE3">
        <w:rPr>
          <w:rFonts w:ascii="Times New Roman" w:eastAsia="Times New Roman" w:hAnsi="Times New Roman" w:cs="Times New Roman"/>
          <w:b/>
          <w:bCs/>
          <w:color w:val="333333"/>
          <w:sz w:val="28"/>
          <w:szCs w:val="28"/>
          <w:lang w:eastAsia="ru-RU"/>
        </w:rPr>
        <w:t>*l*r.</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После подстановки получим: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285875" cy="457200"/>
            <wp:effectExtent l="0" t="0" r="9525" b="0"/>
            <wp:docPr id="131" name="Рисунок 131" descr="https://siblec.ru/img/105/02.files/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siblec.ru/img/105/02.files/image138.pn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285875"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lang w:eastAsia="ru-RU"/>
        </w:rPr>
        <w:t>или </w:t>
      </w:r>
      <w:r w:rsidRPr="00111FE3">
        <w:rPr>
          <w:rFonts w:ascii="Times New Roman" w:eastAsia="Times New Roman" w:hAnsi="Times New Roman" w:cs="Times New Roman"/>
          <w:noProof/>
          <w:color w:val="333333"/>
          <w:sz w:val="28"/>
          <w:szCs w:val="28"/>
          <w:lang w:eastAsia="ru-RU"/>
        </w:rPr>
        <w:drawing>
          <wp:inline distT="0" distB="0" distL="0" distR="0">
            <wp:extent cx="1209675" cy="238125"/>
            <wp:effectExtent l="0" t="0" r="9525" b="9525"/>
            <wp:docPr id="130" name="Рисунок 130" descr="https://siblec.ru/img/105/02.files/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siblec.ru/img/105/02.files/image139.pn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2096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где  </w:t>
      </w:r>
      <w:r w:rsidRPr="00111FE3">
        <w:rPr>
          <w:rFonts w:ascii="Times New Roman" w:eastAsia="Times New Roman" w:hAnsi="Times New Roman" w:cs="Times New Roman"/>
          <w:noProof/>
          <w:color w:val="333333"/>
          <w:sz w:val="28"/>
          <w:szCs w:val="28"/>
          <w:lang w:eastAsia="ru-RU"/>
        </w:rPr>
        <w:drawing>
          <wp:inline distT="0" distB="0" distL="0" distR="0">
            <wp:extent cx="752475" cy="457200"/>
            <wp:effectExtent l="0" t="0" r="9525" b="0"/>
            <wp:docPr id="129" name="Рисунок 129" descr="https://siblec.ru/img/105/02.files/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siblec.ru/img/105/02.files/image140.pn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752475"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это - электромагнитная конструктивная постоянная машины.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Таким образом, электромагнитный момент, развиваемый ДПТ пропорционален магнитному потоку Ф и току якоря машины </w:t>
      </w:r>
      <w:proofErr w:type="spellStart"/>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я</w:t>
      </w:r>
      <w:proofErr w:type="spellEnd"/>
      <w:r w:rsidRPr="00111FE3">
        <w:rPr>
          <w:rFonts w:ascii="Times New Roman" w:eastAsia="Times New Roman" w:hAnsi="Times New Roman" w:cs="Times New Roman"/>
          <w:color w:val="333333"/>
          <w:sz w:val="28"/>
          <w:szCs w:val="28"/>
          <w:lang w:eastAsia="ru-RU"/>
        </w:rPr>
        <w:t>. При вращении ротора (якоря) должно выполняться условие равенства моментов: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М=</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н</w:t>
      </w:r>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п</w:t>
      </w:r>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д</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 где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н</w:t>
      </w:r>
      <w:proofErr w:type="spellEnd"/>
      <w:r w:rsidRPr="00111FE3">
        <w:rPr>
          <w:rFonts w:ascii="Times New Roman" w:eastAsia="Times New Roman" w:hAnsi="Times New Roman" w:cs="Times New Roman"/>
          <w:color w:val="333333"/>
          <w:sz w:val="28"/>
          <w:szCs w:val="28"/>
          <w:vertAlign w:val="subscript"/>
          <w:lang w:eastAsia="ru-RU"/>
        </w:rPr>
        <w:t> </w:t>
      </w:r>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момент  полезной</w:t>
      </w:r>
      <w:proofErr w:type="gramEnd"/>
      <w:r w:rsidRPr="00111FE3">
        <w:rPr>
          <w:rFonts w:ascii="Times New Roman" w:eastAsia="Times New Roman" w:hAnsi="Times New Roman" w:cs="Times New Roman"/>
          <w:color w:val="333333"/>
          <w:sz w:val="28"/>
          <w:szCs w:val="28"/>
          <w:lang w:eastAsia="ru-RU"/>
        </w:rPr>
        <w:t xml:space="preserve"> нагрузки,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 – момент потерь 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038225" cy="295275"/>
            <wp:effectExtent l="0" t="0" r="9525" b="9525"/>
            <wp:docPr id="128" name="Рисунок 128" descr="https://siblec.ru/img/105/02.files/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siblec.ru/img/105/02.files/image141.pn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038225" cy="2952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 динамический момент. Динамический момент равен нулю в статике, больше нуля при разгоне двигателя и меньше при торможении.</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0" w:name="6.2.3"/>
      <w:bookmarkEnd w:id="40"/>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.2.3. Электродвижущая сила ДПТ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вращении ротора ДПТ в каждом активном проводнике обмотки якоря, пересекающем нормальные к его поверхности </w:t>
      </w:r>
      <w:proofErr w:type="gramStart"/>
      <w:r w:rsidRPr="00111FE3">
        <w:rPr>
          <w:rFonts w:ascii="Times New Roman" w:eastAsia="Times New Roman" w:hAnsi="Times New Roman" w:cs="Times New Roman"/>
          <w:color w:val="333333"/>
          <w:sz w:val="28"/>
          <w:szCs w:val="28"/>
          <w:lang w:eastAsia="ru-RU"/>
        </w:rPr>
        <w:t>силовые линии магнитного поля полюсов</w:t>
      </w:r>
      <w:proofErr w:type="gramEnd"/>
      <w:r w:rsidRPr="00111FE3">
        <w:rPr>
          <w:rFonts w:ascii="Times New Roman" w:eastAsia="Times New Roman" w:hAnsi="Times New Roman" w:cs="Times New Roman"/>
          <w:color w:val="333333"/>
          <w:sz w:val="28"/>
          <w:szCs w:val="28"/>
          <w:lang w:eastAsia="ru-RU"/>
        </w:rPr>
        <w:t xml:space="preserve"> наводятся ЭДС. Направление ЭДС определяется по правилу правой руки; величина ЭДС определяется выражением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e=</w:t>
      </w:r>
      <w:proofErr w:type="spellStart"/>
      <w:r w:rsidRPr="00111FE3">
        <w:rPr>
          <w:rFonts w:ascii="Times New Roman" w:eastAsia="Times New Roman" w:hAnsi="Times New Roman" w:cs="Times New Roman"/>
          <w:color w:val="333333"/>
          <w:sz w:val="28"/>
          <w:szCs w:val="28"/>
          <w:lang w:eastAsia="ru-RU"/>
        </w:rPr>
        <w:t>Blv</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где l длина активного проводника, B - индукция в данной точке воздушного зазора, v - линейная скорость перемещения проводника относительно линий нормальной к поверхности ротора индукции. При этом при вращении ротора ЭДС в каждом проводнике является периодической переменной во времени величиной.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ЭДС якоря машины равна алгебраической сумме ЭДС проводников, образующих одну параллельную ветвь машины. Каждая параллельная ветвь представляет собой группу последовательно соединённых секций, ток в которых имеет одинаковое направление. Для простой петлевой обмотки число параллельных ветвей </w:t>
      </w:r>
      <w:r w:rsidRPr="00111FE3">
        <w:rPr>
          <w:rFonts w:ascii="Times New Roman" w:eastAsia="Times New Roman" w:hAnsi="Times New Roman" w:cs="Times New Roman"/>
          <w:b/>
          <w:bCs/>
          <w:color w:val="333333"/>
          <w:sz w:val="28"/>
          <w:szCs w:val="28"/>
          <w:lang w:eastAsia="ru-RU"/>
        </w:rPr>
        <w:t>2а</w:t>
      </w:r>
      <w:r w:rsidRPr="00111FE3">
        <w:rPr>
          <w:rFonts w:ascii="Times New Roman" w:eastAsia="Times New Roman" w:hAnsi="Times New Roman" w:cs="Times New Roman"/>
          <w:color w:val="333333"/>
          <w:sz w:val="28"/>
          <w:szCs w:val="28"/>
          <w:lang w:eastAsia="ru-RU"/>
        </w:rPr>
        <w:t> всегда равно числу полюсов </w:t>
      </w:r>
      <w:r w:rsidRPr="00111FE3">
        <w:rPr>
          <w:rFonts w:ascii="Times New Roman" w:eastAsia="Times New Roman" w:hAnsi="Times New Roman" w:cs="Times New Roman"/>
          <w:b/>
          <w:bCs/>
          <w:color w:val="333333"/>
          <w:sz w:val="28"/>
          <w:szCs w:val="28"/>
          <w:lang w:eastAsia="ru-RU"/>
        </w:rPr>
        <w:t>2р</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Таким образом, для двухполюсной машины обмотка якоря по отношению к щёткам имеет две параллельных ветви, ЭДС в проводниках которых направлены согласно. Несмотря на то, что при вращении ротора всё новые и </w:t>
      </w:r>
      <w:r w:rsidRPr="00111FE3">
        <w:rPr>
          <w:rFonts w:ascii="Times New Roman" w:eastAsia="Times New Roman" w:hAnsi="Times New Roman" w:cs="Times New Roman"/>
          <w:color w:val="333333"/>
          <w:sz w:val="28"/>
          <w:szCs w:val="28"/>
          <w:lang w:eastAsia="ru-RU"/>
        </w:rPr>
        <w:lastRenderedPageBreak/>
        <w:t>новые проводники будут образовывать параллельные ветви, направление ЭДС в проводниках, а также направление суммарной ЭДС параллельной ветви или ЭДС якоря Ея остаётся неизменной при неизменном направлении вращения ротора.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Поскольку число активных проводников параллельной ветви весьма велико, то, несмотря на пульсирующий характер ЭДС каждого из проводников суммарная ЭДС (E) остается практически постоянной при постоянной скорости вращения ротора. В таком случае можно воспользоваться значением средней индукции в воздушном зазоре машины </w:t>
      </w:r>
      <w:proofErr w:type="spellStart"/>
      <w:r w:rsidRPr="00111FE3">
        <w:rPr>
          <w:rFonts w:ascii="Times New Roman" w:eastAsia="Times New Roman" w:hAnsi="Times New Roman" w:cs="Times New Roman"/>
          <w:color w:val="333333"/>
          <w:sz w:val="28"/>
          <w:szCs w:val="28"/>
          <w:lang w:eastAsia="ru-RU"/>
        </w:rPr>
        <w:t>Вср</w:t>
      </w:r>
      <w:proofErr w:type="spellEnd"/>
      <w:r w:rsidRPr="00111FE3">
        <w:rPr>
          <w:rFonts w:ascii="Times New Roman" w:eastAsia="Times New Roman" w:hAnsi="Times New Roman" w:cs="Times New Roman"/>
          <w:color w:val="333333"/>
          <w:sz w:val="28"/>
          <w:szCs w:val="28"/>
          <w:lang w:eastAsia="ru-RU"/>
        </w:rPr>
        <w:t xml:space="preserve"> и найти ЭДС.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752475" cy="523875"/>
            <wp:effectExtent l="0" t="0" r="9525" b="9525"/>
            <wp:docPr id="127" name="Рисунок 127" descr="https://siblec.ru/img/105/02.files/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siblec.ru/img/105/02.files/image142.pn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752475" cy="5238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также  </w:t>
      </w:r>
      <w:r w:rsidRPr="00111FE3">
        <w:rPr>
          <w:rFonts w:ascii="Times New Roman" w:eastAsia="Times New Roman" w:hAnsi="Times New Roman" w:cs="Times New Roman"/>
          <w:noProof/>
          <w:color w:val="333333"/>
          <w:sz w:val="28"/>
          <w:szCs w:val="28"/>
          <w:lang w:eastAsia="ru-RU"/>
        </w:rPr>
        <w:drawing>
          <wp:inline distT="0" distB="0" distL="0" distR="0">
            <wp:extent cx="866775" cy="295275"/>
            <wp:effectExtent l="0" t="0" r="9525" b="9525"/>
            <wp:docPr id="126" name="Рисунок 126" descr="https://siblec.ru/img/105/02.files/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siblec.ru/img/105/02.files/image143.png"/>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866775" cy="2952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lang w:eastAsia="ru-RU"/>
        </w:rPr>
        <w:t>и </w:t>
      </w:r>
      <w:r w:rsidRPr="00111FE3">
        <w:rPr>
          <w:rFonts w:ascii="Times New Roman" w:eastAsia="Times New Roman" w:hAnsi="Times New Roman" w:cs="Times New Roman"/>
          <w:noProof/>
          <w:color w:val="333333"/>
          <w:sz w:val="28"/>
          <w:szCs w:val="28"/>
          <w:lang w:eastAsia="ru-RU"/>
        </w:rPr>
        <w:drawing>
          <wp:inline distT="0" distB="0" distL="0" distR="0">
            <wp:extent cx="847725" cy="266700"/>
            <wp:effectExtent l="0" t="0" r="9525" b="0"/>
            <wp:docPr id="125" name="Рисунок 125" descr="https://siblec.ru/img/105/02.files/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siblec.ru/img/105/02.files/image144.png"/>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847725" cy="2667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Зная, что линейная скорость равна v=</w:t>
      </w:r>
      <w:proofErr w:type="spellStart"/>
      <w:r w:rsidRPr="00111FE3">
        <w:rPr>
          <w:rFonts w:ascii="Times New Roman" w:eastAsia="Times New Roman" w:hAnsi="Times New Roman" w:cs="Times New Roman"/>
          <w:color w:val="333333"/>
          <w:sz w:val="28"/>
          <w:szCs w:val="28"/>
          <w:lang w:eastAsia="ru-RU"/>
        </w:rPr>
        <w:t>w∙R</w:t>
      </w:r>
      <w:proofErr w:type="spellEnd"/>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w∙d</w:t>
      </w:r>
      <w:proofErr w:type="spellEnd"/>
      <w:r w:rsidRPr="00111FE3">
        <w:rPr>
          <w:rFonts w:ascii="Times New Roman" w:eastAsia="Times New Roman" w:hAnsi="Times New Roman" w:cs="Times New Roman"/>
          <w:color w:val="333333"/>
          <w:sz w:val="28"/>
          <w:szCs w:val="28"/>
          <w:lang w:eastAsia="ru-RU"/>
        </w:rPr>
        <w:t>/2, где w - угловая частота вращения ротора в рад/с, d - диаметр ротора, получим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133475" cy="295275"/>
            <wp:effectExtent l="0" t="0" r="9525" b="9525"/>
            <wp:docPr id="124" name="Рисунок 124" descr="https://siblec.ru/img/105/02.files/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siblec.ru/img/105/02.files/image145.png"/>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133475" cy="2952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Величина полезного магнитный поток полюса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color w:val="333333"/>
          <w:sz w:val="28"/>
          <w:szCs w:val="28"/>
          <w:lang w:eastAsia="ru-RU"/>
        </w:rPr>
        <w:t> может быть определена как</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923925" cy="266700"/>
            <wp:effectExtent l="0" t="0" r="9525" b="0"/>
            <wp:docPr id="123" name="Рисунок 123" descr="https://siblec.ru/img/105/02.files/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siblec.ru/img/105/02.files/image146.png"/>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923925" cy="2667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lang w:eastAsia="ru-RU"/>
        </w:rPr>
        <w:t>где </w:t>
      </w:r>
      <w:r w:rsidRPr="00111FE3">
        <w:rPr>
          <w:rFonts w:ascii="Times New Roman" w:eastAsia="Times New Roman" w:hAnsi="Times New Roman" w:cs="Times New Roman"/>
          <w:noProof/>
          <w:color w:val="333333"/>
          <w:sz w:val="28"/>
          <w:szCs w:val="28"/>
          <w:lang w:eastAsia="ru-RU"/>
        </w:rPr>
        <w:drawing>
          <wp:inline distT="0" distB="0" distL="0" distR="0">
            <wp:extent cx="533400" cy="485775"/>
            <wp:effectExtent l="0" t="0" r="0" b="9525"/>
            <wp:docPr id="122" name="Рисунок 122" descr="https://siblec.ru/img/105/02.files/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siblec.ru/img/105/02.files/image137.pn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33400" cy="4857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полюсное деление, а l*t - площадь, которую пронизывает этот поток.</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Тогда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857375" cy="314325"/>
            <wp:effectExtent l="0" t="0" r="9525" b="9525"/>
            <wp:docPr id="121" name="Рисунок 121" descr="https://siblec.ru/img/105/02.files/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s://siblec.ru/img/105/02.files/image147.png"/>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1857375" cy="3143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где  </w:t>
      </w:r>
      <w:r w:rsidRPr="00111FE3">
        <w:rPr>
          <w:rFonts w:ascii="Times New Roman" w:eastAsia="Times New Roman" w:hAnsi="Times New Roman" w:cs="Times New Roman"/>
          <w:noProof/>
          <w:color w:val="333333"/>
          <w:sz w:val="28"/>
          <w:szCs w:val="28"/>
          <w:lang w:eastAsia="ru-RU"/>
        </w:rPr>
        <w:drawing>
          <wp:inline distT="0" distB="0" distL="0" distR="0">
            <wp:extent cx="723900" cy="457200"/>
            <wp:effectExtent l="0" t="0" r="0" b="0"/>
            <wp:docPr id="120" name="Рисунок 120" descr="https://siblec.ru/img/105/02.files/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siblec.ru/img/105/02.files/image148.pn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723900"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 электрическая конструктивная постоянная машины.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Для </w:t>
      </w:r>
      <w:proofErr w:type="gramStart"/>
      <w:r w:rsidRPr="00111FE3">
        <w:rPr>
          <w:rFonts w:ascii="Times New Roman" w:eastAsia="Times New Roman" w:hAnsi="Times New Roman" w:cs="Times New Roman"/>
          <w:color w:val="333333"/>
          <w:sz w:val="28"/>
          <w:szCs w:val="28"/>
          <w:lang w:eastAsia="ru-RU"/>
        </w:rPr>
        <w:t>системы  СИ</w:t>
      </w:r>
      <w:proofErr w:type="gramEnd"/>
      <w:r w:rsidRPr="00111FE3">
        <w:rPr>
          <w:rFonts w:ascii="Times New Roman" w:eastAsia="Times New Roman" w:hAnsi="Times New Roman" w:cs="Times New Roman"/>
          <w:color w:val="333333"/>
          <w:sz w:val="28"/>
          <w:szCs w:val="28"/>
          <w:lang w:eastAsia="ru-RU"/>
        </w:rPr>
        <w:t xml:space="preserve"> обе конструктивные постоянные численно совпадают: </w:t>
      </w:r>
      <w:r w:rsidRPr="00111FE3">
        <w:rPr>
          <w:rFonts w:ascii="Times New Roman" w:eastAsia="Times New Roman" w:hAnsi="Times New Roman" w:cs="Times New Roman"/>
          <w:b/>
          <w:bCs/>
          <w:color w:val="333333"/>
          <w:sz w:val="28"/>
          <w:szCs w:val="28"/>
          <w:lang w:eastAsia="ru-RU"/>
        </w:rPr>
        <w:t>С</w:t>
      </w:r>
      <w:r w:rsidRPr="00111FE3">
        <w:rPr>
          <w:rFonts w:ascii="Times New Roman" w:eastAsia="Times New Roman" w:hAnsi="Times New Roman" w:cs="Times New Roman"/>
          <w:b/>
          <w:bCs/>
          <w:color w:val="333333"/>
          <w:sz w:val="28"/>
          <w:szCs w:val="28"/>
          <w:vertAlign w:val="subscript"/>
          <w:lang w:eastAsia="ru-RU"/>
        </w:rPr>
        <w:t>м</w:t>
      </w:r>
      <w:r w:rsidRPr="00111FE3">
        <w:rPr>
          <w:rFonts w:ascii="Times New Roman" w:eastAsia="Times New Roman" w:hAnsi="Times New Roman" w:cs="Times New Roman"/>
          <w:b/>
          <w:bCs/>
          <w:color w:val="333333"/>
          <w:sz w:val="28"/>
          <w:szCs w:val="28"/>
          <w:lang w:eastAsia="ru-RU"/>
        </w:rPr>
        <w:t> = С</w:t>
      </w:r>
      <w:r w:rsidRPr="00111FE3">
        <w:rPr>
          <w:rFonts w:ascii="Times New Roman" w:eastAsia="Times New Roman" w:hAnsi="Times New Roman" w:cs="Times New Roman"/>
          <w:b/>
          <w:bCs/>
          <w:color w:val="333333"/>
          <w:sz w:val="28"/>
          <w:szCs w:val="28"/>
          <w:vertAlign w:val="subscript"/>
          <w:lang w:eastAsia="ru-RU"/>
        </w:rPr>
        <w:t>е</w:t>
      </w:r>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Таким образом, ЭДС якоря машины пропорциональна величине магнитного потока полюсов и частоте вращения ротора. При постоянном магнитном потоке Ф ЭДС якоря машины пропорциональна частоте вращения ротора, т.е.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809625" cy="257175"/>
            <wp:effectExtent l="0" t="0" r="9525" b="9525"/>
            <wp:docPr id="119" name="Рисунок 119" descr="https://siblec.ru/img/105/02.files/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siblec.ru/img/105/02.files/image149.pn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809625" cy="2571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что дает возможность использовать такую машину в качестве датчика частоты вращения или тахогенератора.</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1" w:name="6.3"/>
      <w:bookmarkEnd w:id="41"/>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.3. Режимы работы и основные уравнения ДПТ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Любая машина постоянного тока обладает свойством обратимости, т.е. она может работать как в генераторном, так и в двигательном режиме при изменении знака момента нагрузки на ее валу или при изменении напряжения на якоре.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Генераторный</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режим</w:t>
      </w:r>
      <w:r w:rsidRPr="00111FE3">
        <w:rPr>
          <w:rFonts w:ascii="Times New Roman" w:eastAsia="Times New Roman" w:hAnsi="Times New Roman" w:cs="Times New Roman"/>
          <w:color w:val="333333"/>
          <w:sz w:val="28"/>
          <w:szCs w:val="28"/>
          <w:lang w:eastAsia="ru-RU"/>
        </w:rPr>
        <w:t> работы машины – такой режим, при котором ток якоря </w:t>
      </w:r>
      <w:proofErr w:type="spellStart"/>
      <w:r w:rsidRPr="00111FE3">
        <w:rPr>
          <w:rFonts w:ascii="Times New Roman" w:eastAsia="Times New Roman" w:hAnsi="Times New Roman" w:cs="Times New Roman"/>
          <w:b/>
          <w:bCs/>
          <w:color w:val="333333"/>
          <w:sz w:val="28"/>
          <w:szCs w:val="28"/>
          <w:lang w:eastAsia="ru-RU"/>
        </w:rPr>
        <w:t>Iя</w:t>
      </w:r>
      <w:proofErr w:type="spellEnd"/>
      <w:r w:rsidRPr="00111FE3">
        <w:rPr>
          <w:rFonts w:ascii="Times New Roman" w:eastAsia="Times New Roman" w:hAnsi="Times New Roman" w:cs="Times New Roman"/>
          <w:color w:val="333333"/>
          <w:sz w:val="28"/>
          <w:szCs w:val="28"/>
          <w:lang w:eastAsia="ru-RU"/>
        </w:rPr>
        <w:t> и ЭДС </w:t>
      </w:r>
      <w:r w:rsidRPr="00111FE3">
        <w:rPr>
          <w:rFonts w:ascii="Times New Roman" w:eastAsia="Times New Roman" w:hAnsi="Times New Roman" w:cs="Times New Roman"/>
          <w:b/>
          <w:bCs/>
          <w:color w:val="333333"/>
          <w:sz w:val="28"/>
          <w:szCs w:val="28"/>
          <w:lang w:eastAsia="ru-RU"/>
        </w:rPr>
        <w:t>Ея</w:t>
      </w:r>
      <w:r w:rsidRPr="00111FE3">
        <w:rPr>
          <w:rFonts w:ascii="Times New Roman" w:eastAsia="Times New Roman" w:hAnsi="Times New Roman" w:cs="Times New Roman"/>
          <w:color w:val="333333"/>
          <w:sz w:val="28"/>
          <w:szCs w:val="28"/>
          <w:lang w:eastAsia="ru-RU"/>
        </w:rPr>
        <w:t> совпадают по направлению, а электромагнитный момент, развиваемый машиной, противоположен по направлению вращению ротора. Такой режим имеет место, если внешний момент </w:t>
      </w:r>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color w:val="333333"/>
          <w:sz w:val="28"/>
          <w:szCs w:val="28"/>
          <w:lang w:eastAsia="ru-RU"/>
        </w:rPr>
        <w:t> разгоняет ротор ДПТ до скорости </w:t>
      </w:r>
      <w:proofErr w:type="gramStart"/>
      <w:r w:rsidRPr="00111FE3">
        <w:rPr>
          <w:rFonts w:ascii="Times New Roman" w:eastAsia="Times New Roman" w:hAnsi="Times New Roman" w:cs="Times New Roman"/>
          <w:b/>
          <w:bCs/>
          <w:color w:val="333333"/>
          <w:sz w:val="28"/>
          <w:szCs w:val="28"/>
          <w:lang w:eastAsia="ru-RU"/>
        </w:rPr>
        <w:t>w</w:t>
      </w:r>
      <w:r w:rsidRPr="00111FE3">
        <w:rPr>
          <w:rFonts w:ascii="Times New Roman" w:eastAsia="Times New Roman" w:hAnsi="Times New Roman" w:cs="Times New Roman"/>
          <w:color w:val="333333"/>
          <w:sz w:val="28"/>
          <w:szCs w:val="28"/>
          <w:lang w:eastAsia="ru-RU"/>
        </w:rPr>
        <w:t>,  а</w:t>
      </w:r>
      <w:proofErr w:type="gramEnd"/>
      <w:r w:rsidRPr="00111FE3">
        <w:rPr>
          <w:rFonts w:ascii="Times New Roman" w:eastAsia="Times New Roman" w:hAnsi="Times New Roman" w:cs="Times New Roman"/>
          <w:color w:val="333333"/>
          <w:sz w:val="28"/>
          <w:szCs w:val="28"/>
          <w:lang w:eastAsia="ru-RU"/>
        </w:rPr>
        <w:t xml:space="preserve"> цепь якоря замкнута на сопротивление нагрузки </w:t>
      </w:r>
      <w:proofErr w:type="spellStart"/>
      <w:r w:rsidRPr="00111FE3">
        <w:rPr>
          <w:rFonts w:ascii="Times New Roman" w:eastAsia="Times New Roman" w:hAnsi="Times New Roman" w:cs="Times New Roman"/>
          <w:b/>
          <w:bCs/>
          <w:color w:val="333333"/>
          <w:sz w:val="28"/>
          <w:szCs w:val="28"/>
          <w:lang w:eastAsia="ru-RU"/>
        </w:rPr>
        <w:t>Rн</w:t>
      </w:r>
      <w:proofErr w:type="spellEnd"/>
      <w:r w:rsidRPr="00111FE3">
        <w:rPr>
          <w:rFonts w:ascii="Times New Roman" w:eastAsia="Times New Roman" w:hAnsi="Times New Roman" w:cs="Times New Roman"/>
          <w:color w:val="333333"/>
          <w:sz w:val="28"/>
          <w:szCs w:val="28"/>
          <w:lang w:eastAsia="ru-RU"/>
        </w:rPr>
        <w:t> (рис. 64а).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810000" cy="1114425"/>
            <wp:effectExtent l="0" t="0" r="0" b="9525"/>
            <wp:docPr id="118" name="Рисунок 118" descr="Рис. 64. Схема якорной цепи ДПТ: а) генераторный режим, б) двигательный реж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Рис. 64. Схема якорной цепи ДПТ: а) генераторный режим, б) двигательный режим"/>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810000" cy="11144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64. Схема якорной цепи ДПТ: а) генераторный режим, б) двигательный режим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Определяя по правилу левой руки направление силы, действующей на проводник, найдём, что электромагнитный момент машины в этом случае направлен встречно вращению и, следовательно, встречно внешнему моменту нагрузки </w:t>
      </w:r>
      <w:proofErr w:type="spellStart"/>
      <w:proofErr w:type="gramStart"/>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b/>
          <w:bCs/>
          <w:color w:val="333333"/>
          <w:sz w:val="28"/>
          <w:szCs w:val="28"/>
          <w:vertAlign w:val="subscript"/>
          <w:lang w:eastAsia="ru-RU"/>
        </w:rPr>
        <w:t>н</w:t>
      </w:r>
      <w:proofErr w:type="spellEnd"/>
      <w:r w:rsidRPr="00111FE3">
        <w:rPr>
          <w:rFonts w:ascii="Times New Roman" w:eastAsia="Times New Roman" w:hAnsi="Times New Roman" w:cs="Times New Roman"/>
          <w:color w:val="333333"/>
          <w:sz w:val="28"/>
          <w:szCs w:val="28"/>
          <w:lang w:eastAsia="ru-RU"/>
        </w:rPr>
        <w:t> .</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работе машины в генераторном режиме ЭДС якоря уравновешивается падением напряжения на нагрузке и падением напряжения от тока якоря на сопротивлении якоря, т. 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143000" cy="238125"/>
            <wp:effectExtent l="0" t="0" r="0" b="9525"/>
            <wp:docPr id="117" name="Рисунок 117" descr="https://siblec.ru/img/105/02.files/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siblec.ru/img/105/02.files/image151.p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1143000"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Уравнение баланса мощностей при работе машины в генераторном режиме имеет вид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866900" cy="238125"/>
            <wp:effectExtent l="0" t="0" r="0" b="9525"/>
            <wp:docPr id="116" name="Рисунок 116" descr="https://siblec.ru/img/105/02.files/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siblec.ru/img/105/02.files/image152.png"/>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866900"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где </w:t>
      </w:r>
      <w:proofErr w:type="spellStart"/>
      <w:r w:rsidRPr="00111FE3">
        <w:rPr>
          <w:rFonts w:ascii="Times New Roman" w:eastAsia="Times New Roman" w:hAnsi="Times New Roman" w:cs="Times New Roman"/>
          <w:b/>
          <w:bCs/>
          <w:color w:val="333333"/>
          <w:sz w:val="28"/>
          <w:szCs w:val="28"/>
          <w:lang w:eastAsia="ru-RU"/>
        </w:rPr>
        <w:t>Рмех</w:t>
      </w:r>
      <w:proofErr w:type="spellEnd"/>
      <w:r w:rsidRPr="00111FE3">
        <w:rPr>
          <w:rFonts w:ascii="Times New Roman" w:eastAsia="Times New Roman" w:hAnsi="Times New Roman" w:cs="Times New Roman"/>
          <w:color w:val="333333"/>
          <w:sz w:val="28"/>
          <w:szCs w:val="28"/>
          <w:lang w:eastAsia="ru-RU"/>
        </w:rPr>
        <w:t> – механическая мощность, потребляемая машиной от источника механической мощности, </w:t>
      </w:r>
      <w:proofErr w:type="spellStart"/>
      <w:r w:rsidRPr="00111FE3">
        <w:rPr>
          <w:rFonts w:ascii="Times New Roman" w:eastAsia="Times New Roman" w:hAnsi="Times New Roman" w:cs="Times New Roman"/>
          <w:b/>
          <w:bCs/>
          <w:color w:val="333333"/>
          <w:sz w:val="28"/>
          <w:szCs w:val="28"/>
          <w:lang w:eastAsia="ru-RU"/>
        </w:rPr>
        <w:t>Рм</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 потери мощности в обмотке якоря, </w:t>
      </w:r>
      <w:proofErr w:type="spellStart"/>
      <w:r w:rsidRPr="00111FE3">
        <w:rPr>
          <w:rFonts w:ascii="Times New Roman" w:eastAsia="Times New Roman" w:hAnsi="Times New Roman" w:cs="Times New Roman"/>
          <w:b/>
          <w:bCs/>
          <w:color w:val="333333"/>
          <w:sz w:val="28"/>
          <w:szCs w:val="28"/>
          <w:lang w:eastAsia="ru-RU"/>
        </w:rPr>
        <w:t>Рх</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 потери холостого хода, состоящие из потерь на трение в подшипниках и потерь на перемагничивание материала ротора, </w:t>
      </w:r>
      <w:proofErr w:type="spellStart"/>
      <w:r w:rsidRPr="00111FE3">
        <w:rPr>
          <w:rFonts w:ascii="Times New Roman" w:eastAsia="Times New Roman" w:hAnsi="Times New Roman" w:cs="Times New Roman"/>
          <w:b/>
          <w:bCs/>
          <w:color w:val="333333"/>
          <w:sz w:val="28"/>
          <w:szCs w:val="28"/>
          <w:lang w:eastAsia="ru-RU"/>
        </w:rPr>
        <w:t>Рн</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 электрическая мощность в нагрузке, </w:t>
      </w:r>
      <w:proofErr w:type="spellStart"/>
      <w:r w:rsidRPr="00111FE3">
        <w:rPr>
          <w:rFonts w:ascii="Times New Roman" w:eastAsia="Times New Roman" w:hAnsi="Times New Roman" w:cs="Times New Roman"/>
          <w:b/>
          <w:bCs/>
          <w:color w:val="333333"/>
          <w:sz w:val="28"/>
          <w:szCs w:val="28"/>
          <w:lang w:eastAsia="ru-RU"/>
        </w:rPr>
        <w:t>Рв</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 потери в меди обмотки возбуждения.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Двигательный режим</w:t>
      </w:r>
      <w:r w:rsidRPr="00111FE3">
        <w:rPr>
          <w:rFonts w:ascii="Times New Roman" w:eastAsia="Times New Roman" w:hAnsi="Times New Roman" w:cs="Times New Roman"/>
          <w:color w:val="333333"/>
          <w:sz w:val="28"/>
          <w:szCs w:val="28"/>
          <w:lang w:eastAsia="ru-RU"/>
        </w:rPr>
        <w:t> работы машины - это такой режим, при котором электромагнитный момент машины </w:t>
      </w:r>
      <w:r w:rsidRPr="00111FE3">
        <w:rPr>
          <w:rFonts w:ascii="Times New Roman" w:eastAsia="Times New Roman" w:hAnsi="Times New Roman" w:cs="Times New Roman"/>
          <w:b/>
          <w:bCs/>
          <w:color w:val="333333"/>
          <w:sz w:val="28"/>
          <w:szCs w:val="28"/>
          <w:lang w:eastAsia="ru-RU"/>
        </w:rPr>
        <w:t>М </w:t>
      </w:r>
      <w:r w:rsidRPr="00111FE3">
        <w:rPr>
          <w:rFonts w:ascii="Times New Roman" w:eastAsia="Times New Roman" w:hAnsi="Times New Roman" w:cs="Times New Roman"/>
          <w:color w:val="333333"/>
          <w:sz w:val="28"/>
          <w:szCs w:val="28"/>
          <w:lang w:eastAsia="ru-RU"/>
        </w:rPr>
        <w:t>совпадает по направлению со скоростью, а ЭДС якоря </w:t>
      </w:r>
      <w:r w:rsidRPr="00111FE3">
        <w:rPr>
          <w:rFonts w:ascii="Times New Roman" w:eastAsia="Times New Roman" w:hAnsi="Times New Roman" w:cs="Times New Roman"/>
          <w:b/>
          <w:bCs/>
          <w:color w:val="333333"/>
          <w:sz w:val="28"/>
          <w:szCs w:val="28"/>
          <w:lang w:eastAsia="ru-RU"/>
        </w:rPr>
        <w:t>Ея </w:t>
      </w:r>
      <w:r w:rsidRPr="00111FE3">
        <w:rPr>
          <w:rFonts w:ascii="Times New Roman" w:eastAsia="Times New Roman" w:hAnsi="Times New Roman" w:cs="Times New Roman"/>
          <w:color w:val="333333"/>
          <w:sz w:val="28"/>
          <w:szCs w:val="28"/>
          <w:lang w:eastAsia="ru-RU"/>
        </w:rPr>
        <w:t>направлена встречно току якоря.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Пусть к щёткам двигателя, ротор которого нагружен моментом </w:t>
      </w:r>
      <w:proofErr w:type="spellStart"/>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b/>
          <w:bCs/>
          <w:color w:val="333333"/>
          <w:sz w:val="28"/>
          <w:szCs w:val="28"/>
          <w:vertAlign w:val="subscript"/>
          <w:lang w:eastAsia="ru-RU"/>
        </w:rPr>
        <w:t>н</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подведено от внешнего источника напряжение </w:t>
      </w:r>
      <w:r w:rsidRPr="00111FE3">
        <w:rPr>
          <w:rFonts w:ascii="Times New Roman" w:eastAsia="Times New Roman" w:hAnsi="Times New Roman" w:cs="Times New Roman"/>
          <w:b/>
          <w:bCs/>
          <w:color w:val="333333"/>
          <w:sz w:val="28"/>
          <w:szCs w:val="28"/>
          <w:lang w:eastAsia="ru-RU"/>
        </w:rPr>
        <w:t>U </w:t>
      </w:r>
      <w:r w:rsidRPr="00111FE3">
        <w:rPr>
          <w:rFonts w:ascii="Times New Roman" w:eastAsia="Times New Roman" w:hAnsi="Times New Roman" w:cs="Times New Roman"/>
          <w:color w:val="333333"/>
          <w:sz w:val="28"/>
          <w:szCs w:val="28"/>
          <w:lang w:eastAsia="ru-RU"/>
        </w:rPr>
        <w:t>(рис.64б). Взаимодействие тока якоря </w:t>
      </w:r>
      <w:proofErr w:type="spellStart"/>
      <w:r w:rsidRPr="00111FE3">
        <w:rPr>
          <w:rFonts w:ascii="Times New Roman" w:eastAsia="Times New Roman" w:hAnsi="Times New Roman" w:cs="Times New Roman"/>
          <w:b/>
          <w:bCs/>
          <w:color w:val="333333"/>
          <w:sz w:val="28"/>
          <w:szCs w:val="28"/>
          <w:lang w:eastAsia="ru-RU"/>
        </w:rPr>
        <w:t>Iя</w:t>
      </w:r>
      <w:proofErr w:type="spellEnd"/>
      <w:r w:rsidRPr="00111FE3">
        <w:rPr>
          <w:rFonts w:ascii="Times New Roman" w:eastAsia="Times New Roman" w:hAnsi="Times New Roman" w:cs="Times New Roman"/>
          <w:color w:val="333333"/>
          <w:sz w:val="28"/>
          <w:szCs w:val="28"/>
          <w:lang w:eastAsia="ru-RU"/>
        </w:rPr>
        <w:t> с потоком возбуждения приведёт при неподвижном роторе к появлению электромагнитного момента, называемого пусковым с направлением, определяемым по правилу левой руки.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171575" cy="238125"/>
            <wp:effectExtent l="0" t="0" r="9525" b="9525"/>
            <wp:docPr id="115" name="Рисунок 115" descr="https://siblec.ru/img/105/02.files/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siblec.ru/img/105/02.files/image153.png"/>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11715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где </w:t>
      </w:r>
      <w:r w:rsidRPr="00111FE3">
        <w:rPr>
          <w:rFonts w:ascii="Times New Roman" w:eastAsia="Times New Roman" w:hAnsi="Times New Roman" w:cs="Times New Roman"/>
          <w:noProof/>
          <w:color w:val="333333"/>
          <w:sz w:val="28"/>
          <w:szCs w:val="28"/>
          <w:lang w:eastAsia="ru-RU"/>
        </w:rPr>
        <w:drawing>
          <wp:inline distT="0" distB="0" distL="0" distR="0">
            <wp:extent cx="609600" cy="495300"/>
            <wp:effectExtent l="0" t="0" r="0" b="0"/>
            <wp:docPr id="114" name="Рисунок 114" descr="https://siblec.ru/img/105/02.files/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siblec.ru/img/105/02.files/image154.pn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609600" cy="4953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Если </w:t>
      </w:r>
      <w:proofErr w:type="spellStart"/>
      <w:proofErr w:type="gramStart"/>
      <w:r w:rsidRPr="00111FE3">
        <w:rPr>
          <w:rFonts w:ascii="Times New Roman" w:eastAsia="Times New Roman" w:hAnsi="Times New Roman" w:cs="Times New Roman"/>
          <w:b/>
          <w:bCs/>
          <w:color w:val="333333"/>
          <w:sz w:val="28"/>
          <w:szCs w:val="28"/>
          <w:lang w:eastAsia="ru-RU"/>
        </w:rPr>
        <w:t>Мп</w:t>
      </w:r>
      <w:proofErr w:type="spellEnd"/>
      <w:r w:rsidRPr="00111FE3">
        <w:rPr>
          <w:rFonts w:ascii="Times New Roman" w:eastAsia="Times New Roman" w:hAnsi="Times New Roman" w:cs="Times New Roman"/>
          <w:b/>
          <w:bCs/>
          <w:color w:val="333333"/>
          <w:sz w:val="28"/>
          <w:szCs w:val="28"/>
          <w:lang w:eastAsia="ru-RU"/>
        </w:rPr>
        <w:t xml:space="preserve"> &gt;</w:t>
      </w:r>
      <w:proofErr w:type="gramEnd"/>
      <w:r w:rsidRPr="00111FE3">
        <w:rPr>
          <w:rFonts w:ascii="Times New Roman" w:eastAsia="Times New Roman" w:hAnsi="Times New Roman" w:cs="Times New Roman"/>
          <w:b/>
          <w:bCs/>
          <w:color w:val="333333"/>
          <w:sz w:val="28"/>
          <w:szCs w:val="28"/>
          <w:lang w:eastAsia="ru-RU"/>
        </w:rPr>
        <w:t xml:space="preserve"> М</w:t>
      </w:r>
      <w:r w:rsidRPr="00111FE3">
        <w:rPr>
          <w:rFonts w:ascii="Times New Roman" w:eastAsia="Times New Roman" w:hAnsi="Times New Roman" w:cs="Times New Roman"/>
          <w:color w:val="333333"/>
          <w:sz w:val="28"/>
          <w:szCs w:val="28"/>
          <w:lang w:eastAsia="ru-RU"/>
        </w:rPr>
        <w:t>, то якорь двигателя придёт во вращение в направлении действия момента </w:t>
      </w:r>
      <w:proofErr w:type="spellStart"/>
      <w:r w:rsidRPr="00111FE3">
        <w:rPr>
          <w:rFonts w:ascii="Times New Roman" w:eastAsia="Times New Roman" w:hAnsi="Times New Roman" w:cs="Times New Roman"/>
          <w:b/>
          <w:bCs/>
          <w:color w:val="333333"/>
          <w:sz w:val="28"/>
          <w:szCs w:val="28"/>
          <w:lang w:eastAsia="ru-RU"/>
        </w:rPr>
        <w:t>Мп</w:t>
      </w:r>
      <w:proofErr w:type="spellEnd"/>
      <w:r w:rsidRPr="00111FE3">
        <w:rPr>
          <w:rFonts w:ascii="Times New Roman" w:eastAsia="Times New Roman" w:hAnsi="Times New Roman" w:cs="Times New Roman"/>
          <w:color w:val="333333"/>
          <w:sz w:val="28"/>
          <w:szCs w:val="28"/>
          <w:lang w:eastAsia="ru-RU"/>
        </w:rPr>
        <w:t>. При этом в обмотке якоря появится ЭДС</w:t>
      </w:r>
      <w:r w:rsidRPr="00111FE3">
        <w:rPr>
          <w:rFonts w:ascii="Times New Roman" w:eastAsia="Times New Roman" w:hAnsi="Times New Roman" w:cs="Times New Roman"/>
          <w:b/>
          <w:bCs/>
          <w:color w:val="333333"/>
          <w:sz w:val="28"/>
          <w:szCs w:val="28"/>
          <w:lang w:eastAsia="ru-RU"/>
        </w:rPr>
        <w:t> Ея</w:t>
      </w:r>
      <w:r w:rsidRPr="00111FE3">
        <w:rPr>
          <w:rFonts w:ascii="Times New Roman" w:eastAsia="Times New Roman" w:hAnsi="Times New Roman" w:cs="Times New Roman"/>
          <w:color w:val="333333"/>
          <w:sz w:val="28"/>
          <w:szCs w:val="28"/>
          <w:lang w:eastAsia="ru-RU"/>
        </w:rPr>
        <w:t>, направленная встречно току в якоре (</w:t>
      </w:r>
      <w:proofErr w:type="spellStart"/>
      <w:r w:rsidRPr="00111FE3">
        <w:rPr>
          <w:rFonts w:ascii="Times New Roman" w:eastAsia="Times New Roman" w:hAnsi="Times New Roman" w:cs="Times New Roman"/>
          <w:color w:val="333333"/>
          <w:sz w:val="28"/>
          <w:szCs w:val="28"/>
          <w:lang w:eastAsia="ru-RU"/>
        </w:rPr>
        <w:t>противоЭДС</w:t>
      </w:r>
      <w:proofErr w:type="spellEnd"/>
      <w:r w:rsidRPr="00111FE3">
        <w:rPr>
          <w:rFonts w:ascii="Times New Roman" w:eastAsia="Times New Roman" w:hAnsi="Times New Roman" w:cs="Times New Roman"/>
          <w:color w:val="333333"/>
          <w:sz w:val="28"/>
          <w:szCs w:val="28"/>
          <w:lang w:eastAsia="ru-RU"/>
        </w:rPr>
        <w:t>). При постоянной скорости вращения напряжение на якоре </w:t>
      </w:r>
      <w:r w:rsidRPr="00111FE3">
        <w:rPr>
          <w:rFonts w:ascii="Times New Roman" w:eastAsia="Times New Roman" w:hAnsi="Times New Roman" w:cs="Times New Roman"/>
          <w:b/>
          <w:bCs/>
          <w:color w:val="333333"/>
          <w:sz w:val="28"/>
          <w:szCs w:val="28"/>
          <w:lang w:eastAsia="ru-RU"/>
        </w:rPr>
        <w:t>U </w:t>
      </w:r>
      <w:r w:rsidRPr="00111FE3">
        <w:rPr>
          <w:rFonts w:ascii="Times New Roman" w:eastAsia="Times New Roman" w:hAnsi="Times New Roman" w:cs="Times New Roman"/>
          <w:color w:val="333333"/>
          <w:sz w:val="28"/>
          <w:szCs w:val="28"/>
          <w:lang w:eastAsia="ru-RU"/>
        </w:rPr>
        <w:t>будет уравновешено ЭДС </w:t>
      </w:r>
      <w:r w:rsidRPr="00111FE3">
        <w:rPr>
          <w:rFonts w:ascii="Times New Roman" w:eastAsia="Times New Roman" w:hAnsi="Times New Roman" w:cs="Times New Roman"/>
          <w:b/>
          <w:bCs/>
          <w:color w:val="333333"/>
          <w:sz w:val="28"/>
          <w:szCs w:val="28"/>
          <w:lang w:eastAsia="ru-RU"/>
        </w:rPr>
        <w:t>Ея</w:t>
      </w:r>
      <w:r w:rsidRPr="00111FE3">
        <w:rPr>
          <w:rFonts w:ascii="Times New Roman" w:eastAsia="Times New Roman" w:hAnsi="Times New Roman" w:cs="Times New Roman"/>
          <w:color w:val="333333"/>
          <w:sz w:val="28"/>
          <w:szCs w:val="28"/>
          <w:lang w:eastAsia="ru-RU"/>
        </w:rPr>
        <w:t> и падением напряжения от тока якоря на сопротивление якоря </w:t>
      </w:r>
      <w:proofErr w:type="spellStart"/>
      <w:r w:rsidRPr="00111FE3">
        <w:rPr>
          <w:rFonts w:ascii="Times New Roman" w:eastAsia="Times New Roman" w:hAnsi="Times New Roman" w:cs="Times New Roman"/>
          <w:b/>
          <w:bCs/>
          <w:color w:val="333333"/>
          <w:sz w:val="28"/>
          <w:szCs w:val="28"/>
          <w:lang w:eastAsia="ru-RU"/>
        </w:rPr>
        <w:t>Rя</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133475" cy="266700"/>
            <wp:effectExtent l="0" t="0" r="9525" b="0"/>
            <wp:docPr id="113" name="Рисунок 113" descr="https://siblec.ru/img/105/02.files/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siblec.ru/img/105/02.files/image155.pn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1133475" cy="2667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этом </w:t>
      </w:r>
      <w:proofErr w:type="spellStart"/>
      <w:r w:rsidRPr="00111FE3">
        <w:rPr>
          <w:rFonts w:ascii="Times New Roman" w:eastAsia="Times New Roman" w:hAnsi="Times New Roman" w:cs="Times New Roman"/>
          <w:b/>
          <w:bCs/>
          <w:color w:val="333333"/>
          <w:sz w:val="28"/>
          <w:szCs w:val="28"/>
          <w:lang w:eastAsia="ru-RU"/>
        </w:rPr>
        <w:t>Мп</w:t>
      </w:r>
      <w:proofErr w:type="spellEnd"/>
      <w:r w:rsidRPr="00111FE3">
        <w:rPr>
          <w:rFonts w:ascii="Times New Roman" w:eastAsia="Times New Roman" w:hAnsi="Times New Roman" w:cs="Times New Roman"/>
          <w:b/>
          <w:bCs/>
          <w:color w:val="333333"/>
          <w:sz w:val="28"/>
          <w:szCs w:val="28"/>
          <w:lang w:eastAsia="ru-RU"/>
        </w:rPr>
        <w:t xml:space="preserve"> = М</w:t>
      </w:r>
      <w:r w:rsidRPr="00111FE3">
        <w:rPr>
          <w:rFonts w:ascii="Times New Roman" w:eastAsia="Times New Roman" w:hAnsi="Times New Roman" w:cs="Times New Roman"/>
          <w:color w:val="333333"/>
          <w:sz w:val="28"/>
          <w:szCs w:val="28"/>
          <w:lang w:eastAsia="ru-RU"/>
        </w:rPr>
        <w:t>, и якорь будет вращаться с постоянной скоростью. Уравнение баланса мощности для двигательного режима работы имеет вид: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524000" cy="238125"/>
            <wp:effectExtent l="0" t="0" r="0" b="9525"/>
            <wp:docPr id="112" name="Рисунок 112" descr="https://siblec.ru/img/105/02.files/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siblec.ru/img/105/02.files/image156.pn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524000" cy="2381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где </w:t>
      </w:r>
      <w:proofErr w:type="spellStart"/>
      <w:r w:rsidRPr="00111FE3">
        <w:rPr>
          <w:rFonts w:ascii="Times New Roman" w:eastAsia="Times New Roman" w:hAnsi="Times New Roman" w:cs="Times New Roman"/>
          <w:b/>
          <w:bCs/>
          <w:color w:val="333333"/>
          <w:sz w:val="28"/>
          <w:szCs w:val="28"/>
          <w:lang w:eastAsia="ru-RU"/>
        </w:rPr>
        <w:t>Pэл</w:t>
      </w:r>
      <w:proofErr w:type="spellEnd"/>
      <w:r w:rsidRPr="00111FE3">
        <w:rPr>
          <w:rFonts w:ascii="Times New Roman" w:eastAsia="Times New Roman" w:hAnsi="Times New Roman" w:cs="Times New Roman"/>
          <w:color w:val="333333"/>
          <w:sz w:val="28"/>
          <w:szCs w:val="28"/>
          <w:lang w:eastAsia="ru-RU"/>
        </w:rPr>
        <w:t>- электрическая мощность</w:t>
      </w:r>
      <w:proofErr w:type="gramEnd"/>
      <w:r w:rsidRPr="00111FE3">
        <w:rPr>
          <w:rFonts w:ascii="Times New Roman" w:eastAsia="Times New Roman" w:hAnsi="Times New Roman" w:cs="Times New Roman"/>
          <w:color w:val="333333"/>
          <w:sz w:val="28"/>
          <w:szCs w:val="28"/>
          <w:lang w:eastAsia="ru-RU"/>
        </w:rPr>
        <w:t xml:space="preserve"> потребляемая от сети, </w:t>
      </w:r>
      <w:proofErr w:type="spellStart"/>
      <w:r w:rsidRPr="00111FE3">
        <w:rPr>
          <w:rFonts w:ascii="Times New Roman" w:eastAsia="Times New Roman" w:hAnsi="Times New Roman" w:cs="Times New Roman"/>
          <w:b/>
          <w:bCs/>
          <w:color w:val="333333"/>
          <w:sz w:val="28"/>
          <w:szCs w:val="28"/>
          <w:lang w:eastAsia="ru-RU"/>
        </w:rPr>
        <w:t>Pмех</w:t>
      </w:r>
      <w:proofErr w:type="spellEnd"/>
      <w:r w:rsidRPr="00111FE3">
        <w:rPr>
          <w:rFonts w:ascii="Times New Roman" w:eastAsia="Times New Roman" w:hAnsi="Times New Roman" w:cs="Times New Roman"/>
          <w:color w:val="333333"/>
          <w:sz w:val="28"/>
          <w:szCs w:val="28"/>
          <w:lang w:eastAsia="ru-RU"/>
        </w:rPr>
        <w:t>- полезная механическая мощность на валу двигателя.</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2" w:name="6.4"/>
      <w:bookmarkEnd w:id="42"/>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.4. Характеристики ДПТ с независимым возбуждением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зависимости от способа возбуждения различают ДПТ с независимым (или параллельным) возбуждением, с последовательным возбуждением и со смешанным возбуждением. Разновидностью независимого возбуждения является возбуждение от постоянных магнитов. Характерной особенностью таких двигателей является независимость тока возбуждения (и потока возбуждения) от тока якоря машины.</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857500" cy="1162050"/>
            <wp:effectExtent l="0" t="0" r="0" b="0"/>
            <wp:docPr id="111" name="Рисунок 111" descr="Рис. 65. ДПТ с независимым возбуждением, а) параллельным, б) от постоянных магни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Рис. 65. ДПТ с независимым возбуждением, а) параллельным, б) от постоянных магнитов"/>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2857500" cy="11620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65. ДПТ с независимым возбуждением, а) параллельным, б) от постоянных магнитов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Подставим в основное уравнение ДПТ в двигательном режиме работы выражения для тока якоря и ЭДС.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w:t>
      </w:r>
      <w:r w:rsidRPr="00111FE3">
        <w:rPr>
          <w:rFonts w:ascii="Times New Roman" w:eastAsia="Times New Roman" w:hAnsi="Times New Roman" w:cs="Times New Roman"/>
          <w:noProof/>
          <w:color w:val="333333"/>
          <w:sz w:val="28"/>
          <w:szCs w:val="28"/>
          <w:lang w:eastAsia="ru-RU"/>
        </w:rPr>
        <w:drawing>
          <wp:inline distT="0" distB="0" distL="0" distR="0">
            <wp:extent cx="1133475" cy="266700"/>
            <wp:effectExtent l="0" t="0" r="9525" b="0"/>
            <wp:docPr id="110" name="Рисунок 110" descr="https://siblec.ru/img/105/02.files/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siblec.ru/img/105/02.files/image155.pn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1133475" cy="266700"/>
                    </a:xfrm>
                    <a:prstGeom prst="rect">
                      <a:avLst/>
                    </a:prstGeom>
                    <a:noFill/>
                    <a:ln>
                      <a:noFill/>
                    </a:ln>
                  </pic:spPr>
                </pic:pic>
              </a:graphicData>
            </a:graphic>
          </wp:inline>
        </w:drawing>
      </w:r>
      <w:proofErr w:type="gramStart"/>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981075" cy="238125"/>
            <wp:effectExtent l="0" t="0" r="9525" b="9525"/>
            <wp:docPr id="109" name="Рисунок 109" descr="https://siblec.ru/img/105/02.files/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siblec.ru/img/105/02.files/image158.png"/>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9810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      </w:t>
      </w:r>
      <w:r w:rsidRPr="00111FE3">
        <w:rPr>
          <w:rFonts w:ascii="Times New Roman" w:eastAsia="Times New Roman" w:hAnsi="Times New Roman" w:cs="Times New Roman"/>
          <w:noProof/>
          <w:color w:val="333333"/>
          <w:sz w:val="28"/>
          <w:szCs w:val="28"/>
          <w:lang w:eastAsia="ru-RU"/>
        </w:rPr>
        <w:drawing>
          <wp:inline distT="0" distB="0" distL="0" distR="0">
            <wp:extent cx="923925" cy="504825"/>
            <wp:effectExtent l="0" t="0" r="0" b="9525"/>
            <wp:docPr id="108" name="Рисунок 108" descr="https://siblec.ru/img/105/02.files/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siblec.ru/img/105/02.files/image159.png"/>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923925" cy="5048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результате получим: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638300" cy="295275"/>
            <wp:effectExtent l="0" t="0" r="0" b="9525"/>
            <wp:docPr id="107" name="Рисунок 107" descr="https://siblec.ru/img/105/02.files/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siblec.ru/img/105/02.files/image160.p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1638300" cy="2952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Разрешив последнее уравнение относительно </w:t>
      </w:r>
      <w:r w:rsidRPr="00111FE3">
        <w:rPr>
          <w:rFonts w:ascii="Times New Roman" w:eastAsia="Times New Roman" w:hAnsi="Times New Roman" w:cs="Times New Roman"/>
          <w:b/>
          <w:bCs/>
          <w:color w:val="333333"/>
          <w:sz w:val="28"/>
          <w:szCs w:val="28"/>
          <w:lang w:eastAsia="ru-RU"/>
        </w:rPr>
        <w:t>w,</w:t>
      </w:r>
      <w:r w:rsidRPr="00111FE3">
        <w:rPr>
          <w:rFonts w:ascii="Times New Roman" w:eastAsia="Times New Roman" w:hAnsi="Times New Roman" w:cs="Times New Roman"/>
          <w:color w:val="333333"/>
          <w:sz w:val="28"/>
          <w:szCs w:val="28"/>
          <w:lang w:eastAsia="ru-RU"/>
        </w:rPr>
        <w:t> получим уравнение механической характеристики ДПТ с независимым возбуждением. </w:t>
      </w:r>
      <w:r w:rsidRPr="00111FE3">
        <w:rPr>
          <w:rFonts w:ascii="Times New Roman" w:eastAsia="Times New Roman" w:hAnsi="Times New Roman" w:cs="Times New Roman"/>
          <w:b/>
          <w:bCs/>
          <w:color w:val="333333"/>
          <w:sz w:val="28"/>
          <w:szCs w:val="28"/>
          <w:lang w:eastAsia="ru-RU"/>
        </w:rPr>
        <w:t>С</w:t>
      </w:r>
      <w:r w:rsidRPr="00111FE3">
        <w:rPr>
          <w:rFonts w:ascii="Times New Roman" w:eastAsia="Times New Roman" w:hAnsi="Times New Roman" w:cs="Times New Roman"/>
          <w:b/>
          <w:bCs/>
          <w:color w:val="333333"/>
          <w:sz w:val="28"/>
          <w:szCs w:val="28"/>
          <w:vertAlign w:val="subscript"/>
          <w:lang w:eastAsia="ru-RU"/>
        </w:rPr>
        <w:t>е</w:t>
      </w:r>
      <w:r w:rsidRPr="00111FE3">
        <w:rPr>
          <w:rFonts w:ascii="Times New Roman" w:eastAsia="Times New Roman" w:hAnsi="Times New Roman" w:cs="Times New Roman"/>
          <w:b/>
          <w:bCs/>
          <w:color w:val="333333"/>
          <w:sz w:val="28"/>
          <w:szCs w:val="28"/>
          <w:lang w:eastAsia="ru-RU"/>
        </w:rPr>
        <w:t> = С</w:t>
      </w:r>
      <w:r w:rsidRPr="00111FE3">
        <w:rPr>
          <w:rFonts w:ascii="Times New Roman" w:eastAsia="Times New Roman" w:hAnsi="Times New Roman" w:cs="Times New Roman"/>
          <w:b/>
          <w:bCs/>
          <w:color w:val="333333"/>
          <w:sz w:val="28"/>
          <w:szCs w:val="28"/>
          <w:vertAlign w:val="subscript"/>
          <w:lang w:eastAsia="ru-RU"/>
        </w:rPr>
        <w:t>м</w:t>
      </w:r>
      <w:r w:rsidRPr="00111FE3">
        <w:rPr>
          <w:rFonts w:ascii="Times New Roman" w:eastAsia="Times New Roman" w:hAnsi="Times New Roman" w:cs="Times New Roman"/>
          <w:b/>
          <w:bCs/>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485900" cy="466725"/>
            <wp:effectExtent l="0" t="0" r="0" b="9525"/>
            <wp:docPr id="106" name="Рисунок 106" descr="https://siblec.ru/img/105/02.files/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siblec.ru/img/105/02.files/image161.png"/>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485900" cy="4667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Так как в этом случае Ф=</w:t>
      </w:r>
      <w:proofErr w:type="spellStart"/>
      <w:r w:rsidRPr="00111FE3">
        <w:rPr>
          <w:rFonts w:ascii="Times New Roman" w:eastAsia="Times New Roman" w:hAnsi="Times New Roman" w:cs="Times New Roman"/>
          <w:color w:val="333333"/>
          <w:sz w:val="28"/>
          <w:szCs w:val="28"/>
          <w:lang w:eastAsia="ru-RU"/>
        </w:rPr>
        <w:t>const</w:t>
      </w:r>
      <w:proofErr w:type="spellEnd"/>
      <w:r w:rsidRPr="00111FE3">
        <w:rPr>
          <w:rFonts w:ascii="Times New Roman" w:eastAsia="Times New Roman" w:hAnsi="Times New Roman" w:cs="Times New Roman"/>
          <w:color w:val="333333"/>
          <w:sz w:val="28"/>
          <w:szCs w:val="28"/>
          <w:lang w:eastAsia="ru-RU"/>
        </w:rPr>
        <w:t>, то обозначим к = СФ и получим: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105025" cy="466725"/>
            <wp:effectExtent l="0" t="0" r="9525" b="9525"/>
            <wp:docPr id="105" name="Рисунок 105" descr="https://siblec.ru/img/105/02.files/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s://siblec.ru/img/105/02.files/image162.pn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2105025" cy="4667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Здесь </w:t>
      </w:r>
      <w:proofErr w:type="spellStart"/>
      <w:r w:rsidRPr="00111FE3">
        <w:rPr>
          <w:rFonts w:ascii="Times New Roman" w:eastAsia="Times New Roman" w:hAnsi="Times New Roman" w:cs="Times New Roman"/>
          <w:color w:val="333333"/>
          <w:sz w:val="28"/>
          <w:szCs w:val="28"/>
          <w:lang w:eastAsia="ru-RU"/>
        </w:rPr>
        <w:t>w</w:t>
      </w:r>
      <w:r w:rsidRPr="00111FE3">
        <w:rPr>
          <w:rFonts w:ascii="Times New Roman" w:eastAsia="Times New Roman" w:hAnsi="Times New Roman" w:cs="Times New Roman"/>
          <w:color w:val="333333"/>
          <w:sz w:val="28"/>
          <w:szCs w:val="28"/>
          <w:vertAlign w:val="subscript"/>
          <w:lang w:eastAsia="ru-RU"/>
        </w:rPr>
        <w:t>xx</w:t>
      </w:r>
      <w:proofErr w:type="spellEnd"/>
      <w:r w:rsidRPr="00111FE3">
        <w:rPr>
          <w:rFonts w:ascii="Times New Roman" w:eastAsia="Times New Roman" w:hAnsi="Times New Roman" w:cs="Times New Roman"/>
          <w:color w:val="333333"/>
          <w:sz w:val="28"/>
          <w:szCs w:val="28"/>
          <w:lang w:eastAsia="ru-RU"/>
        </w:rPr>
        <w:t xml:space="preserve"> скорость идеального холостого хода машины; а </w:t>
      </w:r>
      <w:proofErr w:type="spellStart"/>
      <w:r w:rsidRPr="00111FE3">
        <w:rPr>
          <w:rFonts w:ascii="Times New Roman" w:eastAsia="Times New Roman" w:hAnsi="Times New Roman" w:cs="Times New Roman"/>
          <w:color w:val="333333"/>
          <w:sz w:val="28"/>
          <w:szCs w:val="28"/>
          <w:lang w:eastAsia="ru-RU"/>
        </w:rPr>
        <w:t>Dw</w:t>
      </w:r>
      <w:proofErr w:type="spellEnd"/>
      <w:r w:rsidRPr="00111FE3">
        <w:rPr>
          <w:rFonts w:ascii="Times New Roman" w:eastAsia="Times New Roman" w:hAnsi="Times New Roman" w:cs="Times New Roman"/>
          <w:color w:val="333333"/>
          <w:sz w:val="28"/>
          <w:szCs w:val="28"/>
          <w:lang w:eastAsia="ru-RU"/>
        </w:rPr>
        <w:t xml:space="preserve"> - изменение скорости, обусловленное моментом нагрузки двигателя. Сама механическая характеристика ДПТ с независимым возбуждением приведена на рис.66 и представляет собой прямую линию, наклон которой к оси абсцисс зависит от величины потока возбуждения и сопротивления якоря </w:t>
      </w:r>
      <w:proofErr w:type="spellStart"/>
      <w:r w:rsidRPr="00111FE3">
        <w:rPr>
          <w:rFonts w:ascii="Times New Roman" w:eastAsia="Times New Roman" w:hAnsi="Times New Roman" w:cs="Times New Roman"/>
          <w:b/>
          <w:bCs/>
          <w:color w:val="333333"/>
          <w:sz w:val="28"/>
          <w:szCs w:val="28"/>
          <w:lang w:eastAsia="ru-RU"/>
        </w:rPr>
        <w:t>Rя</w:t>
      </w:r>
      <w:proofErr w:type="spellEnd"/>
      <w:r w:rsidRPr="00111FE3">
        <w:rPr>
          <w:rFonts w:ascii="Times New Roman" w:eastAsia="Times New Roman" w:hAnsi="Times New Roman" w:cs="Times New Roman"/>
          <w:color w:val="333333"/>
          <w:sz w:val="28"/>
          <w:szCs w:val="28"/>
          <w:lang w:eastAsia="ru-RU"/>
        </w:rPr>
        <w:t>. Чем меньше величина потока возбуждения и чем больше сопротивление </w:t>
      </w:r>
      <w:proofErr w:type="spellStart"/>
      <w:r w:rsidRPr="00111FE3">
        <w:rPr>
          <w:rFonts w:ascii="Times New Roman" w:eastAsia="Times New Roman" w:hAnsi="Times New Roman" w:cs="Times New Roman"/>
          <w:b/>
          <w:bCs/>
          <w:color w:val="333333"/>
          <w:sz w:val="28"/>
          <w:szCs w:val="28"/>
          <w:lang w:eastAsia="ru-RU"/>
        </w:rPr>
        <w:t>Rя</w:t>
      </w:r>
      <w:proofErr w:type="spellEnd"/>
      <w:r w:rsidRPr="00111FE3">
        <w:rPr>
          <w:rFonts w:ascii="Times New Roman" w:eastAsia="Times New Roman" w:hAnsi="Times New Roman" w:cs="Times New Roman"/>
          <w:color w:val="333333"/>
          <w:sz w:val="28"/>
          <w:szCs w:val="28"/>
          <w:lang w:eastAsia="ru-RU"/>
        </w:rPr>
        <w:t>, тем круче механическая характеристика.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Порядок построения механическая характеристика ДПТ с независимым возбуждением по паспортным данным двигателя.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Вычисляем значение </w:t>
      </w:r>
      <w:proofErr w:type="gramStart"/>
      <w:r w:rsidRPr="00111FE3">
        <w:rPr>
          <w:rFonts w:ascii="Times New Roman" w:eastAsia="Times New Roman" w:hAnsi="Times New Roman" w:cs="Times New Roman"/>
          <w:b/>
          <w:bCs/>
          <w:color w:val="333333"/>
          <w:sz w:val="28"/>
          <w:szCs w:val="28"/>
          <w:lang w:eastAsia="ru-RU"/>
        </w:rPr>
        <w:t>k</w:t>
      </w:r>
      <w:r w:rsidRPr="00111FE3">
        <w:rPr>
          <w:rFonts w:ascii="Times New Roman" w:eastAsia="Times New Roman" w:hAnsi="Times New Roman" w:cs="Times New Roman"/>
          <w:color w:val="333333"/>
          <w:sz w:val="28"/>
          <w:szCs w:val="28"/>
          <w:lang w:eastAsia="ru-RU"/>
        </w:rPr>
        <w:t>  из</w:t>
      </w:r>
      <w:proofErr w:type="gramEnd"/>
      <w:r w:rsidRPr="00111FE3">
        <w:rPr>
          <w:rFonts w:ascii="Times New Roman" w:eastAsia="Times New Roman" w:hAnsi="Times New Roman" w:cs="Times New Roman"/>
          <w:color w:val="333333"/>
          <w:sz w:val="28"/>
          <w:szCs w:val="28"/>
          <w:lang w:eastAsia="ru-RU"/>
        </w:rPr>
        <w:t xml:space="preserve"> соотношений </w:t>
      </w:r>
      <w:r w:rsidRPr="00111FE3">
        <w:rPr>
          <w:rFonts w:ascii="Times New Roman" w:eastAsia="Times New Roman" w:hAnsi="Times New Roman" w:cs="Times New Roman"/>
          <w:noProof/>
          <w:color w:val="333333"/>
          <w:sz w:val="28"/>
          <w:szCs w:val="28"/>
          <w:lang w:eastAsia="ru-RU"/>
        </w:rPr>
        <w:drawing>
          <wp:inline distT="0" distB="0" distL="0" distR="0">
            <wp:extent cx="1704975" cy="238125"/>
            <wp:effectExtent l="0" t="0" r="9525" b="9525"/>
            <wp:docPr id="104" name="Рисунок 104" descr="https://siblec.ru/img/105/02.files/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siblec.ru/img/105/02.files/image163.png"/>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17049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152525" cy="238125"/>
            <wp:effectExtent l="0" t="0" r="9525" b="9525"/>
            <wp:docPr id="103" name="Рисунок 103" descr="https://siblec.ru/img/105/02.files/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siblec.ru/img/105/02.files/image164.pn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115252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 получим: </w:t>
      </w:r>
      <w:r w:rsidRPr="00111FE3">
        <w:rPr>
          <w:rFonts w:ascii="Times New Roman" w:eastAsia="Times New Roman" w:hAnsi="Times New Roman" w:cs="Times New Roman"/>
          <w:noProof/>
          <w:color w:val="333333"/>
          <w:sz w:val="28"/>
          <w:szCs w:val="28"/>
          <w:lang w:eastAsia="ru-RU"/>
        </w:rPr>
        <w:drawing>
          <wp:inline distT="0" distB="0" distL="0" distR="0">
            <wp:extent cx="1409700" cy="533400"/>
            <wp:effectExtent l="0" t="0" r="0" b="0"/>
            <wp:docPr id="102" name="Рисунок 102" descr="https://siblec.ru/img/105/02.files/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siblec.ru/img/105/02.files/image165.png"/>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409700" cy="5334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590800" cy="1657350"/>
            <wp:effectExtent l="0" t="0" r="0" b="0"/>
            <wp:docPr id="101" name="Рисунок 101" descr="Рис. 66. Механическая характеристика ДПТ с независимым возбу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Рис. 66. Механическая характеристика ДПТ с независимым возбуждением"/>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2590800" cy="16573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66. Механическая характеристика ДПТ с независимым возбуждением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Вычислим </w:t>
      </w:r>
      <w:proofErr w:type="spellStart"/>
      <w:r w:rsidRPr="00111FE3">
        <w:rPr>
          <w:rFonts w:ascii="Times New Roman" w:eastAsia="Times New Roman" w:hAnsi="Times New Roman" w:cs="Times New Roman"/>
          <w:color w:val="333333"/>
          <w:sz w:val="28"/>
          <w:szCs w:val="28"/>
          <w:lang w:eastAsia="ru-RU"/>
        </w:rPr>
        <w:t>w</w:t>
      </w:r>
      <w:r w:rsidRPr="00111FE3">
        <w:rPr>
          <w:rFonts w:ascii="Times New Roman" w:eastAsia="Times New Roman" w:hAnsi="Times New Roman" w:cs="Times New Roman"/>
          <w:color w:val="333333"/>
          <w:sz w:val="28"/>
          <w:szCs w:val="28"/>
          <w:vertAlign w:val="subscript"/>
          <w:lang w:eastAsia="ru-RU"/>
        </w:rPr>
        <w:t>xx</w:t>
      </w:r>
      <w:proofErr w:type="spellEnd"/>
      <w:r w:rsidRPr="00111FE3">
        <w:rPr>
          <w:rFonts w:ascii="Times New Roman" w:eastAsia="Times New Roman" w:hAnsi="Times New Roman" w:cs="Times New Roman"/>
          <w:color w:val="333333"/>
          <w:sz w:val="28"/>
          <w:szCs w:val="28"/>
          <w:lang w:eastAsia="ru-RU"/>
        </w:rPr>
        <w:t> скорость холостого хода (точка 1)</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866775" cy="457200"/>
            <wp:effectExtent l="0" t="0" r="9525" b="0"/>
            <wp:docPr id="100" name="Рисунок 100" descr="https://siblec.ru/img/105/02.files/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siblec.ru/img/105/02.files/image167.png"/>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866775"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Определим положение рабочей точки 2: для этого возьмем паспортное значение </w:t>
      </w:r>
      <w:proofErr w:type="spellStart"/>
      <w:r w:rsidRPr="00111FE3">
        <w:rPr>
          <w:rFonts w:ascii="Times New Roman" w:eastAsia="Times New Roman" w:hAnsi="Times New Roman" w:cs="Times New Roman"/>
          <w:color w:val="333333"/>
          <w:sz w:val="28"/>
          <w:szCs w:val="28"/>
          <w:lang w:eastAsia="ru-RU"/>
        </w:rPr>
        <w:t>w</w:t>
      </w:r>
      <w:r w:rsidRPr="00111FE3">
        <w:rPr>
          <w:rFonts w:ascii="Times New Roman" w:eastAsia="Times New Roman" w:hAnsi="Times New Roman" w:cs="Times New Roman"/>
          <w:color w:val="333333"/>
          <w:sz w:val="28"/>
          <w:szCs w:val="28"/>
          <w:vertAlign w:val="subscript"/>
          <w:lang w:eastAsia="ru-RU"/>
        </w:rPr>
        <w:t>ном</w:t>
      </w:r>
      <w:proofErr w:type="spellEnd"/>
      <w:r w:rsidRPr="00111FE3">
        <w:rPr>
          <w:rFonts w:ascii="Times New Roman" w:eastAsia="Times New Roman" w:hAnsi="Times New Roman" w:cs="Times New Roman"/>
          <w:color w:val="333333"/>
          <w:sz w:val="28"/>
          <w:szCs w:val="28"/>
          <w:lang w:eastAsia="ru-RU"/>
        </w:rPr>
        <w:t> и вычислим значение момента</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057275" cy="495300"/>
            <wp:effectExtent l="0" t="0" r="9525" b="0"/>
            <wp:docPr id="99" name="Рисунок 99" descr="https://siblec.ru/img/105/02.files/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siblec.ru/img/105/02.files/image168.png"/>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1057275" cy="4953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Проведем прямую линию через две точки; она пересечет ось моментов в точке пускового момента. М=</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Как следует из уравнения механической характеристики, скорость двигателя при постоянном моменте нагрузки можно регулировать тремя способами:</w:t>
      </w:r>
    </w:p>
    <w:p w:rsidR="00D07B65" w:rsidRPr="00111FE3" w:rsidRDefault="00D07B65" w:rsidP="00D07B65">
      <w:pPr>
        <w:numPr>
          <w:ilvl w:val="0"/>
          <w:numId w:val="12"/>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Изменением напряжения на якоре двигателя,</w:t>
      </w:r>
    </w:p>
    <w:p w:rsidR="00D07B65" w:rsidRPr="00111FE3" w:rsidRDefault="00D07B65" w:rsidP="00D07B65">
      <w:pPr>
        <w:numPr>
          <w:ilvl w:val="0"/>
          <w:numId w:val="12"/>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Изменением сопротивления в цепи якоря двигателя,</w:t>
      </w:r>
    </w:p>
    <w:p w:rsidR="00D07B65" w:rsidRPr="00111FE3" w:rsidRDefault="00D07B65" w:rsidP="00D07B65">
      <w:pPr>
        <w:numPr>
          <w:ilvl w:val="0"/>
          <w:numId w:val="12"/>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Изменением потока возбуждения машины.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регулировании скорости первым способом, напряжение на якоре изменяется либо с помощью реостата, либо с помощью усилительно – преобразовательного устройства, при этом поток возбуждения остаётся постоянным. Семейство </w:t>
      </w:r>
      <w:proofErr w:type="gramStart"/>
      <w:r w:rsidRPr="00111FE3">
        <w:rPr>
          <w:rFonts w:ascii="Times New Roman" w:eastAsia="Times New Roman" w:hAnsi="Times New Roman" w:cs="Times New Roman"/>
          <w:color w:val="333333"/>
          <w:sz w:val="28"/>
          <w:szCs w:val="28"/>
          <w:lang w:eastAsia="ru-RU"/>
        </w:rPr>
        <w:t>механических  и</w:t>
      </w:r>
      <w:proofErr w:type="gramEnd"/>
      <w:r w:rsidRPr="00111FE3">
        <w:rPr>
          <w:rFonts w:ascii="Times New Roman" w:eastAsia="Times New Roman" w:hAnsi="Times New Roman" w:cs="Times New Roman"/>
          <w:color w:val="333333"/>
          <w:sz w:val="28"/>
          <w:szCs w:val="28"/>
          <w:lang w:eastAsia="ru-RU"/>
        </w:rPr>
        <w:t xml:space="preserve"> регулировочных характеристик, соответствующих данному способу регулирования, приведено на рис.67.</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762500" cy="1790700"/>
            <wp:effectExtent l="0" t="0" r="0" b="0"/>
            <wp:docPr id="98" name="Рисунок 98" descr="Рис. 67. Семейство механических (а) и регулировочных (б) характеристик ДПТ с независимым возбу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Рис. 67. Семейство механических (а) и регулировочных (б) характеристик ДПТ с независимым возбуждением"/>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4762500" cy="17907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67. Семейство механических (</w:t>
      </w:r>
      <w:proofErr w:type="gramStart"/>
      <w:r w:rsidRPr="00111FE3">
        <w:rPr>
          <w:rFonts w:ascii="Times New Roman" w:eastAsia="Times New Roman" w:hAnsi="Times New Roman" w:cs="Times New Roman"/>
          <w:color w:val="333333"/>
          <w:sz w:val="28"/>
          <w:szCs w:val="28"/>
          <w:lang w:eastAsia="ru-RU"/>
        </w:rPr>
        <w:t>а)  и</w:t>
      </w:r>
      <w:proofErr w:type="gramEnd"/>
      <w:r w:rsidRPr="00111FE3">
        <w:rPr>
          <w:rFonts w:ascii="Times New Roman" w:eastAsia="Times New Roman" w:hAnsi="Times New Roman" w:cs="Times New Roman"/>
          <w:color w:val="333333"/>
          <w:sz w:val="28"/>
          <w:szCs w:val="28"/>
          <w:lang w:eastAsia="ru-RU"/>
        </w:rPr>
        <w:t xml:space="preserve"> регулировочных (б) характеристик ДПТ с независимым возбуждением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 изменением напряжения </w:t>
      </w:r>
      <w:r w:rsidRPr="00111FE3">
        <w:rPr>
          <w:rFonts w:ascii="Times New Roman" w:eastAsia="Times New Roman" w:hAnsi="Times New Roman" w:cs="Times New Roman"/>
          <w:b/>
          <w:bCs/>
          <w:color w:val="333333"/>
          <w:sz w:val="28"/>
          <w:szCs w:val="28"/>
          <w:lang w:eastAsia="ru-RU"/>
        </w:rPr>
        <w:t>U</w:t>
      </w:r>
      <w:r w:rsidRPr="00111FE3">
        <w:rPr>
          <w:rFonts w:ascii="Times New Roman" w:eastAsia="Times New Roman" w:hAnsi="Times New Roman" w:cs="Times New Roman"/>
          <w:color w:val="333333"/>
          <w:sz w:val="28"/>
          <w:szCs w:val="28"/>
          <w:lang w:eastAsia="ru-RU"/>
        </w:rPr>
        <w:t> пропорционально изменяется и скорость холостого хода при этом угол наклона (или жестокость) механических характеристик остаётся неизменной. Регулировочные характеристики линейны при напряжении на якоре </w:t>
      </w:r>
      <w:proofErr w:type="gramStart"/>
      <w:r w:rsidRPr="00111FE3">
        <w:rPr>
          <w:rFonts w:ascii="Times New Roman" w:eastAsia="Times New Roman" w:hAnsi="Times New Roman" w:cs="Times New Roman"/>
          <w:b/>
          <w:bCs/>
          <w:color w:val="333333"/>
          <w:sz w:val="28"/>
          <w:szCs w:val="28"/>
          <w:lang w:eastAsia="ru-RU"/>
        </w:rPr>
        <w:t>U &gt;</w:t>
      </w:r>
      <w:proofErr w:type="gramEnd"/>
      <w:r w:rsidRPr="00111FE3">
        <w:rPr>
          <w:rFonts w:ascii="Times New Roman" w:eastAsia="Times New Roman" w:hAnsi="Times New Roman" w:cs="Times New Roman"/>
          <w:b/>
          <w:bCs/>
          <w:color w:val="333333"/>
          <w:sz w:val="28"/>
          <w:szCs w:val="28"/>
          <w:lang w:eastAsia="ru-RU"/>
        </w:rPr>
        <w:t xml:space="preserve"> </w:t>
      </w:r>
      <w:proofErr w:type="spellStart"/>
      <w:r w:rsidRPr="00111FE3">
        <w:rPr>
          <w:rFonts w:ascii="Times New Roman" w:eastAsia="Times New Roman" w:hAnsi="Times New Roman" w:cs="Times New Roman"/>
          <w:b/>
          <w:bCs/>
          <w:color w:val="333333"/>
          <w:sz w:val="28"/>
          <w:szCs w:val="28"/>
          <w:lang w:eastAsia="ru-RU"/>
        </w:rPr>
        <w:t>U</w:t>
      </w:r>
      <w:r w:rsidRPr="00111FE3">
        <w:rPr>
          <w:rFonts w:ascii="Times New Roman" w:eastAsia="Times New Roman" w:hAnsi="Times New Roman" w:cs="Times New Roman"/>
          <w:color w:val="333333"/>
          <w:sz w:val="28"/>
          <w:szCs w:val="28"/>
          <w:lang w:eastAsia="ru-RU"/>
        </w:rPr>
        <w:t>тр</w:t>
      </w:r>
      <w:proofErr w:type="spellEnd"/>
      <w:r w:rsidRPr="00111FE3">
        <w:rPr>
          <w:rFonts w:ascii="Times New Roman" w:eastAsia="Times New Roman" w:hAnsi="Times New Roman" w:cs="Times New Roman"/>
          <w:color w:val="333333"/>
          <w:sz w:val="28"/>
          <w:szCs w:val="28"/>
          <w:lang w:eastAsia="ru-RU"/>
        </w:rPr>
        <w:t>; у них есть </w:t>
      </w:r>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имеет зона нечувствительности при напряжении на якоре </w:t>
      </w:r>
      <w:r w:rsidRPr="00111FE3">
        <w:rPr>
          <w:rFonts w:ascii="Times New Roman" w:eastAsia="Times New Roman" w:hAnsi="Times New Roman" w:cs="Times New Roman"/>
          <w:b/>
          <w:bCs/>
          <w:color w:val="333333"/>
          <w:sz w:val="28"/>
          <w:szCs w:val="28"/>
          <w:lang w:eastAsia="ru-RU"/>
        </w:rPr>
        <w:t>U &lt; U</w:t>
      </w:r>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color w:val="333333"/>
          <w:sz w:val="28"/>
          <w:szCs w:val="28"/>
          <w:lang w:eastAsia="ru-RU"/>
        </w:rPr>
        <w:t>тр</w:t>
      </w:r>
      <w:proofErr w:type="spellEnd"/>
      <w:r w:rsidRPr="00111FE3">
        <w:rPr>
          <w:rFonts w:ascii="Times New Roman" w:eastAsia="Times New Roman" w:hAnsi="Times New Roman" w:cs="Times New Roman"/>
          <w:color w:val="333333"/>
          <w:sz w:val="28"/>
          <w:szCs w:val="28"/>
          <w:lang w:eastAsia="ru-RU"/>
        </w:rPr>
        <w:t>, где </w:t>
      </w:r>
      <w:r w:rsidRPr="00111FE3">
        <w:rPr>
          <w:rFonts w:ascii="Times New Roman" w:eastAsia="Times New Roman" w:hAnsi="Times New Roman" w:cs="Times New Roman"/>
          <w:b/>
          <w:bCs/>
          <w:color w:val="333333"/>
          <w:sz w:val="28"/>
          <w:szCs w:val="28"/>
          <w:lang w:eastAsia="ru-RU"/>
        </w:rPr>
        <w:t>U</w:t>
      </w:r>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color w:val="333333"/>
          <w:sz w:val="28"/>
          <w:szCs w:val="28"/>
          <w:lang w:eastAsia="ru-RU"/>
        </w:rPr>
        <w:t>тр</w:t>
      </w:r>
      <w:proofErr w:type="spellEnd"/>
      <w:r w:rsidRPr="00111FE3">
        <w:rPr>
          <w:rFonts w:ascii="Times New Roman" w:eastAsia="Times New Roman" w:hAnsi="Times New Roman" w:cs="Times New Roman"/>
          <w:color w:val="333333"/>
          <w:sz w:val="28"/>
          <w:szCs w:val="28"/>
          <w:lang w:eastAsia="ru-RU"/>
        </w:rPr>
        <w:t xml:space="preserve"> – напряжение </w:t>
      </w:r>
      <w:proofErr w:type="spellStart"/>
      <w:r w:rsidRPr="00111FE3">
        <w:rPr>
          <w:rFonts w:ascii="Times New Roman" w:eastAsia="Times New Roman" w:hAnsi="Times New Roman" w:cs="Times New Roman"/>
          <w:color w:val="333333"/>
          <w:sz w:val="28"/>
          <w:szCs w:val="28"/>
          <w:lang w:eastAsia="ru-RU"/>
        </w:rPr>
        <w:t>трогания</w:t>
      </w:r>
      <w:proofErr w:type="spellEnd"/>
      <w:r w:rsidRPr="00111FE3">
        <w:rPr>
          <w:rFonts w:ascii="Times New Roman" w:eastAsia="Times New Roman" w:hAnsi="Times New Roman" w:cs="Times New Roman"/>
          <w:color w:val="333333"/>
          <w:sz w:val="28"/>
          <w:szCs w:val="28"/>
          <w:lang w:eastAsia="ru-RU"/>
        </w:rPr>
        <w:t xml:space="preserve"> двигателя. Двигатель не будет вращаться до тех пор, пока </w:t>
      </w:r>
      <w:proofErr w:type="gramStart"/>
      <w:r w:rsidRPr="00111FE3">
        <w:rPr>
          <w:rFonts w:ascii="Times New Roman" w:eastAsia="Times New Roman" w:hAnsi="Times New Roman" w:cs="Times New Roman"/>
          <w:color w:val="333333"/>
          <w:sz w:val="28"/>
          <w:szCs w:val="28"/>
          <w:lang w:eastAsia="ru-RU"/>
        </w:rPr>
        <w:t>М&lt;</w:t>
      </w:r>
      <w:proofErr w:type="spellStart"/>
      <w:proofErr w:type="gramEnd"/>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н</w:t>
      </w:r>
      <w:proofErr w:type="spellEnd"/>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а для создания такого момента необходимо иметь при скорости вращения w</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xml:space="preserve">0 ток якоря </w:t>
      </w:r>
      <w:proofErr w:type="spellStart"/>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тр</w:t>
      </w:r>
      <w:proofErr w:type="spellEnd"/>
      <w:r w:rsidRPr="00111FE3">
        <w:rPr>
          <w:rFonts w:ascii="Times New Roman" w:eastAsia="Times New Roman" w:hAnsi="Times New Roman" w:cs="Times New Roman"/>
          <w:color w:val="333333"/>
          <w:sz w:val="28"/>
          <w:szCs w:val="28"/>
          <w:lang w:eastAsia="ru-RU"/>
        </w:rPr>
        <w:t xml:space="preserve"> и соответствующее напряжение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тр</w:t>
      </w:r>
      <w:proofErr w:type="spellEnd"/>
      <w:r w:rsidRPr="00111FE3">
        <w:rPr>
          <w:rFonts w:ascii="Times New Roman" w:eastAsia="Times New Roman" w:hAnsi="Times New Roman" w:cs="Times New Roman"/>
          <w:color w:val="333333"/>
          <w:sz w:val="28"/>
          <w:szCs w:val="28"/>
          <w:vertAlign w:val="subscript"/>
          <w:lang w:eastAsia="ru-RU"/>
        </w:rPr>
        <w:t>.</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914400" cy="457200"/>
            <wp:effectExtent l="0" t="0" r="0" b="0"/>
            <wp:docPr id="97" name="Рисунок 97" descr="https://siblec.ru/img/105/02.files/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s://siblec.ru/img/105/02.files/image170.png"/>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914400" cy="4572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Несмотря на то, что рассмотренный способ регулирования требует довольно сложного оборудования, его широко применяют в современных электроприводах, т.к. он обеспечивает плавное и экономичное регулирование скорости в широких пределах при сохранении высокой жесткости механических характеристик. Лучшие современные системы при данном способе обеспечивают диапазон до 1:100000.</w:t>
      </w:r>
    </w:p>
    <w:p w:rsidR="00D07B65" w:rsidRPr="00111FE3" w:rsidRDefault="003373A4"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3" w:name="6.5"/>
      <w:bookmarkEnd w:id="43"/>
      <w:r w:rsidRPr="00111FE3">
        <w:rPr>
          <w:rFonts w:ascii="Times New Roman" w:eastAsia="Times New Roman" w:hAnsi="Times New Roman" w:cs="Times New Roman"/>
          <w:b/>
          <w:bCs/>
          <w:color w:val="333333"/>
          <w:sz w:val="28"/>
          <w:szCs w:val="28"/>
          <w:lang w:eastAsia="ru-RU"/>
        </w:rPr>
        <w:t>5</w:t>
      </w:r>
      <w:r w:rsidR="00D07B65" w:rsidRPr="00111FE3">
        <w:rPr>
          <w:rFonts w:ascii="Times New Roman" w:eastAsia="Times New Roman" w:hAnsi="Times New Roman" w:cs="Times New Roman"/>
          <w:b/>
          <w:bCs/>
          <w:color w:val="333333"/>
          <w:sz w:val="28"/>
          <w:szCs w:val="28"/>
          <w:lang w:eastAsia="ru-RU"/>
        </w:rPr>
        <w:t>.5. Регулирование скорости ДПТ изменением сопротивления в цепи якоря и изменением потока возбуждения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Схема регулирования скорости ДПТ </w:t>
      </w:r>
      <w:proofErr w:type="gramStart"/>
      <w:r w:rsidRPr="00111FE3">
        <w:rPr>
          <w:rFonts w:ascii="Times New Roman" w:eastAsia="Times New Roman" w:hAnsi="Times New Roman" w:cs="Times New Roman"/>
          <w:color w:val="333333"/>
          <w:sz w:val="28"/>
          <w:szCs w:val="28"/>
          <w:lang w:eastAsia="ru-RU"/>
        </w:rPr>
        <w:t>путем </w:t>
      </w:r>
      <w:r w:rsidRPr="00111FE3">
        <w:rPr>
          <w:rFonts w:ascii="Times New Roman" w:eastAsia="Times New Roman" w:hAnsi="Times New Roman" w:cs="Times New Roman"/>
          <w:color w:val="333333"/>
          <w:sz w:val="28"/>
          <w:szCs w:val="28"/>
          <w:u w:val="single"/>
          <w:lang w:eastAsia="ru-RU"/>
        </w:rPr>
        <w:t>изменением</w:t>
      </w:r>
      <w:proofErr w:type="gramEnd"/>
      <w:r w:rsidRPr="00111FE3">
        <w:rPr>
          <w:rFonts w:ascii="Times New Roman" w:eastAsia="Times New Roman" w:hAnsi="Times New Roman" w:cs="Times New Roman"/>
          <w:color w:val="333333"/>
          <w:sz w:val="28"/>
          <w:szCs w:val="28"/>
          <w:u w:val="single"/>
          <w:lang w:eastAsia="ru-RU"/>
        </w:rPr>
        <w:t xml:space="preserve"> величины добавочного сопротивления, </w:t>
      </w:r>
      <w:r w:rsidRPr="00111FE3">
        <w:rPr>
          <w:rFonts w:ascii="Times New Roman" w:eastAsia="Times New Roman" w:hAnsi="Times New Roman" w:cs="Times New Roman"/>
          <w:color w:val="333333"/>
          <w:sz w:val="28"/>
          <w:szCs w:val="28"/>
          <w:lang w:eastAsia="ru-RU"/>
        </w:rPr>
        <w:t>включённого последовательно в цепь якоря, и семейство механических характеристик приведено на рис. 68.</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762500" cy="1762125"/>
            <wp:effectExtent l="0" t="0" r="0" b="9525"/>
            <wp:docPr id="96" name="Рисунок 96" descr="Рис. 68. Регулирование скорости ДПТ изменением сопротивления в цепи якор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Рис. 68. Регулирование скорости ДПТ изменением сопротивления в цепи якоря "/>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4762500" cy="17621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68. Регулирование скорости ДПТ изменением сопротивления в цепи якоря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С увеличением добавочного сопротивления якоря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с</w:t>
      </w:r>
      <w:proofErr w:type="spellEnd"/>
      <w:r w:rsidRPr="00111FE3">
        <w:rPr>
          <w:rFonts w:ascii="Times New Roman" w:eastAsia="Times New Roman" w:hAnsi="Times New Roman" w:cs="Times New Roman"/>
          <w:color w:val="333333"/>
          <w:sz w:val="28"/>
          <w:szCs w:val="28"/>
          <w:lang w:eastAsia="ru-RU"/>
        </w:rPr>
        <w:t xml:space="preserve"> увеличивается угол наклона механической характеристики к оси абсцисс, при этом заданному моменту нагрузки соответствуют различные скорости вращения ротора. Скорость холостого хода в данном случае не изменяется. Достоинством такого способа регулирования скорости является простота схемной и аппаратурной реализации, недостатком - большие потери энергии в добавочном сопротивлении, узкий диапазон регулирования скорости при малых моментах нагрузки и малая жесткость механических характеристик при больших сопротивлениях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c</w:t>
      </w:r>
      <w:proofErr w:type="spellEnd"/>
      <w:r w:rsidRPr="00111FE3">
        <w:rPr>
          <w:rFonts w:ascii="Times New Roman" w:eastAsia="Times New Roman" w:hAnsi="Times New Roman" w:cs="Times New Roman"/>
          <w:color w:val="333333"/>
          <w:sz w:val="28"/>
          <w:szCs w:val="28"/>
          <w:lang w:eastAsia="ru-RU"/>
        </w:rPr>
        <w:t xml:space="preserve">. Регулировочная </w:t>
      </w:r>
      <w:proofErr w:type="gramStart"/>
      <w:r w:rsidRPr="00111FE3">
        <w:rPr>
          <w:rFonts w:ascii="Times New Roman" w:eastAsia="Times New Roman" w:hAnsi="Times New Roman" w:cs="Times New Roman"/>
          <w:color w:val="333333"/>
          <w:sz w:val="28"/>
          <w:szCs w:val="28"/>
          <w:lang w:eastAsia="ru-RU"/>
        </w:rPr>
        <w:t>характеристика  нелинейная</w:t>
      </w:r>
      <w:proofErr w:type="gram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Регулирование</w:t>
      </w:r>
      <w:r w:rsidRPr="00111FE3">
        <w:rPr>
          <w:rFonts w:ascii="Times New Roman" w:eastAsia="Times New Roman" w:hAnsi="Times New Roman" w:cs="Times New Roman"/>
          <w:color w:val="333333"/>
          <w:sz w:val="28"/>
          <w:szCs w:val="28"/>
          <w:u w:val="single"/>
          <w:lang w:eastAsia="ru-RU"/>
        </w:rPr>
        <w:t> </w:t>
      </w:r>
      <w:r w:rsidRPr="00111FE3">
        <w:rPr>
          <w:rFonts w:ascii="Times New Roman" w:eastAsia="Times New Roman" w:hAnsi="Times New Roman" w:cs="Times New Roman"/>
          <w:color w:val="333333"/>
          <w:sz w:val="28"/>
          <w:szCs w:val="28"/>
          <w:lang w:eastAsia="ru-RU"/>
        </w:rPr>
        <w:t>скорости вращения </w:t>
      </w:r>
      <w:r w:rsidRPr="00111FE3">
        <w:rPr>
          <w:rFonts w:ascii="Times New Roman" w:eastAsia="Times New Roman" w:hAnsi="Times New Roman" w:cs="Times New Roman"/>
          <w:color w:val="333333"/>
          <w:sz w:val="28"/>
          <w:szCs w:val="28"/>
          <w:u w:val="single"/>
          <w:lang w:eastAsia="ru-RU"/>
        </w:rPr>
        <w:t xml:space="preserve">изменением потока </w:t>
      </w:r>
      <w:proofErr w:type="gramStart"/>
      <w:r w:rsidRPr="00111FE3">
        <w:rPr>
          <w:rFonts w:ascii="Times New Roman" w:eastAsia="Times New Roman" w:hAnsi="Times New Roman" w:cs="Times New Roman"/>
          <w:color w:val="333333"/>
          <w:sz w:val="28"/>
          <w:szCs w:val="28"/>
          <w:u w:val="single"/>
          <w:lang w:eastAsia="ru-RU"/>
        </w:rPr>
        <w:t>возбуждения</w:t>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полюсное управление) можно</w:t>
      </w:r>
      <w:r w:rsidRPr="00111FE3">
        <w:rPr>
          <w:rFonts w:ascii="Times New Roman" w:eastAsia="Times New Roman" w:hAnsi="Times New Roman" w:cs="Times New Roman"/>
          <w:color w:val="333333"/>
          <w:sz w:val="28"/>
          <w:szCs w:val="28"/>
          <w:u w:val="single"/>
          <w:lang w:eastAsia="ru-RU"/>
        </w:rPr>
        <w:t> </w:t>
      </w:r>
      <w:r w:rsidRPr="00111FE3">
        <w:rPr>
          <w:rFonts w:ascii="Times New Roman" w:eastAsia="Times New Roman" w:hAnsi="Times New Roman" w:cs="Times New Roman"/>
          <w:color w:val="333333"/>
          <w:sz w:val="28"/>
          <w:szCs w:val="28"/>
          <w:lang w:eastAsia="ru-RU"/>
        </w:rPr>
        <w:t>осуществить по схеме, приведённой на рис. 69.</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1809750" cy="1743075"/>
            <wp:effectExtent l="0" t="0" r="0" b="9525"/>
            <wp:docPr id="95" name="Рисунок 95" descr="Рис. 69. Регулирование скорости ДПТ изменением сопротивления в цепи якор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Рис. 69. Регулирование скорости ДПТ изменением сопротивления в цепи якоря "/>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1809750" cy="17430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69. Регулирование скорости ДПТ изменением сопротивления в цепи якоря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цепь обмотки возбуждения включается добавочный реостат для регулирования тока возбуждения двигателя, напряжение на якоре остаётся при этом неизменным. В силу того, что </w:t>
      </w:r>
      <w:r w:rsidRPr="00111FE3">
        <w:rPr>
          <w:rFonts w:ascii="Times New Roman" w:eastAsia="Times New Roman" w:hAnsi="Times New Roman" w:cs="Times New Roman"/>
          <w:b/>
          <w:bCs/>
          <w:color w:val="333333"/>
          <w:sz w:val="28"/>
          <w:szCs w:val="28"/>
          <w:lang w:eastAsia="ru-RU"/>
        </w:rPr>
        <w:t>Ф = К</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b/>
          <w:bCs/>
          <w:color w:val="333333"/>
          <w:sz w:val="28"/>
          <w:szCs w:val="28"/>
          <w:lang w:eastAsia="ru-RU"/>
        </w:rPr>
        <w:t>*</w:t>
      </w:r>
      <w:proofErr w:type="spellStart"/>
      <w:r w:rsidRPr="00111FE3">
        <w:rPr>
          <w:rFonts w:ascii="Times New Roman" w:eastAsia="Times New Roman" w:hAnsi="Times New Roman" w:cs="Times New Roman"/>
          <w:b/>
          <w:bCs/>
          <w:color w:val="333333"/>
          <w:sz w:val="28"/>
          <w:szCs w:val="28"/>
          <w:lang w:eastAsia="ru-RU"/>
        </w:rPr>
        <w:t>I</w:t>
      </w:r>
      <w:r w:rsidRPr="00111FE3">
        <w:rPr>
          <w:rFonts w:ascii="Times New Roman" w:eastAsia="Times New Roman" w:hAnsi="Times New Roman" w:cs="Times New Roman"/>
          <w:b/>
          <w:bCs/>
          <w:color w:val="333333"/>
          <w:sz w:val="28"/>
          <w:szCs w:val="28"/>
          <w:vertAlign w:val="subscript"/>
          <w:lang w:eastAsia="ru-RU"/>
        </w:rPr>
        <w:t>в</w:t>
      </w:r>
      <w:proofErr w:type="spellEnd"/>
      <w:r w:rsidRPr="00111FE3">
        <w:rPr>
          <w:rFonts w:ascii="Times New Roman" w:eastAsia="Times New Roman" w:hAnsi="Times New Roman" w:cs="Times New Roman"/>
          <w:color w:val="333333"/>
          <w:sz w:val="28"/>
          <w:szCs w:val="28"/>
          <w:lang w:eastAsia="ru-RU"/>
        </w:rPr>
        <w:t>, то при изменении </w:t>
      </w:r>
      <w:proofErr w:type="spellStart"/>
      <w:r w:rsidRPr="00111FE3">
        <w:rPr>
          <w:rFonts w:ascii="Times New Roman" w:eastAsia="Times New Roman" w:hAnsi="Times New Roman" w:cs="Times New Roman"/>
          <w:b/>
          <w:bCs/>
          <w:color w:val="333333"/>
          <w:sz w:val="28"/>
          <w:szCs w:val="28"/>
          <w:lang w:eastAsia="ru-RU"/>
        </w:rPr>
        <w:t>I</w:t>
      </w:r>
      <w:r w:rsidRPr="00111FE3">
        <w:rPr>
          <w:rFonts w:ascii="Times New Roman" w:eastAsia="Times New Roman" w:hAnsi="Times New Roman" w:cs="Times New Roman"/>
          <w:b/>
          <w:bCs/>
          <w:color w:val="333333"/>
          <w:sz w:val="28"/>
          <w:szCs w:val="28"/>
          <w:vertAlign w:val="subscript"/>
          <w:lang w:eastAsia="ru-RU"/>
        </w:rPr>
        <w:t>в</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изменяется как скорость холостого хода, так и значение пускового момента </w:t>
      </w:r>
      <w:proofErr w:type="spellStart"/>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color w:val="333333"/>
          <w:sz w:val="28"/>
          <w:szCs w:val="28"/>
          <w:lang w:eastAsia="ru-RU"/>
        </w:rPr>
        <w:t>п</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Следовательно при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b/>
          <w:bCs/>
          <w:color w:val="333333"/>
          <w:sz w:val="28"/>
          <w:szCs w:val="28"/>
          <w:lang w:eastAsia="ru-RU"/>
        </w:rPr>
        <w:t>&gt; Ф</w:t>
      </w:r>
      <w:r w:rsidRPr="00111FE3">
        <w:rPr>
          <w:rFonts w:ascii="Times New Roman" w:eastAsia="Times New Roman" w:hAnsi="Times New Roman" w:cs="Times New Roman"/>
          <w:b/>
          <w:bCs/>
          <w:color w:val="333333"/>
          <w:sz w:val="28"/>
          <w:szCs w:val="28"/>
          <w:vertAlign w:val="subscript"/>
          <w:lang w:eastAsia="ru-RU"/>
        </w:rPr>
        <w:t>2 </w:t>
      </w:r>
      <w:r w:rsidRPr="00111FE3">
        <w:rPr>
          <w:rFonts w:ascii="Times New Roman" w:eastAsia="Times New Roman" w:hAnsi="Times New Roman" w:cs="Times New Roman"/>
          <w:color w:val="333333"/>
          <w:sz w:val="28"/>
          <w:szCs w:val="28"/>
          <w:lang w:eastAsia="ru-RU"/>
        </w:rPr>
        <w:t>получим </w:t>
      </w:r>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color w:val="333333"/>
          <w:sz w:val="28"/>
          <w:szCs w:val="28"/>
          <w:lang w:eastAsia="ru-RU"/>
        </w:rPr>
        <w:t>п</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&gt; </w:t>
      </w:r>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color w:val="333333"/>
          <w:sz w:val="28"/>
          <w:szCs w:val="28"/>
          <w:lang w:eastAsia="ru-RU"/>
        </w:rPr>
        <w:t>п</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lang w:eastAsia="ru-RU"/>
        </w:rPr>
        <w:t>и  </w:t>
      </w:r>
      <w:r w:rsidRPr="00111FE3">
        <w:rPr>
          <w:rFonts w:ascii="Times New Roman" w:eastAsia="Times New Roman" w:hAnsi="Times New Roman" w:cs="Times New Roman"/>
          <w:b/>
          <w:bCs/>
          <w:color w:val="333333"/>
          <w:sz w:val="28"/>
          <w:szCs w:val="28"/>
          <w:lang w:eastAsia="ru-RU"/>
        </w:rPr>
        <w:t>w</w:t>
      </w:r>
      <w:proofErr w:type="gramEnd"/>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b/>
          <w:bCs/>
          <w:color w:val="333333"/>
          <w:sz w:val="28"/>
          <w:szCs w:val="28"/>
          <w:lang w:eastAsia="ru-RU"/>
        </w:rPr>
        <w:t>&lt;w</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механические характеристики, соответствующие двум значениям потока возбуждения можно изобразить в виде рис. 70.</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381250" cy="1809750"/>
            <wp:effectExtent l="0" t="0" r="0" b="0"/>
            <wp:docPr id="94" name="Рисунок 94" descr="Рис. 70. Механические характеристики при полюсном управле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Рис. 70. Механические характеристики при полюсном управлении"/>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2381250" cy="1809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70. Механические характеристики при полюсном управлении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Ввиду того, что механические характеристики, соответствующие </w:t>
      </w:r>
      <w:proofErr w:type="gramStart"/>
      <w:r w:rsidRPr="00111FE3">
        <w:rPr>
          <w:rFonts w:ascii="Times New Roman" w:eastAsia="Times New Roman" w:hAnsi="Times New Roman" w:cs="Times New Roman"/>
          <w:color w:val="333333"/>
          <w:sz w:val="28"/>
          <w:szCs w:val="28"/>
          <w:lang w:eastAsia="ru-RU"/>
        </w:rPr>
        <w:t>различным значениям потока возбуждения</w:t>
      </w:r>
      <w:proofErr w:type="gramEnd"/>
      <w:r w:rsidRPr="00111FE3">
        <w:rPr>
          <w:rFonts w:ascii="Times New Roman" w:eastAsia="Times New Roman" w:hAnsi="Times New Roman" w:cs="Times New Roman"/>
          <w:color w:val="333333"/>
          <w:sz w:val="28"/>
          <w:szCs w:val="28"/>
          <w:lang w:eastAsia="ru-RU"/>
        </w:rPr>
        <w:t xml:space="preserve"> пересекаются между собой, то при малых моментах нагрузки скорость может возрастать с уменьшением потока, а при больших –падать.</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2867025" cy="2276475"/>
            <wp:effectExtent l="0" t="0" r="9525" b="9525"/>
            <wp:docPr id="93" name="Рисунок 93" descr="Рис. 71. Регулировочные характеристики при полюсном управле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Рис. 71. Регулировочные характеристики при полюсном управлении"/>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2867025" cy="22764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71. Регулировочные характеристики при полюсном управлении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Случай идеального холостого хода представлен на кривой </w:t>
      </w:r>
      <w:r w:rsidRPr="00111FE3">
        <w:rPr>
          <w:rFonts w:ascii="Times New Roman" w:eastAsia="Times New Roman" w:hAnsi="Times New Roman" w:cs="Times New Roman"/>
          <w:b/>
          <w:bCs/>
          <w:color w:val="333333"/>
          <w:sz w:val="28"/>
          <w:szCs w:val="28"/>
          <w:lang w:eastAsia="ru-RU"/>
        </w:rPr>
        <w:t>1. </w:t>
      </w:r>
      <w:r w:rsidRPr="00111FE3">
        <w:rPr>
          <w:rFonts w:ascii="Times New Roman" w:eastAsia="Times New Roman" w:hAnsi="Times New Roman" w:cs="Times New Roman"/>
          <w:color w:val="333333"/>
          <w:sz w:val="28"/>
          <w:szCs w:val="28"/>
          <w:lang w:eastAsia="ru-RU"/>
        </w:rPr>
        <w:t>Теоретически скорость вращения при </w:t>
      </w:r>
      <w:r w:rsidRPr="00111FE3">
        <w:rPr>
          <w:rFonts w:ascii="Times New Roman" w:eastAsia="Times New Roman" w:hAnsi="Times New Roman" w:cs="Times New Roman"/>
          <w:b/>
          <w:bCs/>
          <w:color w:val="333333"/>
          <w:sz w:val="28"/>
          <w:szCs w:val="28"/>
          <w:lang w:eastAsia="ru-RU"/>
        </w:rPr>
        <w:t>Ф = 0</w:t>
      </w:r>
      <w:r w:rsidRPr="00111FE3">
        <w:rPr>
          <w:rFonts w:ascii="Times New Roman" w:eastAsia="Times New Roman" w:hAnsi="Times New Roman" w:cs="Times New Roman"/>
          <w:color w:val="333333"/>
          <w:sz w:val="28"/>
          <w:szCs w:val="28"/>
          <w:lang w:eastAsia="ru-RU"/>
        </w:rPr>
        <w:t> должна была бы возрасти до ∞, но в режиме реального холостого хода имеется определённый механический момент на валу машины </w:t>
      </w:r>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b/>
          <w:bCs/>
          <w:color w:val="333333"/>
          <w:sz w:val="28"/>
          <w:szCs w:val="28"/>
          <w:vertAlign w:val="subscript"/>
          <w:lang w:eastAsia="ru-RU"/>
        </w:rPr>
        <w:t>0</w:t>
      </w:r>
      <w:r w:rsidRPr="00111FE3">
        <w:rPr>
          <w:rFonts w:ascii="Times New Roman" w:eastAsia="Times New Roman" w:hAnsi="Times New Roman" w:cs="Times New Roman"/>
          <w:color w:val="333333"/>
          <w:sz w:val="28"/>
          <w:szCs w:val="28"/>
          <w:lang w:eastAsia="ru-RU"/>
        </w:rPr>
        <w:t xml:space="preserve">, при котором скорость холостого хода ограничена величиной </w:t>
      </w:r>
      <w:proofErr w:type="spellStart"/>
      <w:r w:rsidRPr="00111FE3">
        <w:rPr>
          <w:rFonts w:ascii="Times New Roman" w:eastAsia="Times New Roman" w:hAnsi="Times New Roman" w:cs="Times New Roman"/>
          <w:color w:val="333333"/>
          <w:sz w:val="28"/>
          <w:szCs w:val="28"/>
          <w:lang w:eastAsia="ru-RU"/>
        </w:rPr>
        <w:t>n</w:t>
      </w:r>
      <w:r w:rsidRPr="00111FE3">
        <w:rPr>
          <w:rFonts w:ascii="Times New Roman" w:eastAsia="Times New Roman" w:hAnsi="Times New Roman" w:cs="Times New Roman"/>
          <w:color w:val="333333"/>
          <w:sz w:val="28"/>
          <w:szCs w:val="28"/>
          <w:vertAlign w:val="subscript"/>
          <w:lang w:eastAsia="ru-RU"/>
        </w:rPr>
        <w:t>max</w:t>
      </w:r>
      <w:proofErr w:type="spellEnd"/>
      <w:r w:rsidRPr="00111FE3">
        <w:rPr>
          <w:rFonts w:ascii="Times New Roman" w:eastAsia="Times New Roman" w:hAnsi="Times New Roman" w:cs="Times New Roman"/>
          <w:color w:val="333333"/>
          <w:sz w:val="28"/>
          <w:szCs w:val="28"/>
          <w:lang w:eastAsia="ru-RU"/>
        </w:rPr>
        <w:t>. Тем не менее в режиме реального холостого хода скорость двигателя может в несколько раз превысить номинальную скорость, что может привести к механическому разрушению (или разносу) двигателя. Поэтому при таком способе регулирования скорости надо исключить возможность работы двигателя в режиме холостого хода.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Бесконечно большое увеличение тока возбуждения также не приведёт к снижению скорости двигателя до 0 при холостом ходе, т.к. при определённых токах возбуждения имеет место насыщение магнитной цепи машины и увеличение тока возбуждения уже не приводит к увеличению потока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color w:val="333333"/>
          <w:sz w:val="28"/>
          <w:szCs w:val="28"/>
          <w:lang w:eastAsia="ru-RU"/>
        </w:rPr>
        <w:t>. Обычно при таком способе регулирования отношение </w:t>
      </w:r>
      <w:proofErr w:type="spellStart"/>
      <w:r w:rsidRPr="00111FE3">
        <w:rPr>
          <w:rFonts w:ascii="Times New Roman" w:eastAsia="Times New Roman" w:hAnsi="Times New Roman" w:cs="Times New Roman"/>
          <w:b/>
          <w:bCs/>
          <w:color w:val="333333"/>
          <w:sz w:val="28"/>
          <w:szCs w:val="28"/>
          <w:lang w:eastAsia="ru-RU"/>
        </w:rPr>
        <w:t>ω</w:t>
      </w:r>
      <w:r w:rsidRPr="00111FE3">
        <w:rPr>
          <w:rFonts w:ascii="Times New Roman" w:eastAsia="Times New Roman" w:hAnsi="Times New Roman" w:cs="Times New Roman"/>
          <w:b/>
          <w:bCs/>
          <w:color w:val="333333"/>
          <w:sz w:val="28"/>
          <w:szCs w:val="28"/>
          <w:vertAlign w:val="subscript"/>
          <w:lang w:eastAsia="ru-RU"/>
        </w:rPr>
        <w:t>max</w:t>
      </w:r>
      <w:proofErr w:type="spellEnd"/>
      <w:r w:rsidRPr="00111FE3">
        <w:rPr>
          <w:rFonts w:ascii="Times New Roman" w:eastAsia="Times New Roman" w:hAnsi="Times New Roman" w:cs="Times New Roman"/>
          <w:b/>
          <w:bCs/>
          <w:color w:val="333333"/>
          <w:sz w:val="28"/>
          <w:szCs w:val="28"/>
          <w:lang w:eastAsia="ru-RU"/>
        </w:rPr>
        <w:t>/</w:t>
      </w:r>
      <w:proofErr w:type="spellStart"/>
      <w:r w:rsidRPr="00111FE3">
        <w:rPr>
          <w:rFonts w:ascii="Times New Roman" w:eastAsia="Times New Roman" w:hAnsi="Times New Roman" w:cs="Times New Roman"/>
          <w:b/>
          <w:bCs/>
          <w:color w:val="333333"/>
          <w:sz w:val="28"/>
          <w:szCs w:val="28"/>
          <w:lang w:eastAsia="ru-RU"/>
        </w:rPr>
        <w:t>ω</w:t>
      </w:r>
      <w:r w:rsidRPr="00111FE3">
        <w:rPr>
          <w:rFonts w:ascii="Times New Roman" w:eastAsia="Times New Roman" w:hAnsi="Times New Roman" w:cs="Times New Roman"/>
          <w:b/>
          <w:bCs/>
          <w:color w:val="333333"/>
          <w:sz w:val="28"/>
          <w:szCs w:val="28"/>
          <w:vertAlign w:val="subscript"/>
          <w:lang w:eastAsia="ru-RU"/>
        </w:rPr>
        <w:t>min</w:t>
      </w:r>
      <w:proofErr w:type="spellEnd"/>
      <w:r w:rsidRPr="00111FE3">
        <w:rPr>
          <w:rFonts w:ascii="Times New Roman" w:eastAsia="Times New Roman" w:hAnsi="Times New Roman" w:cs="Times New Roman"/>
          <w:b/>
          <w:bCs/>
          <w:color w:val="333333"/>
          <w:sz w:val="28"/>
          <w:szCs w:val="28"/>
          <w:lang w:eastAsia="ru-RU"/>
        </w:rPr>
        <w:t> = 2-5 </w:t>
      </w:r>
      <w:r w:rsidRPr="00111FE3">
        <w:rPr>
          <w:rFonts w:ascii="Times New Roman" w:eastAsia="Times New Roman" w:hAnsi="Times New Roman" w:cs="Times New Roman"/>
          <w:color w:val="333333"/>
          <w:sz w:val="28"/>
          <w:szCs w:val="28"/>
          <w:lang w:eastAsia="ru-RU"/>
        </w:rPr>
        <w:t>и регулировочная характеристика имеет вид, представленный кривой </w:t>
      </w:r>
      <w:r w:rsidRPr="00111FE3">
        <w:rPr>
          <w:rFonts w:ascii="Times New Roman" w:eastAsia="Times New Roman" w:hAnsi="Times New Roman" w:cs="Times New Roman"/>
          <w:b/>
          <w:bCs/>
          <w:color w:val="333333"/>
          <w:sz w:val="28"/>
          <w:szCs w:val="28"/>
          <w:lang w:eastAsia="ru-RU"/>
        </w:rPr>
        <w:t>2</w:t>
      </w:r>
      <w:r w:rsidRPr="00111FE3">
        <w:rPr>
          <w:rFonts w:ascii="Times New Roman" w:eastAsia="Times New Roman" w:hAnsi="Times New Roman" w:cs="Times New Roman"/>
          <w:color w:val="333333"/>
          <w:sz w:val="28"/>
          <w:szCs w:val="28"/>
          <w:lang w:eastAsia="ru-RU"/>
        </w:rPr>
        <w:t>. Этот способ регулирования скорости применяют, если M&gt;0,5M</w:t>
      </w:r>
      <w:r w:rsidRPr="00111FE3">
        <w:rPr>
          <w:rFonts w:ascii="Times New Roman" w:eastAsia="Times New Roman" w:hAnsi="Times New Roman" w:cs="Times New Roman"/>
          <w:color w:val="333333"/>
          <w:sz w:val="28"/>
          <w:szCs w:val="28"/>
          <w:vertAlign w:val="subscript"/>
          <w:lang w:eastAsia="ru-RU"/>
        </w:rPr>
        <w:t>п</w:t>
      </w:r>
      <w:r w:rsidRPr="00111FE3">
        <w:rPr>
          <w:rFonts w:ascii="Times New Roman" w:eastAsia="Times New Roman" w:hAnsi="Times New Roman" w:cs="Times New Roman"/>
          <w:color w:val="333333"/>
          <w:sz w:val="28"/>
          <w:szCs w:val="28"/>
          <w:lang w:eastAsia="ru-RU"/>
        </w:rPr>
        <w:t>, что исключает возможность разноса двигателя и неоднозначность регулировочной характеристики.</w:t>
      </w:r>
    </w:p>
    <w:p w:rsidR="00C9792D" w:rsidRPr="00111FE3" w:rsidRDefault="00C9792D" w:rsidP="00C9792D">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t>6</w:t>
      </w:r>
      <w:r w:rsidRPr="00111FE3">
        <w:rPr>
          <w:rFonts w:ascii="Times New Roman" w:eastAsia="Times New Roman" w:hAnsi="Times New Roman" w:cs="Times New Roman"/>
          <w:b/>
          <w:bCs/>
          <w:color w:val="333333"/>
          <w:sz w:val="28"/>
          <w:szCs w:val="28"/>
          <w:lang w:eastAsia="ru-RU"/>
        </w:rPr>
        <w:t>.1. Принцип действия асинхронного двигателя</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Двигатели переменного тока делятся на синхронные и асинхронные двигатели. Асинхронные двигатели (АД) в свою очередь делятся на двух и трехфазные, из которых в качестве исполнительных двигателей </w:t>
      </w:r>
      <w:proofErr w:type="gramStart"/>
      <w:r w:rsidRPr="00111FE3">
        <w:rPr>
          <w:rFonts w:ascii="Times New Roman" w:eastAsia="Times New Roman" w:hAnsi="Times New Roman" w:cs="Times New Roman"/>
          <w:color w:val="333333"/>
          <w:sz w:val="28"/>
          <w:szCs w:val="28"/>
          <w:lang w:eastAsia="ru-RU"/>
        </w:rPr>
        <w:t>в  системах</w:t>
      </w:r>
      <w:proofErr w:type="gramEnd"/>
      <w:r w:rsidRPr="00111FE3">
        <w:rPr>
          <w:rFonts w:ascii="Times New Roman" w:eastAsia="Times New Roman" w:hAnsi="Times New Roman" w:cs="Times New Roman"/>
          <w:color w:val="333333"/>
          <w:sz w:val="28"/>
          <w:szCs w:val="28"/>
          <w:lang w:eastAsia="ru-RU"/>
        </w:rPr>
        <w:t xml:space="preserve"> автоматического управления  в основном применяются маломощные двигатели до 300 Вт.</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Их </w:t>
      </w:r>
      <w:r w:rsidRPr="00111FE3">
        <w:rPr>
          <w:rFonts w:ascii="Times New Roman" w:eastAsia="Times New Roman" w:hAnsi="Times New Roman" w:cs="Times New Roman"/>
          <w:color w:val="333333"/>
          <w:sz w:val="28"/>
          <w:szCs w:val="28"/>
          <w:u w:val="single"/>
          <w:lang w:eastAsia="ru-RU"/>
        </w:rPr>
        <w:t>преимущества</w:t>
      </w:r>
      <w:r w:rsidRPr="00111FE3">
        <w:rPr>
          <w:rFonts w:ascii="Times New Roman" w:eastAsia="Times New Roman" w:hAnsi="Times New Roman" w:cs="Times New Roman"/>
          <w:color w:val="333333"/>
          <w:sz w:val="28"/>
          <w:szCs w:val="28"/>
          <w:lang w:eastAsia="ru-RU"/>
        </w:rPr>
        <w:t xml:space="preserve"> перед ДПТ: малая инерционность, </w:t>
      </w:r>
      <w:proofErr w:type="spellStart"/>
      <w:r w:rsidRPr="00111FE3">
        <w:rPr>
          <w:rFonts w:ascii="Times New Roman" w:eastAsia="Times New Roman" w:hAnsi="Times New Roman" w:cs="Times New Roman"/>
          <w:color w:val="333333"/>
          <w:sz w:val="28"/>
          <w:szCs w:val="28"/>
          <w:lang w:eastAsia="ru-RU"/>
        </w:rPr>
        <w:t>бесконтактность</w:t>
      </w:r>
      <w:proofErr w:type="spellEnd"/>
      <w:r w:rsidRPr="00111FE3">
        <w:rPr>
          <w:rFonts w:ascii="Times New Roman" w:eastAsia="Times New Roman" w:hAnsi="Times New Roman" w:cs="Times New Roman"/>
          <w:color w:val="333333"/>
          <w:sz w:val="28"/>
          <w:szCs w:val="28"/>
          <w:lang w:eastAsia="ru-RU"/>
        </w:rPr>
        <w:t>, дешевизна.</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Их </w:t>
      </w:r>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color w:val="333333"/>
          <w:sz w:val="28"/>
          <w:szCs w:val="28"/>
          <w:lang w:eastAsia="ru-RU"/>
        </w:rPr>
        <w:t> в сравнении с ДПТ: большие тепловые потери, малый пусковой момент, нелинейные характеристики.</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Принцип действия</w:t>
      </w:r>
      <w:r w:rsidRPr="00111FE3">
        <w:rPr>
          <w:rFonts w:ascii="Times New Roman" w:eastAsia="Times New Roman" w:hAnsi="Times New Roman" w:cs="Times New Roman"/>
          <w:color w:val="333333"/>
          <w:sz w:val="28"/>
          <w:szCs w:val="28"/>
          <w:lang w:eastAsia="ru-RU"/>
        </w:rPr>
        <w:t xml:space="preserve"> рассмотрим на примере двухфазного асинхронного двигателя, с полым ротором в виде алюминиевого стакана. На статоре этого двигателя расположены две обмотки. Эти обмотки расположены на </w:t>
      </w:r>
      <w:proofErr w:type="spellStart"/>
      <w:r w:rsidRPr="00111FE3">
        <w:rPr>
          <w:rFonts w:ascii="Times New Roman" w:eastAsia="Times New Roman" w:hAnsi="Times New Roman" w:cs="Times New Roman"/>
          <w:color w:val="333333"/>
          <w:sz w:val="28"/>
          <w:szCs w:val="28"/>
          <w:lang w:eastAsia="ru-RU"/>
        </w:rPr>
        <w:t>магнитопроводе</w:t>
      </w:r>
      <w:proofErr w:type="spellEnd"/>
      <w:r w:rsidRPr="00111FE3">
        <w:rPr>
          <w:rFonts w:ascii="Times New Roman" w:eastAsia="Times New Roman" w:hAnsi="Times New Roman" w:cs="Times New Roman"/>
          <w:color w:val="333333"/>
          <w:sz w:val="28"/>
          <w:szCs w:val="28"/>
          <w:lang w:eastAsia="ru-RU"/>
        </w:rPr>
        <w:t xml:space="preserve"> под углом 90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друг к другу. На эти обмотки подаются синусоидальные напряжения, сдвинутые по фазе на 90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друг к другу. Под действием этих напряжений в обмотках протекают токи </w:t>
      </w:r>
      <w:r w:rsidRPr="00111FE3">
        <w:rPr>
          <w:rFonts w:ascii="Times New Roman" w:eastAsia="Times New Roman" w:hAnsi="Times New Roman" w:cs="Times New Roman"/>
          <w:b/>
          <w:bCs/>
          <w:color w:val="333333"/>
          <w:sz w:val="28"/>
          <w:szCs w:val="28"/>
          <w:lang w:eastAsia="ru-RU"/>
        </w:rPr>
        <w:t>I</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b/>
          <w:bCs/>
          <w:color w:val="333333"/>
          <w:sz w:val="28"/>
          <w:szCs w:val="28"/>
          <w:lang w:eastAsia="ru-RU"/>
        </w:rPr>
        <w:t>, I</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также синусоидальные и сдвинутые по фазе на 90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xml:space="preserve">. Будем считать, что амплитуды их равны. Эти токи, в свою очередь, создают в </w:t>
      </w:r>
      <w:proofErr w:type="spellStart"/>
      <w:r w:rsidRPr="00111FE3">
        <w:rPr>
          <w:rFonts w:ascii="Times New Roman" w:eastAsia="Times New Roman" w:hAnsi="Times New Roman" w:cs="Times New Roman"/>
          <w:color w:val="333333"/>
          <w:sz w:val="28"/>
          <w:szCs w:val="28"/>
          <w:lang w:eastAsia="ru-RU"/>
        </w:rPr>
        <w:t>магнитопроводе</w:t>
      </w:r>
      <w:proofErr w:type="spellEnd"/>
      <w:r w:rsidRPr="00111FE3">
        <w:rPr>
          <w:rFonts w:ascii="Times New Roman" w:eastAsia="Times New Roman" w:hAnsi="Times New Roman" w:cs="Times New Roman"/>
          <w:color w:val="333333"/>
          <w:sz w:val="28"/>
          <w:szCs w:val="28"/>
          <w:lang w:eastAsia="ru-RU"/>
        </w:rPr>
        <w:t xml:space="preserve"> два пульсирующих вектора магнитной индукции и, соответственно два магнитных потока, равных по амплитуде и сдвинутые по фазе на 90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друг к другу в пространстве и времени. Они суммируются, и создается результирующий магнитный поток, имеющий постоянную амплитуду и вращающийся по окружности с частотой </w:t>
      </w:r>
      <w:r w:rsidRPr="00111FE3">
        <w:rPr>
          <w:rFonts w:ascii="Times New Roman" w:eastAsia="Times New Roman" w:hAnsi="Times New Roman" w:cs="Times New Roman"/>
          <w:b/>
          <w:bCs/>
          <w:color w:val="333333"/>
          <w:sz w:val="28"/>
          <w:szCs w:val="28"/>
          <w:lang w:eastAsia="ru-RU"/>
        </w:rPr>
        <w:t>w, </w:t>
      </w:r>
      <w:r w:rsidRPr="00111FE3">
        <w:rPr>
          <w:rFonts w:ascii="Times New Roman" w:eastAsia="Times New Roman" w:hAnsi="Times New Roman" w:cs="Times New Roman"/>
          <w:color w:val="333333"/>
          <w:sz w:val="28"/>
          <w:szCs w:val="28"/>
          <w:lang w:eastAsia="ru-RU"/>
        </w:rPr>
        <w:t>где </w:t>
      </w:r>
      <w:r w:rsidRPr="00111FE3">
        <w:rPr>
          <w:rFonts w:ascii="Times New Roman" w:eastAsia="Times New Roman" w:hAnsi="Times New Roman" w:cs="Times New Roman"/>
          <w:b/>
          <w:bCs/>
          <w:color w:val="333333"/>
          <w:sz w:val="28"/>
          <w:szCs w:val="28"/>
          <w:lang w:eastAsia="ru-RU"/>
        </w:rPr>
        <w:t>w=2p¦</w:t>
      </w:r>
      <w:r w:rsidRPr="00111FE3">
        <w:rPr>
          <w:rFonts w:ascii="Times New Roman" w:eastAsia="Times New Roman" w:hAnsi="Times New Roman" w:cs="Times New Roman"/>
          <w:color w:val="333333"/>
          <w:sz w:val="28"/>
          <w:szCs w:val="28"/>
          <w:lang w:eastAsia="ru-RU"/>
        </w:rPr>
        <w:t>, а </w:t>
      </w:r>
      <w:r w:rsidRPr="00111FE3">
        <w:rPr>
          <w:rFonts w:ascii="Times New Roman" w:eastAsia="Times New Roman" w:hAnsi="Times New Roman" w:cs="Times New Roman"/>
          <w:b/>
          <w:bCs/>
          <w:color w:val="333333"/>
          <w:sz w:val="28"/>
          <w:szCs w:val="28"/>
          <w:lang w:eastAsia="ru-RU"/>
        </w:rPr>
        <w:t>¦ - </w:t>
      </w:r>
      <w:r w:rsidRPr="00111FE3">
        <w:rPr>
          <w:rFonts w:ascii="Times New Roman" w:eastAsia="Times New Roman" w:hAnsi="Times New Roman" w:cs="Times New Roman"/>
          <w:color w:val="333333"/>
          <w:sz w:val="28"/>
          <w:szCs w:val="28"/>
          <w:lang w:eastAsia="ru-RU"/>
        </w:rPr>
        <w:t>частота сети.</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Рассмотрим получение кругового вращающегося магнитного поля в случае двухфазной системы (рис. 70).</w:t>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14:anchorId="2A0A5965" wp14:editId="6A144A09">
            <wp:extent cx="5934075" cy="2466975"/>
            <wp:effectExtent l="0" t="0" r="9525" b="9525"/>
            <wp:docPr id="84" name="Рисунок 84" descr="Рис. 70. Двухфазная сист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Рис. 70. Двухфазная система"/>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5934075" cy="2466975"/>
                    </a:xfrm>
                    <a:prstGeom prst="rect">
                      <a:avLst/>
                    </a:prstGeom>
                    <a:noFill/>
                    <a:ln>
                      <a:noFill/>
                    </a:ln>
                  </pic:spPr>
                </pic:pic>
              </a:graphicData>
            </a:graphic>
          </wp:inline>
        </w:drawing>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70. Двухфазная система</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пропускании через катушки гармонических токов каждая из них в соответствии с вышесказанным будет создавать пульсирующее магнитное поле. Векторы </w:t>
      </w:r>
      <w:r w:rsidRPr="00111FE3">
        <w:rPr>
          <w:rFonts w:ascii="Times New Roman" w:eastAsia="Times New Roman" w:hAnsi="Times New Roman" w:cs="Times New Roman"/>
          <w:b/>
          <w:bCs/>
          <w:color w:val="333333"/>
          <w:sz w:val="28"/>
          <w:szCs w:val="28"/>
          <w:lang w:eastAsia="ru-RU"/>
        </w:rPr>
        <w:t>В</w:t>
      </w:r>
      <w:r w:rsidRPr="00111FE3">
        <w:rPr>
          <w:rFonts w:ascii="Times New Roman" w:eastAsia="Times New Roman" w:hAnsi="Times New Roman" w:cs="Times New Roman"/>
          <w:b/>
          <w:bCs/>
          <w:color w:val="333333"/>
          <w:sz w:val="28"/>
          <w:szCs w:val="28"/>
          <w:vertAlign w:val="subscript"/>
          <w:lang w:eastAsia="ru-RU"/>
        </w:rPr>
        <w:t>А</w:t>
      </w:r>
      <w:r w:rsidRPr="00111FE3">
        <w:rPr>
          <w:rFonts w:ascii="Times New Roman" w:eastAsia="Times New Roman" w:hAnsi="Times New Roman" w:cs="Times New Roman"/>
          <w:color w:val="333333"/>
          <w:sz w:val="28"/>
          <w:szCs w:val="28"/>
          <w:lang w:eastAsia="ru-RU"/>
        </w:rPr>
        <w:t> и</w:t>
      </w:r>
      <w:r w:rsidRPr="00111FE3">
        <w:rPr>
          <w:rFonts w:ascii="Times New Roman" w:eastAsia="Times New Roman" w:hAnsi="Times New Roman" w:cs="Times New Roman"/>
          <w:b/>
          <w:bCs/>
          <w:color w:val="333333"/>
          <w:sz w:val="28"/>
          <w:szCs w:val="28"/>
          <w:lang w:eastAsia="ru-RU"/>
        </w:rPr>
        <w:t> В</w:t>
      </w:r>
      <w:r w:rsidRPr="00111FE3">
        <w:rPr>
          <w:rFonts w:ascii="Times New Roman" w:eastAsia="Times New Roman" w:hAnsi="Times New Roman" w:cs="Times New Roman"/>
          <w:b/>
          <w:bCs/>
          <w:color w:val="333333"/>
          <w:sz w:val="28"/>
          <w:szCs w:val="28"/>
          <w:vertAlign w:val="subscript"/>
          <w:lang w:eastAsia="ru-RU"/>
        </w:rPr>
        <w:t>В</w:t>
      </w:r>
      <w:r w:rsidRPr="00111FE3">
        <w:rPr>
          <w:rFonts w:ascii="Times New Roman" w:eastAsia="Times New Roman" w:hAnsi="Times New Roman" w:cs="Times New Roman"/>
          <w:color w:val="333333"/>
          <w:sz w:val="28"/>
          <w:szCs w:val="28"/>
          <w:lang w:eastAsia="ru-RU"/>
        </w:rPr>
        <w:t xml:space="preserve">, характеризующие эти поля, направлены вдоль осей соответствующих катушек, а их амплитуды изменяются также по гармоническому закону. Если ток в катушке </w:t>
      </w:r>
      <w:proofErr w:type="gramStart"/>
      <w:r w:rsidRPr="00111FE3">
        <w:rPr>
          <w:rFonts w:ascii="Times New Roman" w:eastAsia="Times New Roman" w:hAnsi="Times New Roman" w:cs="Times New Roman"/>
          <w:color w:val="333333"/>
          <w:sz w:val="28"/>
          <w:szCs w:val="28"/>
          <w:lang w:eastAsia="ru-RU"/>
        </w:rPr>
        <w:t>В отстает</w:t>
      </w:r>
      <w:proofErr w:type="gramEnd"/>
      <w:r w:rsidRPr="00111FE3">
        <w:rPr>
          <w:rFonts w:ascii="Times New Roman" w:eastAsia="Times New Roman" w:hAnsi="Times New Roman" w:cs="Times New Roman"/>
          <w:color w:val="333333"/>
          <w:sz w:val="28"/>
          <w:szCs w:val="28"/>
          <w:lang w:eastAsia="ru-RU"/>
        </w:rPr>
        <w:t xml:space="preserve"> от тока в катушке А на 90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то В</w:t>
      </w:r>
      <w:r w:rsidRPr="00111FE3">
        <w:rPr>
          <w:rFonts w:ascii="Times New Roman" w:eastAsia="Times New Roman" w:hAnsi="Times New Roman" w:cs="Times New Roman"/>
          <w:color w:val="333333"/>
          <w:sz w:val="28"/>
          <w:szCs w:val="28"/>
          <w:vertAlign w:val="subscript"/>
          <w:lang w:eastAsia="ru-RU"/>
        </w:rPr>
        <w:t>А</w:t>
      </w:r>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В</w:t>
      </w:r>
      <w:r w:rsidRPr="00111FE3">
        <w:rPr>
          <w:rFonts w:ascii="Times New Roman" w:eastAsia="Times New Roman" w:hAnsi="Times New Roman" w:cs="Times New Roman"/>
          <w:color w:val="333333"/>
          <w:sz w:val="28"/>
          <w:szCs w:val="28"/>
          <w:vertAlign w:val="subscript"/>
          <w:lang w:eastAsia="ru-RU"/>
        </w:rPr>
        <w:t>m</w:t>
      </w:r>
      <w:r w:rsidRPr="00111FE3">
        <w:rPr>
          <w:rFonts w:ascii="Times New Roman" w:eastAsia="Times New Roman" w:hAnsi="Times New Roman" w:cs="Times New Roman"/>
          <w:color w:val="333333"/>
          <w:sz w:val="28"/>
          <w:szCs w:val="28"/>
          <w:lang w:eastAsia="ru-RU"/>
        </w:rPr>
        <w:t>sin</w:t>
      </w:r>
      <w:proofErr w:type="spellEnd"/>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wt</w:t>
      </w:r>
      <w:proofErr w:type="spellEnd"/>
      <w:r w:rsidRPr="00111FE3">
        <w:rPr>
          <w:rFonts w:ascii="Times New Roman" w:eastAsia="Times New Roman" w:hAnsi="Times New Roman" w:cs="Times New Roman"/>
          <w:color w:val="333333"/>
          <w:sz w:val="28"/>
          <w:szCs w:val="28"/>
          <w:lang w:eastAsia="ru-RU"/>
        </w:rPr>
        <w:t>) и В</w:t>
      </w:r>
      <w:r w:rsidRPr="00111FE3">
        <w:rPr>
          <w:rFonts w:ascii="Times New Roman" w:eastAsia="Times New Roman" w:hAnsi="Times New Roman" w:cs="Times New Roman"/>
          <w:color w:val="333333"/>
          <w:sz w:val="28"/>
          <w:szCs w:val="28"/>
          <w:vertAlign w:val="subscript"/>
          <w:lang w:eastAsia="ru-RU"/>
        </w:rPr>
        <w:t>В</w:t>
      </w:r>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В</w:t>
      </w:r>
      <w:r w:rsidRPr="00111FE3">
        <w:rPr>
          <w:rFonts w:ascii="Times New Roman" w:eastAsia="Times New Roman" w:hAnsi="Times New Roman" w:cs="Times New Roman"/>
          <w:color w:val="333333"/>
          <w:sz w:val="28"/>
          <w:szCs w:val="28"/>
          <w:vertAlign w:val="subscript"/>
          <w:lang w:eastAsia="ru-RU"/>
        </w:rPr>
        <w:t>m</w:t>
      </w:r>
      <w:r w:rsidRPr="00111FE3">
        <w:rPr>
          <w:rFonts w:ascii="Times New Roman" w:eastAsia="Times New Roman" w:hAnsi="Times New Roman" w:cs="Times New Roman"/>
          <w:color w:val="333333"/>
          <w:sz w:val="28"/>
          <w:szCs w:val="28"/>
          <w:lang w:eastAsia="ru-RU"/>
        </w:rPr>
        <w:t>sin</w:t>
      </w:r>
      <w:proofErr w:type="spellEnd"/>
      <w:r w:rsidRPr="00111FE3">
        <w:rPr>
          <w:rFonts w:ascii="Times New Roman" w:eastAsia="Times New Roman" w:hAnsi="Times New Roman" w:cs="Times New Roman"/>
          <w:color w:val="333333"/>
          <w:sz w:val="28"/>
          <w:szCs w:val="28"/>
          <w:lang w:eastAsia="ru-RU"/>
        </w:rPr>
        <w:t>(wt-90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Найдем проекции результирующего вектора магнитной индукции </w:t>
      </w:r>
      <w:proofErr w:type="spellStart"/>
      <w:r w:rsidRPr="00111FE3">
        <w:rPr>
          <w:rFonts w:ascii="Times New Roman" w:eastAsia="Times New Roman" w:hAnsi="Times New Roman" w:cs="Times New Roman"/>
          <w:b/>
          <w:bCs/>
          <w:color w:val="333333"/>
          <w:sz w:val="28"/>
          <w:szCs w:val="28"/>
          <w:lang w:eastAsia="ru-RU"/>
        </w:rPr>
        <w:t>В</w:t>
      </w:r>
      <w:r w:rsidRPr="00111FE3">
        <w:rPr>
          <w:rFonts w:ascii="Times New Roman" w:eastAsia="Times New Roman" w:hAnsi="Times New Roman" w:cs="Times New Roman"/>
          <w:color w:val="333333"/>
          <w:sz w:val="28"/>
          <w:szCs w:val="28"/>
          <w:lang w:eastAsia="ru-RU"/>
        </w:rPr>
        <w:t>на</w:t>
      </w:r>
      <w:proofErr w:type="spellEnd"/>
      <w:r w:rsidRPr="00111FE3">
        <w:rPr>
          <w:rFonts w:ascii="Times New Roman" w:eastAsia="Times New Roman" w:hAnsi="Times New Roman" w:cs="Times New Roman"/>
          <w:color w:val="333333"/>
          <w:sz w:val="28"/>
          <w:szCs w:val="28"/>
          <w:lang w:eastAsia="ru-RU"/>
        </w:rPr>
        <w:t xml:space="preserve"> оси x и y декартовой системы координат, связанной с осями катушек:</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14:anchorId="27692D03" wp14:editId="08F09B98">
            <wp:extent cx="3133725" cy="571500"/>
            <wp:effectExtent l="0" t="0" r="9525" b="0"/>
            <wp:docPr id="83" name="Рисунок 83" descr="https://siblec.ru/img/105/02.files/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iblec.ru/img/105/02.files/image183.png"/>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3133725" cy="571500"/>
                    </a:xfrm>
                    <a:prstGeom prst="rect">
                      <a:avLst/>
                    </a:prstGeom>
                    <a:noFill/>
                    <a:ln>
                      <a:noFill/>
                    </a:ln>
                  </pic:spPr>
                </pic:pic>
              </a:graphicData>
            </a:graphic>
          </wp:inline>
        </w:drawing>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Модуль результирующего вектора магнитной индукции в соответствии с рис. 70 равен</w:t>
      </w:r>
      <w:r w:rsidRPr="00111FE3">
        <w:rPr>
          <w:rFonts w:ascii="Times New Roman" w:eastAsia="Times New Roman" w:hAnsi="Times New Roman" w:cs="Times New Roman"/>
          <w:noProof/>
          <w:color w:val="333333"/>
          <w:sz w:val="28"/>
          <w:szCs w:val="28"/>
          <w:lang w:eastAsia="ru-RU"/>
        </w:rPr>
        <w:drawing>
          <wp:inline distT="0" distB="0" distL="0" distR="0" wp14:anchorId="118DBEFC" wp14:editId="05E475D5">
            <wp:extent cx="1914525" cy="352425"/>
            <wp:effectExtent l="0" t="0" r="9525" b="9525"/>
            <wp:docPr id="82" name="Рисунок 82" descr="https://siblec.ru/img/105/02.files/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siblec.ru/img/105/02.files/image184.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914525" cy="3524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этом для тангенса угла </w:t>
      </w:r>
      <w:proofErr w:type="gramStart"/>
      <w:r w:rsidRPr="00111FE3">
        <w:rPr>
          <w:rFonts w:ascii="Times New Roman" w:eastAsia="Times New Roman" w:hAnsi="Times New Roman" w:cs="Times New Roman"/>
          <w:color w:val="333333"/>
          <w:sz w:val="28"/>
          <w:szCs w:val="28"/>
          <w:lang w:eastAsia="ru-RU"/>
        </w:rPr>
        <w:t>a ,</w:t>
      </w:r>
      <w:proofErr w:type="gramEnd"/>
      <w:r w:rsidRPr="00111FE3">
        <w:rPr>
          <w:rFonts w:ascii="Times New Roman" w:eastAsia="Times New Roman" w:hAnsi="Times New Roman" w:cs="Times New Roman"/>
          <w:color w:val="333333"/>
          <w:sz w:val="28"/>
          <w:szCs w:val="28"/>
          <w:lang w:eastAsia="ru-RU"/>
        </w:rPr>
        <w:t xml:space="preserve"> образованного этим вектором с осью абсцисс, можно записать</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14:anchorId="28892D45" wp14:editId="319A6F15">
            <wp:extent cx="2657475" cy="523875"/>
            <wp:effectExtent l="0" t="0" r="9525" b="9525"/>
            <wp:docPr id="81" name="Рисунок 81" descr="https://siblec.ru/img/105/02.files/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siblec.ru/img/105/02.files/image185.png"/>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2657475" cy="5238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откуда </w:t>
      </w:r>
      <w:r w:rsidRPr="00111FE3">
        <w:rPr>
          <w:rFonts w:ascii="Times New Roman" w:eastAsia="Times New Roman" w:hAnsi="Times New Roman" w:cs="Times New Roman"/>
          <w:b/>
          <w:bCs/>
          <w:color w:val="333333"/>
          <w:sz w:val="28"/>
          <w:szCs w:val="28"/>
          <w:lang w:eastAsia="ru-RU"/>
        </w:rPr>
        <w:t>a=</w:t>
      </w:r>
      <w:proofErr w:type="spellStart"/>
      <w:r w:rsidRPr="00111FE3">
        <w:rPr>
          <w:rFonts w:ascii="Times New Roman" w:eastAsia="Times New Roman" w:hAnsi="Times New Roman" w:cs="Times New Roman"/>
          <w:b/>
          <w:bCs/>
          <w:color w:val="333333"/>
          <w:sz w:val="28"/>
          <w:szCs w:val="28"/>
          <w:lang w:eastAsia="ru-RU"/>
        </w:rPr>
        <w:t>wt</w:t>
      </w:r>
      <w:proofErr w:type="spellEnd"/>
      <w:r w:rsidRPr="00111FE3">
        <w:rPr>
          <w:rFonts w:ascii="Times New Roman" w:eastAsia="Times New Roman" w:hAnsi="Times New Roman" w:cs="Times New Roman"/>
          <w:color w:val="333333"/>
          <w:sz w:val="28"/>
          <w:szCs w:val="28"/>
          <w:lang w:eastAsia="ru-RU"/>
        </w:rPr>
        <w:t>.</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Полученные соотношения показывают, что вектор результирующего магнитного поля неизменен по модулю и вращается в пространстве с постоянной угловой </w:t>
      </w:r>
      <w:proofErr w:type="gramStart"/>
      <w:r w:rsidRPr="00111FE3">
        <w:rPr>
          <w:rFonts w:ascii="Times New Roman" w:eastAsia="Times New Roman" w:hAnsi="Times New Roman" w:cs="Times New Roman"/>
          <w:color w:val="333333"/>
          <w:sz w:val="28"/>
          <w:szCs w:val="28"/>
          <w:lang w:eastAsia="ru-RU"/>
        </w:rPr>
        <w:t>частотой </w:t>
      </w:r>
      <w:r w:rsidRPr="00111FE3">
        <w:rPr>
          <w:rFonts w:ascii="Times New Roman" w:eastAsia="Times New Roman" w:hAnsi="Times New Roman" w:cs="Times New Roman"/>
          <w:noProof/>
          <w:color w:val="333333"/>
          <w:sz w:val="28"/>
          <w:szCs w:val="28"/>
          <w:lang w:eastAsia="ru-RU"/>
        </w:rPr>
        <w:drawing>
          <wp:inline distT="0" distB="0" distL="0" distR="0" wp14:anchorId="0CA44941" wp14:editId="159B072D">
            <wp:extent cx="161925" cy="152400"/>
            <wp:effectExtent l="0" t="0" r="9525" b="0"/>
            <wp:docPr id="80" name="Рисунок 80" descr="https://siblec.ru/img/105/02.files/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siblec.ru/img/105/02.files/image186.png"/>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описывая окружность, что соответствует круговому вращающемуся полю.</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Симметричная трехфазная система катушек также позволяет получить круговое вращающееся магнитное поле. Рис. 71. Каждая из катушек А, В и С при пропускании по ним гармонических токов создает пульсирующее магнитное поле. Катушки питаются трехфазной системой токов с временным сдвигом по фазе на 120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Поэтому для мгновенных значений индукций катушек имеют место соотношения</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14:anchorId="776F048A" wp14:editId="790E0F00">
            <wp:extent cx="1114425" cy="238125"/>
            <wp:effectExtent l="0" t="0" r="9525" b="9525"/>
            <wp:docPr id="79" name="Рисунок 79" descr="https://siblec.ru/img/105/02.files/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siblec.ru/img/105/02.files/image187.png"/>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11442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14:anchorId="2B62705B" wp14:editId="7A7D288C">
            <wp:extent cx="1704975" cy="276225"/>
            <wp:effectExtent l="0" t="0" r="9525" b="9525"/>
            <wp:docPr id="78" name="Рисунок 78" descr="https://siblec.ru/img/105/02.files/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siblec.ru/img/105/02.files/image188.png"/>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1704975" cy="2762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14:anchorId="2E898CBB" wp14:editId="6DE89DCC">
            <wp:extent cx="1714500" cy="276225"/>
            <wp:effectExtent l="0" t="0" r="0" b="9525"/>
            <wp:docPr id="77" name="Рисунок 77" descr="https://siblec.ru/img/105/02.files/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siblec.ru/img/105/02.files/image189.png"/>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1714500" cy="2762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Произведя аналогичные расчеты, получим, что модуль результирующего вектора магнитной индукции равен В=1,5 </w:t>
      </w:r>
      <w:proofErr w:type="spellStart"/>
      <w:r w:rsidRPr="00111FE3">
        <w:rPr>
          <w:rFonts w:ascii="Times New Roman" w:eastAsia="Times New Roman" w:hAnsi="Times New Roman" w:cs="Times New Roman"/>
          <w:color w:val="333333"/>
          <w:sz w:val="28"/>
          <w:szCs w:val="28"/>
          <w:lang w:eastAsia="ru-RU"/>
        </w:rPr>
        <w:t>В</w:t>
      </w:r>
      <w:r w:rsidRPr="00111FE3">
        <w:rPr>
          <w:rFonts w:ascii="Times New Roman" w:eastAsia="Times New Roman" w:hAnsi="Times New Roman" w:cs="Times New Roman"/>
          <w:color w:val="333333"/>
          <w:sz w:val="28"/>
          <w:szCs w:val="28"/>
          <w:vertAlign w:val="subscript"/>
          <w:lang w:eastAsia="ru-RU"/>
        </w:rPr>
        <w:t>m</w:t>
      </w:r>
      <w:proofErr w:type="spellEnd"/>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и  также</w:t>
      </w:r>
      <w:proofErr w:type="gramEnd"/>
      <w:r w:rsidRPr="00111FE3">
        <w:rPr>
          <w:rFonts w:ascii="Times New Roman" w:eastAsia="Times New Roman" w:hAnsi="Times New Roman" w:cs="Times New Roman"/>
          <w:color w:val="333333"/>
          <w:sz w:val="28"/>
          <w:szCs w:val="28"/>
          <w:lang w:eastAsia="ru-RU"/>
        </w:rPr>
        <w:t xml:space="preserve"> вращается в пространстве с постоянной угловой частотой </w:t>
      </w:r>
      <w:r w:rsidRPr="00111FE3">
        <w:rPr>
          <w:rFonts w:ascii="Times New Roman" w:eastAsia="Times New Roman" w:hAnsi="Times New Roman" w:cs="Times New Roman"/>
          <w:noProof/>
          <w:color w:val="333333"/>
          <w:sz w:val="28"/>
          <w:szCs w:val="28"/>
          <w:lang w:eastAsia="ru-RU"/>
        </w:rPr>
        <w:drawing>
          <wp:inline distT="0" distB="0" distL="0" distR="0" wp14:anchorId="0FFAA056" wp14:editId="1CE5B539">
            <wp:extent cx="161925" cy="152400"/>
            <wp:effectExtent l="0" t="0" r="9525" b="0"/>
            <wp:docPr id="76" name="Рисунок 76" descr="https://siblec.ru/img/105/02.files/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siblec.ru/img/105/02.files/image186.png"/>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14:anchorId="3366051A" wp14:editId="6BDE9587">
            <wp:extent cx="4819650" cy="2457450"/>
            <wp:effectExtent l="0" t="0" r="0" b="0"/>
            <wp:docPr id="75" name="Рисунок 75" descr="Рис. 71. Трехфазная сист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Рис. 71. Трехфазная система"/>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4819650" cy="2457450"/>
                    </a:xfrm>
                    <a:prstGeom prst="rect">
                      <a:avLst/>
                    </a:prstGeom>
                    <a:noFill/>
                    <a:ln>
                      <a:noFill/>
                    </a:ln>
                  </pic:spPr>
                </pic:pic>
              </a:graphicData>
            </a:graphic>
          </wp:inline>
        </w:drawing>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71. Трехфазная система</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Силовые линии вращающегося магнитного поля пересекают ротор двигателя, выполненный, например, в виде алюминиевого стакана. В материале ротора наводятся вихревые токи, которые взаимодействуют с вращающимся магнитным потоком статоре и создают движущий момент. Под действием этого момента ротор начинает раскручиваться и набирает скорость до тех пор, пока движущий момент не будет уравновешен моментом, создаваемым нагрузкой.</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Скорость вращения ротора асинхронного двигателя всегда меньше скорости вращения поля, так как в случае их равенства результирующий магнитный поток будет неподвижен относительно ротора, вихревых токов не будет, и, следовательно, не будет движущего момента. Поэтому двигатель называется асинхронным. Величина отставания скорости вращения ротора от скорости вращения поля характеризуется скольжением.</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заторможенном роторе S=1, в идеальном случае при вращении со скоростью поля S=0.</w:t>
      </w:r>
    </w:p>
    <w:p w:rsidR="00C9792D" w:rsidRPr="00111FE3" w:rsidRDefault="00C9792D" w:rsidP="00C9792D">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Используются различные конструкции ротора АД. </w:t>
      </w:r>
      <w:proofErr w:type="gramStart"/>
      <w:r w:rsidRPr="00111FE3">
        <w:rPr>
          <w:rFonts w:ascii="Times New Roman" w:eastAsia="Times New Roman" w:hAnsi="Times New Roman" w:cs="Times New Roman"/>
          <w:color w:val="333333"/>
          <w:sz w:val="28"/>
          <w:szCs w:val="28"/>
          <w:lang w:eastAsia="ru-RU"/>
        </w:rPr>
        <w:t>Есть  трехфазные</w:t>
      </w:r>
      <w:proofErr w:type="gramEnd"/>
      <w:r w:rsidRPr="00111FE3">
        <w:rPr>
          <w:rFonts w:ascii="Times New Roman" w:eastAsia="Times New Roman" w:hAnsi="Times New Roman" w:cs="Times New Roman"/>
          <w:color w:val="333333"/>
          <w:sz w:val="28"/>
          <w:szCs w:val="28"/>
          <w:lang w:eastAsia="ru-RU"/>
        </w:rPr>
        <w:t xml:space="preserve"> АД с фазным ротором, при этом на роторе также намотаны три, </w:t>
      </w:r>
      <w:proofErr w:type="spellStart"/>
      <w:r w:rsidRPr="00111FE3">
        <w:rPr>
          <w:rFonts w:ascii="Times New Roman" w:eastAsia="Times New Roman" w:hAnsi="Times New Roman" w:cs="Times New Roman"/>
          <w:color w:val="333333"/>
          <w:sz w:val="28"/>
          <w:szCs w:val="28"/>
          <w:lang w:eastAsia="ru-RU"/>
        </w:rPr>
        <w:t>пространственно</w:t>
      </w:r>
      <w:proofErr w:type="spellEnd"/>
      <w:r w:rsidRPr="00111FE3">
        <w:rPr>
          <w:rFonts w:ascii="Times New Roman" w:eastAsia="Times New Roman" w:hAnsi="Times New Roman" w:cs="Times New Roman"/>
          <w:color w:val="333333"/>
          <w:sz w:val="28"/>
          <w:szCs w:val="28"/>
          <w:lang w:eastAsia="ru-RU"/>
        </w:rPr>
        <w:t xml:space="preserve"> сдвинутых обмотки. В эти обмотки обычно включают внешние сопротивления (реостаты), которыми ограничивается пусковой ток и может регулироваться скорость вращения ротора. Двухфазные АД изготавливают с короткозамкнутой обмоткой: в виде беличьего колеса; в </w:t>
      </w:r>
      <w:proofErr w:type="gramStart"/>
      <w:r w:rsidRPr="00111FE3">
        <w:rPr>
          <w:rFonts w:ascii="Times New Roman" w:eastAsia="Times New Roman" w:hAnsi="Times New Roman" w:cs="Times New Roman"/>
          <w:color w:val="333333"/>
          <w:sz w:val="28"/>
          <w:szCs w:val="28"/>
          <w:lang w:eastAsia="ru-RU"/>
        </w:rPr>
        <w:t>виде  вала</w:t>
      </w:r>
      <w:proofErr w:type="gramEnd"/>
      <w:r w:rsidRPr="00111FE3">
        <w:rPr>
          <w:rFonts w:ascii="Times New Roman" w:eastAsia="Times New Roman" w:hAnsi="Times New Roman" w:cs="Times New Roman"/>
          <w:color w:val="333333"/>
          <w:sz w:val="28"/>
          <w:szCs w:val="28"/>
          <w:lang w:eastAsia="ru-RU"/>
        </w:rPr>
        <w:t xml:space="preserve"> или стакана из проводящего материала. </w:t>
      </w:r>
      <w:proofErr w:type="gramStart"/>
      <w:r w:rsidRPr="00111FE3">
        <w:rPr>
          <w:rFonts w:ascii="Times New Roman" w:eastAsia="Times New Roman" w:hAnsi="Times New Roman" w:cs="Times New Roman"/>
          <w:color w:val="333333"/>
          <w:sz w:val="28"/>
          <w:szCs w:val="28"/>
          <w:lang w:eastAsia="ru-RU"/>
        </w:rPr>
        <w:t>.Рис</w:t>
      </w:r>
      <w:proofErr w:type="gramEnd"/>
      <w:r w:rsidRPr="00111FE3">
        <w:rPr>
          <w:rFonts w:ascii="Times New Roman" w:eastAsia="Times New Roman" w:hAnsi="Times New Roman" w:cs="Times New Roman"/>
          <w:color w:val="333333"/>
          <w:sz w:val="28"/>
          <w:szCs w:val="28"/>
          <w:lang w:eastAsia="ru-RU"/>
        </w:rPr>
        <w:t xml:space="preserve"> 72, 73, 74.</w:t>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14:anchorId="551B4923" wp14:editId="12D1AF8A">
            <wp:extent cx="3810000" cy="1743075"/>
            <wp:effectExtent l="0" t="0" r="0" b="9525"/>
            <wp:docPr id="74" name="Рисунок 74" descr="Рис. 72. Трехфазный АД с фазным рото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Рис. 72. Трехфазный АД с фазным ротором"/>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3810000" cy="1743075"/>
                    </a:xfrm>
                    <a:prstGeom prst="rect">
                      <a:avLst/>
                    </a:prstGeom>
                    <a:noFill/>
                    <a:ln>
                      <a:noFill/>
                    </a:ln>
                  </pic:spPr>
                </pic:pic>
              </a:graphicData>
            </a:graphic>
          </wp:inline>
        </w:drawing>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72. Трехфазный АД с фазным ротором</w:t>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14:anchorId="11480339" wp14:editId="12B05D21">
            <wp:extent cx="5238750" cy="2190750"/>
            <wp:effectExtent l="0" t="0" r="0" b="0"/>
            <wp:docPr id="73" name="Рисунок 73" descr="Рис. 73. Ротор АД в виде беличьей клетки (а) и в виде стакана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Рис. 73. Ротор АД в виде беличьей клетки (а) и в виде стакана (б)"/>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5238750" cy="2190750"/>
                    </a:xfrm>
                    <a:prstGeom prst="rect">
                      <a:avLst/>
                    </a:prstGeom>
                    <a:noFill/>
                    <a:ln>
                      <a:noFill/>
                    </a:ln>
                  </pic:spPr>
                </pic:pic>
              </a:graphicData>
            </a:graphic>
          </wp:inline>
        </w:drawing>
      </w:r>
    </w:p>
    <w:p w:rsidR="00C9792D" w:rsidRPr="00111FE3" w:rsidRDefault="00C9792D" w:rsidP="00C9792D">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73. Ротор АД в виде беличьей клетки (а) и в виде стакана (б)</w:t>
      </w:r>
    </w:p>
    <w:p w:rsidR="00C9792D" w:rsidRPr="00111FE3" w:rsidRDefault="00C9792D"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
    <w:p w:rsidR="00D07B65" w:rsidRPr="00111FE3" w:rsidRDefault="00C9792D"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4" w:name="6.6"/>
      <w:bookmarkStart w:id="45" w:name="7.2"/>
      <w:bookmarkEnd w:id="44"/>
      <w:bookmarkEnd w:id="45"/>
      <w:r w:rsidRPr="00111FE3">
        <w:rPr>
          <w:rFonts w:ascii="Times New Roman" w:eastAsia="Times New Roman" w:hAnsi="Times New Roman" w:cs="Times New Roman"/>
          <w:b/>
          <w:bCs/>
          <w:color w:val="333333"/>
          <w:sz w:val="28"/>
          <w:szCs w:val="28"/>
          <w:lang w:eastAsia="ru-RU"/>
        </w:rPr>
        <w:t>6</w:t>
      </w:r>
      <w:r w:rsidR="00D07B65" w:rsidRPr="00111FE3">
        <w:rPr>
          <w:rFonts w:ascii="Times New Roman" w:eastAsia="Times New Roman" w:hAnsi="Times New Roman" w:cs="Times New Roman"/>
          <w:b/>
          <w:bCs/>
          <w:color w:val="333333"/>
          <w:sz w:val="28"/>
          <w:szCs w:val="28"/>
          <w:lang w:eastAsia="ru-RU"/>
        </w:rPr>
        <w:t xml:space="preserve">.2. </w:t>
      </w:r>
      <w:proofErr w:type="gramStart"/>
      <w:r w:rsidR="00D07B65" w:rsidRPr="00111FE3">
        <w:rPr>
          <w:rFonts w:ascii="Times New Roman" w:eastAsia="Times New Roman" w:hAnsi="Times New Roman" w:cs="Times New Roman"/>
          <w:b/>
          <w:bCs/>
          <w:color w:val="333333"/>
          <w:sz w:val="28"/>
          <w:szCs w:val="28"/>
          <w:lang w:eastAsia="ru-RU"/>
        </w:rPr>
        <w:t>Статические  характеристики</w:t>
      </w:r>
      <w:proofErr w:type="gramEnd"/>
      <w:r w:rsidR="00D07B65" w:rsidRPr="00111FE3">
        <w:rPr>
          <w:rFonts w:ascii="Times New Roman" w:eastAsia="Times New Roman" w:hAnsi="Times New Roman" w:cs="Times New Roman"/>
          <w:b/>
          <w:bCs/>
          <w:color w:val="333333"/>
          <w:sz w:val="28"/>
          <w:szCs w:val="28"/>
          <w:lang w:eastAsia="ru-RU"/>
        </w:rPr>
        <w:t xml:space="preserve"> асинхронного двигателя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Под действием электромагнитной индукции в обмотках или элементах короткозамкнутого ротора ("беличьей клетке") индуктируются вторичные ЭДС и </w:t>
      </w:r>
      <w:proofErr w:type="gramStart"/>
      <w:r w:rsidRPr="00111FE3">
        <w:rPr>
          <w:rFonts w:ascii="Times New Roman" w:eastAsia="Times New Roman" w:hAnsi="Times New Roman" w:cs="Times New Roman"/>
          <w:color w:val="333333"/>
          <w:sz w:val="28"/>
          <w:szCs w:val="28"/>
          <w:lang w:eastAsia="ru-RU"/>
        </w:rPr>
        <w:t>токи  частоты</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b/>
          <w:bCs/>
          <w:color w:val="333333"/>
          <w:sz w:val="28"/>
          <w:szCs w:val="28"/>
          <w:lang w:eastAsia="ru-RU"/>
        </w:rPr>
        <w:t>ω</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которые взаимодействуют с вращающимся магнитным полем, создается электромагнитный момент </w:t>
      </w:r>
      <w:r w:rsidRPr="00111FE3">
        <w:rPr>
          <w:rFonts w:ascii="Times New Roman" w:eastAsia="Times New Roman" w:hAnsi="Times New Roman" w:cs="Times New Roman"/>
          <w:b/>
          <w:bCs/>
          <w:color w:val="333333"/>
          <w:sz w:val="28"/>
          <w:szCs w:val="28"/>
          <w:lang w:eastAsia="ru-RU"/>
        </w:rPr>
        <w:t>M</w:t>
      </w:r>
      <w:r w:rsidRPr="00111FE3">
        <w:rPr>
          <w:rFonts w:ascii="Times New Roman" w:eastAsia="Times New Roman" w:hAnsi="Times New Roman" w:cs="Times New Roman"/>
          <w:color w:val="333333"/>
          <w:sz w:val="28"/>
          <w:szCs w:val="28"/>
          <w:lang w:eastAsia="ru-RU"/>
        </w:rPr>
        <w:t>, что приводит к вращению ротора с частотой </w:t>
      </w:r>
      <w:r w:rsidRPr="00111FE3">
        <w:rPr>
          <w:rFonts w:ascii="Times New Roman" w:eastAsia="Times New Roman" w:hAnsi="Times New Roman" w:cs="Times New Roman"/>
          <w:b/>
          <w:bCs/>
          <w:color w:val="333333"/>
          <w:sz w:val="28"/>
          <w:szCs w:val="28"/>
          <w:lang w:eastAsia="ru-RU"/>
        </w:rPr>
        <w:t>ω</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b/>
          <w:bCs/>
          <w:color w:val="333333"/>
          <w:sz w:val="28"/>
          <w:szCs w:val="28"/>
          <w:lang w:eastAsia="ru-RU"/>
        </w:rPr>
        <w:t>.</w:t>
      </w:r>
      <w:r w:rsidRPr="00111FE3">
        <w:rPr>
          <w:rFonts w:ascii="Times New Roman" w:eastAsia="Times New Roman" w:hAnsi="Times New Roman" w:cs="Times New Roman"/>
          <w:color w:val="333333"/>
          <w:sz w:val="28"/>
          <w:szCs w:val="28"/>
          <w:lang w:eastAsia="ru-RU"/>
        </w:rPr>
        <w:t> Рассмотрим для примера модель двигателя, в которой число пар полюсов p=1.</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Частота индуцируемых во вторичной обмотке (роторе) ЭДС и токов </w:t>
      </w:r>
      <w:r w:rsidRPr="00111FE3">
        <w:rPr>
          <w:rFonts w:ascii="Times New Roman" w:eastAsia="Times New Roman" w:hAnsi="Times New Roman" w:cs="Times New Roman"/>
          <w:b/>
          <w:bCs/>
          <w:color w:val="333333"/>
          <w:sz w:val="28"/>
          <w:szCs w:val="28"/>
          <w:lang w:eastAsia="ru-RU"/>
        </w:rPr>
        <w:t>ω</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зависит от скольжения S:</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200275" cy="238125"/>
            <wp:effectExtent l="0" t="0" r="9525" b="9525"/>
            <wp:docPr id="72" name="Рисунок 72" descr="https://siblec.ru/img/105/02.files/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siblec.ru/img/105/02.files/image193.png"/>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2200275"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Эквивалентная схема цепи ротора в рабочем режиме показана на Рис 74.</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600325" cy="1924050"/>
            <wp:effectExtent l="0" t="0" r="0" b="0"/>
            <wp:docPr id="71" name="Рисунок 71" descr="Рис. 74. Схема цепи ротора АД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Рис. 74. Схема цепи ротора АД "/>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2600325" cy="19240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74. Схема цепи ротора АД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Она содержит изменяемый источник ЭДС </w:t>
      </w:r>
      <w:proofErr w:type="spellStart"/>
      <w:r w:rsidRPr="00111FE3">
        <w:rPr>
          <w:rFonts w:ascii="Times New Roman" w:eastAsia="Times New Roman" w:hAnsi="Times New Roman" w:cs="Times New Roman"/>
          <w:color w:val="333333"/>
          <w:sz w:val="28"/>
          <w:szCs w:val="28"/>
          <w:lang w:eastAsia="ru-RU"/>
        </w:rPr>
        <w:t>E</w:t>
      </w:r>
      <w:r w:rsidRPr="00111FE3">
        <w:rPr>
          <w:rFonts w:ascii="Times New Roman" w:eastAsia="Times New Roman" w:hAnsi="Times New Roman" w:cs="Times New Roman"/>
          <w:color w:val="333333"/>
          <w:sz w:val="28"/>
          <w:szCs w:val="28"/>
          <w:vertAlign w:val="subscript"/>
          <w:lang w:eastAsia="ru-RU"/>
        </w:rPr>
        <w:t>рп</w:t>
      </w:r>
      <w:r w:rsidRPr="00111FE3">
        <w:rPr>
          <w:rFonts w:ascii="Times New Roman" w:eastAsia="Times New Roman" w:hAnsi="Times New Roman" w:cs="Times New Roman"/>
          <w:color w:val="333333"/>
          <w:sz w:val="28"/>
          <w:szCs w:val="28"/>
          <w:lang w:eastAsia="ru-RU"/>
        </w:rPr>
        <w:t>·S</w:t>
      </w:r>
      <w:proofErr w:type="spellEnd"/>
      <w:r w:rsidRPr="00111FE3">
        <w:rPr>
          <w:rFonts w:ascii="Times New Roman" w:eastAsia="Times New Roman" w:hAnsi="Times New Roman" w:cs="Times New Roman"/>
          <w:color w:val="333333"/>
          <w:sz w:val="28"/>
          <w:szCs w:val="28"/>
          <w:lang w:eastAsia="ru-RU"/>
        </w:rPr>
        <w:t xml:space="preserve"> и изменяемое индуктивное сопротивление </w:t>
      </w:r>
      <w:proofErr w:type="spellStart"/>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р</w:t>
      </w:r>
      <w:proofErr w:type="spellEnd"/>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рп</w:t>
      </w:r>
      <w:r w:rsidRPr="00111FE3">
        <w:rPr>
          <w:rFonts w:ascii="Times New Roman" w:eastAsia="Times New Roman" w:hAnsi="Times New Roman" w:cs="Times New Roman"/>
          <w:color w:val="333333"/>
          <w:sz w:val="28"/>
          <w:szCs w:val="28"/>
          <w:lang w:eastAsia="ru-RU"/>
        </w:rPr>
        <w:t>·S</w:t>
      </w:r>
      <w:proofErr w:type="spellEnd"/>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Они  изменяются</w:t>
      </w:r>
      <w:proofErr w:type="gramEnd"/>
      <w:r w:rsidRPr="00111FE3">
        <w:rPr>
          <w:rFonts w:ascii="Times New Roman" w:eastAsia="Times New Roman" w:hAnsi="Times New Roman" w:cs="Times New Roman"/>
          <w:color w:val="333333"/>
          <w:sz w:val="28"/>
          <w:szCs w:val="28"/>
          <w:lang w:eastAsia="ru-RU"/>
        </w:rPr>
        <w:t xml:space="preserve"> при изменении скольжения S (частоты вращения), а активное сопротивление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p</w:t>
      </w:r>
      <w:proofErr w:type="spellEnd"/>
      <w:r w:rsidRPr="00111FE3">
        <w:rPr>
          <w:rFonts w:ascii="Times New Roman" w:eastAsia="Times New Roman" w:hAnsi="Times New Roman" w:cs="Times New Roman"/>
          <w:color w:val="333333"/>
          <w:sz w:val="28"/>
          <w:szCs w:val="28"/>
          <w:lang w:eastAsia="ru-RU"/>
        </w:rPr>
        <w:t> не изменяется.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Мы можем привести рабочий режим двигателя к режиму неподвижного ротора </w:t>
      </w:r>
      <w:proofErr w:type="gramStart"/>
      <w:r w:rsidRPr="00111FE3">
        <w:rPr>
          <w:rFonts w:ascii="Times New Roman" w:eastAsia="Times New Roman" w:hAnsi="Times New Roman" w:cs="Times New Roman"/>
          <w:color w:val="333333"/>
          <w:sz w:val="28"/>
          <w:szCs w:val="28"/>
          <w:lang w:eastAsia="ru-RU"/>
        </w:rPr>
        <w:t>и  рассматривать</w:t>
      </w:r>
      <w:proofErr w:type="gramEnd"/>
      <w:r w:rsidRPr="00111FE3">
        <w:rPr>
          <w:rFonts w:ascii="Times New Roman" w:eastAsia="Times New Roman" w:hAnsi="Times New Roman" w:cs="Times New Roman"/>
          <w:color w:val="333333"/>
          <w:sz w:val="28"/>
          <w:szCs w:val="28"/>
          <w:lang w:eastAsia="ru-RU"/>
        </w:rPr>
        <w:t xml:space="preserve"> асинхронную машину как обычный трансформатор с неподвижными обмотками; в результате преобразования получаем эквивалентную схему. АД, с учетом параметров обмотки статора.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857500" cy="1952625"/>
            <wp:effectExtent l="0" t="0" r="0" b="0"/>
            <wp:docPr id="70" name="Рисунок 70" descr="Рис. 75. Эквивалентная электрическая схема А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Рис. 75. Эквивалентная электрическая схема АД"/>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857500" cy="19526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75. Эквивалентная электрическая схема АД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схеме </w:t>
      </w:r>
      <w:proofErr w:type="gramStart"/>
      <w:r w:rsidRPr="00111FE3">
        <w:rPr>
          <w:rFonts w:ascii="Times New Roman" w:eastAsia="Times New Roman" w:hAnsi="Times New Roman" w:cs="Times New Roman"/>
          <w:color w:val="333333"/>
          <w:sz w:val="28"/>
          <w:szCs w:val="28"/>
          <w:lang w:eastAsia="ru-RU"/>
        </w:rPr>
        <w:t>обозначены: </w:t>
      </w:r>
      <w:r w:rsidRPr="00111FE3">
        <w:rPr>
          <w:rFonts w:ascii="Times New Roman" w:eastAsia="Times New Roman" w:hAnsi="Times New Roman" w:cs="Times New Roman"/>
          <w:noProof/>
          <w:color w:val="333333"/>
          <w:sz w:val="28"/>
          <w:szCs w:val="28"/>
          <w:lang w:eastAsia="ru-RU"/>
        </w:rPr>
        <w:drawing>
          <wp:inline distT="0" distB="0" distL="0" distR="0">
            <wp:extent cx="1381125" cy="419100"/>
            <wp:effectExtent l="0" t="0" r="9525" b="0"/>
            <wp:docPr id="69" name="Рисунок 69" descr="https://siblec.ru/img/105/02.files/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siblec.ru/img/105/02.files/image196.png"/>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381125" cy="4191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proofErr w:type="gramEnd"/>
      <w:r w:rsidRPr="00111FE3">
        <w:rPr>
          <w:rFonts w:ascii="Times New Roman" w:eastAsia="Times New Roman" w:hAnsi="Times New Roman" w:cs="Times New Roman"/>
          <w:color w:val="333333"/>
          <w:sz w:val="28"/>
          <w:szCs w:val="28"/>
          <w:lang w:eastAsia="ru-RU"/>
        </w:rPr>
        <w:t xml:space="preserve"> приведенные сопротивления, n- коэффициент трансформации, а r</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активное сопротивление цепи статора. На основании этой схемы получим выражение для тока ротора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438400" cy="971550"/>
            <wp:effectExtent l="0" t="0" r="0" b="0"/>
            <wp:docPr id="68" name="Рисунок 68" descr="https://siblec.ru/img/105/02.files/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siblec.ru/img/105/02.files/image197.png"/>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2438400" cy="9715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Выражение для вращающегося момента можем получить из энергетического уравнения M·ω</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M·ω+m</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p</w:t>
      </w:r>
      <w:r w:rsidRPr="00111FE3">
        <w:rPr>
          <w:rFonts w:ascii="Times New Roman" w:eastAsia="Times New Roman" w:hAnsi="Times New Roman" w:cs="Times New Roman"/>
          <w:color w:val="333333"/>
          <w:sz w:val="28"/>
          <w:szCs w:val="28"/>
          <w:vertAlign w:val="superscript"/>
          <w:lang w:eastAsia="ru-RU"/>
        </w:rPr>
        <w:t>2</w:t>
      </w:r>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p</w:t>
      </w:r>
      <w:r w:rsidRPr="00111FE3">
        <w:rPr>
          <w:rFonts w:ascii="Times New Roman" w:eastAsia="Times New Roman" w:hAnsi="Times New Roman" w:cs="Times New Roman"/>
          <w:color w:val="333333"/>
          <w:sz w:val="28"/>
          <w:szCs w:val="28"/>
          <w:lang w:eastAsia="ru-RU"/>
        </w:rPr>
        <w:t>, где m</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количество фаз.  Левая часть уравнения - электромагнитная мощность, а правая - механическая плюс электрическая мощности.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Подставляя сюда выражения для тока ротора, получим аналитическое выражение для электромагнитного момента и, если пренебречь активным сопротивлением обмотки статора, получается уравнение </w:t>
      </w:r>
      <w:proofErr w:type="spellStart"/>
      <w:r w:rsidRPr="00111FE3">
        <w:rPr>
          <w:rFonts w:ascii="Times New Roman" w:eastAsia="Times New Roman" w:hAnsi="Times New Roman" w:cs="Times New Roman"/>
          <w:color w:val="333333"/>
          <w:sz w:val="28"/>
          <w:szCs w:val="28"/>
          <w:lang w:eastAsia="ru-RU"/>
        </w:rPr>
        <w:t>Клосса</w:t>
      </w:r>
      <w:proofErr w:type="spellEnd"/>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отражающее  зависимость</w:t>
      </w:r>
      <w:proofErr w:type="gramEnd"/>
      <w:r w:rsidRPr="00111FE3">
        <w:rPr>
          <w:rFonts w:ascii="Times New Roman" w:eastAsia="Times New Roman" w:hAnsi="Times New Roman" w:cs="Times New Roman"/>
          <w:color w:val="333333"/>
          <w:sz w:val="28"/>
          <w:szCs w:val="28"/>
          <w:lang w:eastAsia="ru-RU"/>
        </w:rPr>
        <w:t xml:space="preserve"> электромагнитного момента от скольжения. Выражение для момента </w:t>
      </w:r>
      <w:proofErr w:type="gramStart"/>
      <w:r w:rsidRPr="00111FE3">
        <w:rPr>
          <w:rFonts w:ascii="Times New Roman" w:eastAsia="Times New Roman" w:hAnsi="Times New Roman" w:cs="Times New Roman"/>
          <w:color w:val="333333"/>
          <w:sz w:val="28"/>
          <w:szCs w:val="28"/>
          <w:lang w:eastAsia="ru-RU"/>
        </w:rPr>
        <w:t>двигателя  представлено</w:t>
      </w:r>
      <w:proofErr w:type="gramEnd"/>
      <w:r w:rsidRPr="00111FE3">
        <w:rPr>
          <w:rFonts w:ascii="Times New Roman" w:eastAsia="Times New Roman" w:hAnsi="Times New Roman" w:cs="Times New Roman"/>
          <w:color w:val="333333"/>
          <w:sz w:val="28"/>
          <w:szCs w:val="28"/>
          <w:lang w:eastAsia="ru-RU"/>
        </w:rPr>
        <w:t xml:space="preserve"> через параметры критической точки: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095375" cy="800100"/>
            <wp:effectExtent l="0" t="0" r="9525" b="0"/>
            <wp:docPr id="67" name="Рисунок 67" descr="https://siblec.ru/img/105/02.files/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siblec.ru/img/105/02.files/image198.pn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095375" cy="8001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Скольжение, соответствующее максимальному моменту, называется критическим и обозначается S</w:t>
      </w:r>
      <w:r w:rsidRPr="00111FE3">
        <w:rPr>
          <w:rFonts w:ascii="Times New Roman" w:eastAsia="Times New Roman" w:hAnsi="Times New Roman" w:cs="Times New Roman"/>
          <w:color w:val="333333"/>
          <w:sz w:val="28"/>
          <w:szCs w:val="28"/>
          <w:vertAlign w:val="subscript"/>
          <w:lang w:eastAsia="ru-RU"/>
        </w:rPr>
        <w:t>K</w:t>
      </w:r>
      <w:r w:rsidRPr="00111FE3">
        <w:rPr>
          <w:rFonts w:ascii="Times New Roman" w:eastAsia="Times New Roman" w:hAnsi="Times New Roman" w:cs="Times New Roman"/>
          <w:color w:val="333333"/>
          <w:sz w:val="28"/>
          <w:szCs w:val="28"/>
          <w:lang w:eastAsia="ru-RU"/>
        </w:rPr>
        <w:t> или S</w:t>
      </w:r>
      <w:r w:rsidRPr="00111FE3">
        <w:rPr>
          <w:rFonts w:ascii="Times New Roman" w:eastAsia="Times New Roman" w:hAnsi="Times New Roman" w:cs="Times New Roman"/>
          <w:color w:val="333333"/>
          <w:sz w:val="28"/>
          <w:szCs w:val="28"/>
          <w:vertAlign w:val="subscript"/>
          <w:lang w:eastAsia="ru-RU"/>
        </w:rPr>
        <w:t>M</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Критическое скольжение за зависит от соотношение активного и индуктивного сопротивлений ротора. При r</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xml:space="preserve">=0 </w:t>
      </w:r>
      <w:proofErr w:type="gramStart"/>
      <w:r w:rsidRPr="00111FE3">
        <w:rPr>
          <w:rFonts w:ascii="Times New Roman" w:eastAsia="Times New Roman" w:hAnsi="Times New Roman" w:cs="Times New Roman"/>
          <w:color w:val="333333"/>
          <w:sz w:val="28"/>
          <w:szCs w:val="28"/>
          <w:lang w:eastAsia="ru-RU"/>
        </w:rPr>
        <w:t>получим </w:t>
      </w:r>
      <w:r w:rsidRPr="00111FE3">
        <w:rPr>
          <w:rFonts w:ascii="Times New Roman" w:eastAsia="Times New Roman" w:hAnsi="Times New Roman" w:cs="Times New Roman"/>
          <w:noProof/>
          <w:color w:val="333333"/>
          <w:sz w:val="28"/>
          <w:szCs w:val="28"/>
          <w:lang w:eastAsia="ru-RU"/>
        </w:rPr>
        <w:drawing>
          <wp:inline distT="0" distB="0" distL="0" distR="0">
            <wp:extent cx="733425" cy="495300"/>
            <wp:effectExtent l="0" t="0" r="9525" b="0"/>
            <wp:docPr id="66" name="Рисунок 66" descr="https://siblec.ru/img/105/02.files/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siblec.ru/img/105/02.files/image199.png"/>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733425" cy="4953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019175" cy="466725"/>
            <wp:effectExtent l="0" t="0" r="9525" b="9525"/>
            <wp:docPr id="65" name="Рисунок 65" descr="https://siblec.ru/img/105/02.files/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siblec.ru/img/105/02.files/image200.png"/>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1019175" cy="4667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Вид зависимости электромагнитного момента и тока </w:t>
      </w:r>
      <w:proofErr w:type="gramStart"/>
      <w:r w:rsidRPr="00111FE3">
        <w:rPr>
          <w:rFonts w:ascii="Times New Roman" w:eastAsia="Times New Roman" w:hAnsi="Times New Roman" w:cs="Times New Roman"/>
          <w:color w:val="333333"/>
          <w:sz w:val="28"/>
          <w:szCs w:val="28"/>
          <w:lang w:eastAsia="ru-RU"/>
        </w:rPr>
        <w:t>ротора  от</w:t>
      </w:r>
      <w:proofErr w:type="gramEnd"/>
      <w:r w:rsidRPr="00111FE3">
        <w:rPr>
          <w:rFonts w:ascii="Times New Roman" w:eastAsia="Times New Roman" w:hAnsi="Times New Roman" w:cs="Times New Roman"/>
          <w:color w:val="333333"/>
          <w:sz w:val="28"/>
          <w:szCs w:val="28"/>
          <w:lang w:eastAsia="ru-RU"/>
        </w:rPr>
        <w:t xml:space="preserve"> скольжения  показан на. рис. 76.</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743200" cy="1581150"/>
            <wp:effectExtent l="0" t="0" r="0" b="0"/>
            <wp:docPr id="64" name="Рисунок 64" descr="Рис.76. Зависимость электромагнитного момента АД от сколь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Рис.76. Зависимость электромагнитного момента АД от скольжения"/>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743200" cy="15811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76. Зависимость электромагнитного момента АД от скольжения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Пусть исполнительный механизм, приводимый во вращение данным двигателем, создает противодействующий тормозной момент М2.  На рис. 76 имеются две точки, для которых справедливо равенство </w:t>
      </w:r>
      <w:proofErr w:type="spellStart"/>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b/>
          <w:bCs/>
          <w:color w:val="333333"/>
          <w:sz w:val="28"/>
          <w:szCs w:val="28"/>
          <w:vertAlign w:val="subscript"/>
          <w:lang w:eastAsia="ru-RU"/>
        </w:rPr>
        <w:t>эм</w:t>
      </w:r>
      <w:proofErr w:type="spellEnd"/>
      <w:r w:rsidRPr="00111FE3">
        <w:rPr>
          <w:rFonts w:ascii="Times New Roman" w:eastAsia="Times New Roman" w:hAnsi="Times New Roman" w:cs="Times New Roman"/>
          <w:b/>
          <w:bCs/>
          <w:color w:val="333333"/>
          <w:sz w:val="28"/>
          <w:szCs w:val="28"/>
          <w:lang w:eastAsia="ru-RU"/>
        </w:rPr>
        <w:t> = М</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xml:space="preserve">; это </w:t>
      </w:r>
      <w:proofErr w:type="gramStart"/>
      <w:r w:rsidRPr="00111FE3">
        <w:rPr>
          <w:rFonts w:ascii="Times New Roman" w:eastAsia="Times New Roman" w:hAnsi="Times New Roman" w:cs="Times New Roman"/>
          <w:color w:val="333333"/>
          <w:sz w:val="28"/>
          <w:szCs w:val="28"/>
          <w:lang w:eastAsia="ru-RU"/>
        </w:rPr>
        <w:t>точки</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b/>
          <w:bCs/>
          <w:color w:val="333333"/>
          <w:sz w:val="28"/>
          <w:szCs w:val="28"/>
          <w:lang w:eastAsia="ru-RU"/>
        </w:rPr>
        <w:t>а</w:t>
      </w:r>
      <w:r w:rsidRPr="00111FE3">
        <w:rPr>
          <w:rFonts w:ascii="Times New Roman" w:eastAsia="Times New Roman" w:hAnsi="Times New Roman" w:cs="Times New Roman"/>
          <w:color w:val="333333"/>
          <w:sz w:val="28"/>
          <w:szCs w:val="28"/>
          <w:lang w:eastAsia="ru-RU"/>
        </w:rPr>
        <w:t> и </w:t>
      </w:r>
      <w:r w:rsidRPr="00111FE3">
        <w:rPr>
          <w:rFonts w:ascii="Times New Roman" w:eastAsia="Times New Roman" w:hAnsi="Times New Roman" w:cs="Times New Roman"/>
          <w:b/>
          <w:bCs/>
          <w:color w:val="333333"/>
          <w:sz w:val="28"/>
          <w:szCs w:val="28"/>
          <w:lang w:eastAsia="ru-RU"/>
        </w:rPr>
        <w:t>в</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w:t>
      </w:r>
      <w:proofErr w:type="gramStart"/>
      <w:r w:rsidRPr="00111FE3">
        <w:rPr>
          <w:rFonts w:ascii="Times New Roman" w:eastAsia="Times New Roman" w:hAnsi="Times New Roman" w:cs="Times New Roman"/>
          <w:color w:val="333333"/>
          <w:sz w:val="28"/>
          <w:szCs w:val="28"/>
          <w:lang w:eastAsia="ru-RU"/>
        </w:rPr>
        <w:t>точке</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b/>
          <w:bCs/>
          <w:color w:val="333333"/>
          <w:sz w:val="28"/>
          <w:szCs w:val="28"/>
          <w:lang w:eastAsia="ru-RU"/>
        </w:rPr>
        <w:t>а</w:t>
      </w:r>
      <w:r w:rsidRPr="00111FE3">
        <w:rPr>
          <w:rFonts w:ascii="Times New Roman" w:eastAsia="Times New Roman" w:hAnsi="Times New Roman" w:cs="Times New Roman"/>
          <w:color w:val="333333"/>
          <w:sz w:val="28"/>
          <w:szCs w:val="28"/>
          <w:lang w:eastAsia="ru-RU"/>
        </w:rPr>
        <w:t> двигатель работает устойчиво. Если двигатель под влиянием какой-либо причины уменьшит частоту вращения, то скольжение его возрастет, вместе с ним возрастет вращающий момент. Благодаря этому частота вращения двигателя повысится, и вновь восстановится равновесие </w:t>
      </w:r>
      <w:proofErr w:type="spellStart"/>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b/>
          <w:bCs/>
          <w:color w:val="333333"/>
          <w:sz w:val="28"/>
          <w:szCs w:val="28"/>
          <w:vertAlign w:val="subscript"/>
          <w:lang w:eastAsia="ru-RU"/>
        </w:rPr>
        <w:t>эм</w:t>
      </w:r>
      <w:proofErr w:type="spellEnd"/>
      <w:r w:rsidRPr="00111FE3">
        <w:rPr>
          <w:rFonts w:ascii="Times New Roman" w:eastAsia="Times New Roman" w:hAnsi="Times New Roman" w:cs="Times New Roman"/>
          <w:b/>
          <w:bCs/>
          <w:color w:val="333333"/>
          <w:sz w:val="28"/>
          <w:szCs w:val="28"/>
          <w:lang w:eastAsia="ru-RU"/>
        </w:rPr>
        <w:t> = М</w:t>
      </w:r>
      <w:proofErr w:type="gramStart"/>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точке </w:t>
      </w:r>
      <w:proofErr w:type="gramStart"/>
      <w:r w:rsidRPr="00111FE3">
        <w:rPr>
          <w:rFonts w:ascii="Times New Roman" w:eastAsia="Times New Roman" w:hAnsi="Times New Roman" w:cs="Times New Roman"/>
          <w:b/>
          <w:bCs/>
          <w:color w:val="333333"/>
          <w:sz w:val="28"/>
          <w:szCs w:val="28"/>
          <w:lang w:eastAsia="ru-RU"/>
        </w:rPr>
        <w:t>в</w:t>
      </w:r>
      <w:r w:rsidRPr="00111FE3">
        <w:rPr>
          <w:rFonts w:ascii="Times New Roman" w:eastAsia="Times New Roman" w:hAnsi="Times New Roman" w:cs="Times New Roman"/>
          <w:color w:val="333333"/>
          <w:sz w:val="28"/>
          <w:szCs w:val="28"/>
          <w:lang w:eastAsia="ru-RU"/>
        </w:rPr>
        <w:t>  работа</w:t>
      </w:r>
      <w:proofErr w:type="gramEnd"/>
      <w:r w:rsidRPr="00111FE3">
        <w:rPr>
          <w:rFonts w:ascii="Times New Roman" w:eastAsia="Times New Roman" w:hAnsi="Times New Roman" w:cs="Times New Roman"/>
          <w:color w:val="333333"/>
          <w:sz w:val="28"/>
          <w:szCs w:val="28"/>
          <w:lang w:eastAsia="ru-RU"/>
        </w:rPr>
        <w:t xml:space="preserve"> двигателя не может быть устойчива: случайное отклонение частоты вращения приведет либо к остановке двигателя, либо к переходу его в точку </w:t>
      </w:r>
      <w:r w:rsidRPr="00111FE3">
        <w:rPr>
          <w:rFonts w:ascii="Times New Roman" w:eastAsia="Times New Roman" w:hAnsi="Times New Roman" w:cs="Times New Roman"/>
          <w:b/>
          <w:bCs/>
          <w:color w:val="333333"/>
          <w:sz w:val="28"/>
          <w:szCs w:val="28"/>
          <w:lang w:eastAsia="ru-RU"/>
        </w:rPr>
        <w:t>а</w:t>
      </w:r>
      <w:r w:rsidRPr="00111FE3">
        <w:rPr>
          <w:rFonts w:ascii="Times New Roman" w:eastAsia="Times New Roman" w:hAnsi="Times New Roman" w:cs="Times New Roman"/>
          <w:color w:val="333333"/>
          <w:sz w:val="28"/>
          <w:szCs w:val="28"/>
          <w:lang w:eastAsia="ru-RU"/>
        </w:rPr>
        <w:t>. Следовательно, вся восходящая ветвь характеристики является областью устойчивой работы двигателя, а вся нисходящая часть - областью неустойчивой работы. Точка </w:t>
      </w:r>
      <w:r w:rsidRPr="00111FE3">
        <w:rPr>
          <w:rFonts w:ascii="Times New Roman" w:eastAsia="Times New Roman" w:hAnsi="Times New Roman" w:cs="Times New Roman"/>
          <w:b/>
          <w:bCs/>
          <w:color w:val="333333"/>
          <w:sz w:val="28"/>
          <w:szCs w:val="28"/>
          <w:lang w:eastAsia="ru-RU"/>
        </w:rPr>
        <w:t>б</w:t>
      </w:r>
      <w:r w:rsidRPr="00111FE3">
        <w:rPr>
          <w:rFonts w:ascii="Times New Roman" w:eastAsia="Times New Roman" w:hAnsi="Times New Roman" w:cs="Times New Roman"/>
          <w:color w:val="333333"/>
          <w:sz w:val="28"/>
          <w:szCs w:val="28"/>
          <w:lang w:eastAsia="ru-RU"/>
        </w:rPr>
        <w:t>, соответствующая максимальному моменту, разделяет области устойчивой и неустойчивой работы.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Максимальному значению вращающего момента соответствует критическое скольжение </w:t>
      </w:r>
      <w:proofErr w:type="spellStart"/>
      <w:r w:rsidRPr="00111FE3">
        <w:rPr>
          <w:rFonts w:ascii="Times New Roman" w:eastAsia="Times New Roman" w:hAnsi="Times New Roman" w:cs="Times New Roman"/>
          <w:b/>
          <w:bCs/>
          <w:color w:val="333333"/>
          <w:sz w:val="28"/>
          <w:szCs w:val="28"/>
          <w:lang w:eastAsia="ru-RU"/>
        </w:rPr>
        <w:t>S</w:t>
      </w:r>
      <w:r w:rsidRPr="00111FE3">
        <w:rPr>
          <w:rFonts w:ascii="Times New Roman" w:eastAsia="Times New Roman" w:hAnsi="Times New Roman" w:cs="Times New Roman"/>
          <w:b/>
          <w:bCs/>
          <w:color w:val="333333"/>
          <w:sz w:val="28"/>
          <w:szCs w:val="28"/>
          <w:vertAlign w:val="subscript"/>
          <w:lang w:eastAsia="ru-RU"/>
        </w:rPr>
        <w:t>k</w:t>
      </w:r>
      <w:proofErr w:type="spellEnd"/>
      <w:r w:rsidRPr="00111FE3">
        <w:rPr>
          <w:rFonts w:ascii="Times New Roman" w:eastAsia="Times New Roman" w:hAnsi="Times New Roman" w:cs="Times New Roman"/>
          <w:color w:val="333333"/>
          <w:sz w:val="28"/>
          <w:szCs w:val="28"/>
          <w:lang w:eastAsia="ru-RU"/>
        </w:rPr>
        <w:t>. Скольжению </w:t>
      </w:r>
      <w:r w:rsidRPr="00111FE3">
        <w:rPr>
          <w:rFonts w:ascii="Times New Roman" w:eastAsia="Times New Roman" w:hAnsi="Times New Roman" w:cs="Times New Roman"/>
          <w:b/>
          <w:bCs/>
          <w:color w:val="333333"/>
          <w:sz w:val="28"/>
          <w:szCs w:val="28"/>
          <w:lang w:eastAsia="ru-RU"/>
        </w:rPr>
        <w:t>S = 1 </w:t>
      </w:r>
      <w:r w:rsidRPr="00111FE3">
        <w:rPr>
          <w:rFonts w:ascii="Times New Roman" w:eastAsia="Times New Roman" w:hAnsi="Times New Roman" w:cs="Times New Roman"/>
          <w:color w:val="333333"/>
          <w:sz w:val="28"/>
          <w:szCs w:val="28"/>
          <w:lang w:eastAsia="ru-RU"/>
        </w:rPr>
        <w:t>соответствует пусковой момент. Если величина противодействующего тормозного момента </w:t>
      </w:r>
      <w:r w:rsidRPr="00111FE3">
        <w:rPr>
          <w:rFonts w:ascii="Times New Roman" w:eastAsia="Times New Roman" w:hAnsi="Times New Roman" w:cs="Times New Roman"/>
          <w:b/>
          <w:bCs/>
          <w:color w:val="333333"/>
          <w:sz w:val="28"/>
          <w:szCs w:val="28"/>
          <w:lang w:eastAsia="ru-RU"/>
        </w:rPr>
        <w:t>М</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больше пускового МП, двигатель при включении не запустится, останется неподвижным.  Еще выводы:</w:t>
      </w:r>
    </w:p>
    <w:p w:rsidR="00D07B65" w:rsidRPr="00111FE3" w:rsidRDefault="00D07B65" w:rsidP="00D07B65">
      <w:pPr>
        <w:numPr>
          <w:ilvl w:val="0"/>
          <w:numId w:val="1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величина максимального вращающего момента не зависит от активного сопротивления цепи ротора;</w:t>
      </w:r>
    </w:p>
    <w:p w:rsidR="00D07B65" w:rsidRPr="00111FE3" w:rsidRDefault="00D07B65" w:rsidP="00D07B65">
      <w:pPr>
        <w:numPr>
          <w:ilvl w:val="0"/>
          <w:numId w:val="1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с увеличением активного сопротивления цепи ротора максимальный вращающий момент, не изменяясь по величине, смещается в область больших скольжений;</w:t>
      </w:r>
    </w:p>
    <w:p w:rsidR="00D07B65" w:rsidRPr="00111FE3" w:rsidRDefault="00D07B65" w:rsidP="00D07B65">
      <w:pPr>
        <w:numPr>
          <w:ilvl w:val="0"/>
          <w:numId w:val="13"/>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вращающий момент пропорционален квадрату напряжения сети.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Механической характеристикой асинхронного двигателя называется зависимость частоты вращения двигателя от момента на валу n</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 f (M</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xml:space="preserve">). Механическую характеристику получают при условии U - </w:t>
      </w:r>
      <w:proofErr w:type="spellStart"/>
      <w:r w:rsidRPr="00111FE3">
        <w:rPr>
          <w:rFonts w:ascii="Times New Roman" w:eastAsia="Times New Roman" w:hAnsi="Times New Roman" w:cs="Times New Roman"/>
          <w:color w:val="333333"/>
          <w:sz w:val="28"/>
          <w:szCs w:val="28"/>
          <w:lang w:eastAsia="ru-RU"/>
        </w:rPr>
        <w:t>const</w:t>
      </w:r>
      <w:proofErr w:type="spellEnd"/>
      <w:r w:rsidRPr="00111FE3">
        <w:rPr>
          <w:rFonts w:ascii="Times New Roman" w:eastAsia="Times New Roman" w:hAnsi="Times New Roman" w:cs="Times New Roman"/>
          <w:color w:val="333333"/>
          <w:sz w:val="28"/>
          <w:szCs w:val="28"/>
          <w:lang w:eastAsia="ru-RU"/>
        </w:rPr>
        <w:t>, w</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const</w:t>
      </w:r>
      <w:proofErr w:type="spellEnd"/>
      <w:r w:rsidRPr="00111FE3">
        <w:rPr>
          <w:rFonts w:ascii="Times New Roman" w:eastAsia="Times New Roman" w:hAnsi="Times New Roman" w:cs="Times New Roman"/>
          <w:color w:val="333333"/>
          <w:sz w:val="28"/>
          <w:szCs w:val="28"/>
          <w:lang w:eastAsia="ru-RU"/>
        </w:rPr>
        <w:t>. На рис. 77 изображена типичная механическая характеристика асинхронного двигателя.</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952625" cy="1971675"/>
            <wp:effectExtent l="0" t="0" r="9525" b="9525"/>
            <wp:docPr id="63" name="Рисунок 63" descr="Рис.77. Механическая характеристика асинхронного двига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Рис.77. Механическая характеристика асинхронного двигателя"/>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952625" cy="19716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77. Механическая характеристика асинхронного двигателя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 механической характеристике АД можно выделить два участка, которые разделены значением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кр</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numPr>
          <w:ilvl w:val="0"/>
          <w:numId w:val="14"/>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режим устойчивой работы,</w:t>
      </w:r>
    </w:p>
    <w:p w:rsidR="00D07B65" w:rsidRPr="00111FE3" w:rsidRDefault="00D07B65" w:rsidP="00D07B65">
      <w:pPr>
        <w:numPr>
          <w:ilvl w:val="0"/>
          <w:numId w:val="14"/>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режим неустойчивой работы.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Для каждого двигателя есть свое значение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кр</w:t>
      </w:r>
      <w:proofErr w:type="spellEnd"/>
      <w:r w:rsidRPr="00111FE3">
        <w:rPr>
          <w:rFonts w:ascii="Times New Roman" w:eastAsia="Times New Roman" w:hAnsi="Times New Roman" w:cs="Times New Roman"/>
          <w:color w:val="333333"/>
          <w:sz w:val="28"/>
          <w:szCs w:val="28"/>
          <w:lang w:eastAsia="ru-RU"/>
        </w:rPr>
        <w:t xml:space="preserve">. При работе двигателя на первом участке </w:t>
      </w:r>
      <w:proofErr w:type="spellStart"/>
      <w:proofErr w:type="gram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кр</w:t>
      </w:r>
      <w:proofErr w:type="spellEnd"/>
      <w:r w:rsidRPr="00111FE3">
        <w:rPr>
          <w:rFonts w:ascii="Times New Roman" w:eastAsia="Times New Roman" w:hAnsi="Times New Roman" w:cs="Times New Roman"/>
          <w:color w:val="333333"/>
          <w:sz w:val="28"/>
          <w:szCs w:val="28"/>
          <w:lang w:eastAsia="ru-RU"/>
        </w:rPr>
        <w:t>.&lt;</w:t>
      </w:r>
      <w:proofErr w:type="gram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н</w:t>
      </w:r>
      <w:proofErr w:type="spellEnd"/>
      <w:r w:rsidRPr="00111FE3">
        <w:rPr>
          <w:rFonts w:ascii="Times New Roman" w:eastAsia="Times New Roman" w:hAnsi="Times New Roman" w:cs="Times New Roman"/>
          <w:color w:val="333333"/>
          <w:sz w:val="28"/>
          <w:szCs w:val="28"/>
          <w:lang w:eastAsia="ru-RU"/>
        </w:rPr>
        <w:t xml:space="preserve">&lt;0. и двигатель может развить вращающий момент, компенсирующий момент нагрузки. При работе двигателя на втором участке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кр</w:t>
      </w:r>
      <w:proofErr w:type="spellEnd"/>
      <w:r w:rsidRPr="00111FE3">
        <w:rPr>
          <w:rFonts w:ascii="Times New Roman" w:eastAsia="Times New Roman" w:hAnsi="Times New Roman" w:cs="Times New Roman"/>
          <w:color w:val="333333"/>
          <w:sz w:val="28"/>
          <w:szCs w:val="28"/>
          <w:lang w:eastAsia="ru-RU"/>
        </w:rPr>
        <w:t xml:space="preserve">.&gt;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н</w:t>
      </w:r>
      <w:proofErr w:type="spellEnd"/>
      <w:r w:rsidRPr="00111FE3">
        <w:rPr>
          <w:rFonts w:ascii="Times New Roman" w:eastAsia="Times New Roman" w:hAnsi="Times New Roman" w:cs="Times New Roman"/>
          <w:color w:val="333333"/>
          <w:sz w:val="28"/>
          <w:szCs w:val="28"/>
          <w:lang w:eastAsia="ru-RU"/>
        </w:rPr>
        <w:t> происходит торможение и двигатель останавливается.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Различают </w:t>
      </w:r>
      <w:proofErr w:type="gramStart"/>
      <w:r w:rsidRPr="00111FE3">
        <w:rPr>
          <w:rFonts w:ascii="Times New Roman" w:eastAsia="Times New Roman" w:hAnsi="Times New Roman" w:cs="Times New Roman"/>
          <w:color w:val="333333"/>
          <w:sz w:val="28"/>
          <w:szCs w:val="28"/>
          <w:lang w:eastAsia="ru-RU"/>
        </w:rPr>
        <w:t>3  статических</w:t>
      </w:r>
      <w:proofErr w:type="gramEnd"/>
      <w:r w:rsidRPr="00111FE3">
        <w:rPr>
          <w:rFonts w:ascii="Times New Roman" w:eastAsia="Times New Roman" w:hAnsi="Times New Roman" w:cs="Times New Roman"/>
          <w:color w:val="333333"/>
          <w:sz w:val="28"/>
          <w:szCs w:val="28"/>
          <w:lang w:eastAsia="ru-RU"/>
        </w:rPr>
        <w:t xml:space="preserve"> режима работы:</w:t>
      </w:r>
    </w:p>
    <w:p w:rsidR="00D07B65" w:rsidRPr="00111FE3" w:rsidRDefault="00D07B65" w:rsidP="00D07B65">
      <w:pPr>
        <w:numPr>
          <w:ilvl w:val="0"/>
          <w:numId w:val="15"/>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Двигательный. В этом режиме направление вращения ротора и поля совпадают </w:t>
      </w:r>
      <w:proofErr w:type="gramStart"/>
      <w:r w:rsidRPr="00111FE3">
        <w:rPr>
          <w:rFonts w:ascii="Times New Roman" w:eastAsia="Times New Roman" w:hAnsi="Times New Roman" w:cs="Times New Roman"/>
          <w:color w:val="333333"/>
          <w:sz w:val="28"/>
          <w:szCs w:val="28"/>
          <w:lang w:eastAsia="ru-RU"/>
        </w:rPr>
        <w:t>и .</w:t>
      </w:r>
      <w:proofErr w:type="gramEnd"/>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b/>
          <w:bCs/>
          <w:color w:val="333333"/>
          <w:sz w:val="28"/>
          <w:szCs w:val="28"/>
          <w:lang w:eastAsia="ru-RU"/>
        </w:rPr>
        <w:t>w</w:t>
      </w:r>
      <w:r w:rsidRPr="00111FE3">
        <w:rPr>
          <w:rFonts w:ascii="Times New Roman" w:eastAsia="Times New Roman" w:hAnsi="Times New Roman" w:cs="Times New Roman"/>
          <w:b/>
          <w:bCs/>
          <w:color w:val="333333"/>
          <w:sz w:val="28"/>
          <w:szCs w:val="28"/>
          <w:vertAlign w:val="subscript"/>
          <w:lang w:eastAsia="ru-RU"/>
        </w:rPr>
        <w:t>p</w:t>
      </w:r>
      <w:proofErr w:type="spellEnd"/>
      <w:r w:rsidRPr="00111FE3">
        <w:rPr>
          <w:rFonts w:ascii="Times New Roman" w:eastAsia="Times New Roman" w:hAnsi="Times New Roman" w:cs="Times New Roman"/>
          <w:b/>
          <w:bCs/>
          <w:color w:val="333333"/>
          <w:sz w:val="28"/>
          <w:szCs w:val="28"/>
          <w:lang w:eastAsia="ru-RU"/>
        </w:rPr>
        <w:t>&lt;w.</w:t>
      </w:r>
    </w:p>
    <w:p w:rsidR="00D07B65" w:rsidRPr="00111FE3" w:rsidRDefault="00D07B65" w:rsidP="00D07B65">
      <w:pPr>
        <w:numPr>
          <w:ilvl w:val="0"/>
          <w:numId w:val="15"/>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Режим генераторного торможения. В этом режиме направление вращения ротора и поля совпадают, </w:t>
      </w:r>
      <w:proofErr w:type="gramStart"/>
      <w:r w:rsidRPr="00111FE3">
        <w:rPr>
          <w:rFonts w:ascii="Times New Roman" w:eastAsia="Times New Roman" w:hAnsi="Times New Roman" w:cs="Times New Roman"/>
          <w:color w:val="333333"/>
          <w:sz w:val="28"/>
          <w:szCs w:val="28"/>
          <w:lang w:eastAsia="ru-RU"/>
        </w:rPr>
        <w:t>но .</w:t>
      </w:r>
      <w:proofErr w:type="gramEnd"/>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b/>
          <w:bCs/>
          <w:color w:val="333333"/>
          <w:sz w:val="28"/>
          <w:szCs w:val="28"/>
          <w:lang w:eastAsia="ru-RU"/>
        </w:rPr>
        <w:t>w</w:t>
      </w:r>
      <w:r w:rsidRPr="00111FE3">
        <w:rPr>
          <w:rFonts w:ascii="Times New Roman" w:eastAsia="Times New Roman" w:hAnsi="Times New Roman" w:cs="Times New Roman"/>
          <w:b/>
          <w:bCs/>
          <w:color w:val="333333"/>
          <w:sz w:val="28"/>
          <w:szCs w:val="28"/>
          <w:vertAlign w:val="subscript"/>
          <w:lang w:eastAsia="ru-RU"/>
        </w:rPr>
        <w:t>p</w:t>
      </w:r>
      <w:proofErr w:type="spellEnd"/>
      <w:r w:rsidRPr="00111FE3">
        <w:rPr>
          <w:rFonts w:ascii="Times New Roman" w:eastAsia="Times New Roman" w:hAnsi="Times New Roman" w:cs="Times New Roman"/>
          <w:b/>
          <w:bCs/>
          <w:color w:val="333333"/>
          <w:sz w:val="28"/>
          <w:szCs w:val="28"/>
          <w:lang w:eastAsia="ru-RU"/>
        </w:rPr>
        <w:t>&gt;w.</w:t>
      </w:r>
      <w:r w:rsidRPr="00111FE3">
        <w:rPr>
          <w:rFonts w:ascii="Times New Roman" w:eastAsia="Times New Roman" w:hAnsi="Times New Roman" w:cs="Times New Roman"/>
          <w:color w:val="333333"/>
          <w:sz w:val="28"/>
          <w:szCs w:val="28"/>
          <w:lang w:eastAsia="ru-RU"/>
        </w:rPr>
        <w:t> Это возможно, если момент нагрузки поменяет знак. Двигатель не потребляет, а отдает энергию.</w:t>
      </w:r>
    </w:p>
    <w:p w:rsidR="00D07B65" w:rsidRPr="00111FE3" w:rsidRDefault="00D07B65" w:rsidP="00D07B65">
      <w:pPr>
        <w:numPr>
          <w:ilvl w:val="0"/>
          <w:numId w:val="15"/>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Режим торможения </w:t>
      </w:r>
      <w:proofErr w:type="spellStart"/>
      <w:r w:rsidRPr="00111FE3">
        <w:rPr>
          <w:rFonts w:ascii="Times New Roman" w:eastAsia="Times New Roman" w:hAnsi="Times New Roman" w:cs="Times New Roman"/>
          <w:color w:val="333333"/>
          <w:sz w:val="28"/>
          <w:szCs w:val="28"/>
          <w:lang w:eastAsia="ru-RU"/>
        </w:rPr>
        <w:t>противовключением</w:t>
      </w:r>
      <w:proofErr w:type="spellEnd"/>
      <w:r w:rsidRPr="00111FE3">
        <w:rPr>
          <w:rFonts w:ascii="Times New Roman" w:eastAsia="Times New Roman" w:hAnsi="Times New Roman" w:cs="Times New Roman"/>
          <w:color w:val="333333"/>
          <w:sz w:val="28"/>
          <w:szCs w:val="28"/>
          <w:lang w:eastAsia="ru-RU"/>
        </w:rPr>
        <w:t xml:space="preserve">. Реализуется, если в обмотке управления изменится фаза на </w:t>
      </w:r>
      <w:proofErr w:type="gramStart"/>
      <w:r w:rsidRPr="00111FE3">
        <w:rPr>
          <w:rFonts w:ascii="Times New Roman" w:eastAsia="Times New Roman" w:hAnsi="Times New Roman" w:cs="Times New Roman"/>
          <w:color w:val="333333"/>
          <w:sz w:val="28"/>
          <w:szCs w:val="28"/>
          <w:lang w:eastAsia="ru-RU"/>
        </w:rPr>
        <w:t>180</w:t>
      </w:r>
      <w:r w:rsidRPr="00111FE3">
        <w:rPr>
          <w:rFonts w:ascii="Times New Roman" w:eastAsia="Times New Roman" w:hAnsi="Times New Roman" w:cs="Times New Roman"/>
          <w:color w:val="333333"/>
          <w:sz w:val="28"/>
          <w:szCs w:val="28"/>
          <w:vertAlign w:val="superscript"/>
          <w:lang w:eastAsia="ru-RU"/>
        </w:rPr>
        <w:t>0</w:t>
      </w:r>
      <w:r w:rsidRPr="00111FE3">
        <w:rPr>
          <w:rFonts w:ascii="Times New Roman" w:eastAsia="Times New Roman" w:hAnsi="Times New Roman" w:cs="Times New Roman"/>
          <w:color w:val="333333"/>
          <w:sz w:val="28"/>
          <w:szCs w:val="28"/>
          <w:lang w:eastAsia="ru-RU"/>
        </w:rPr>
        <w:t>,  после</w:t>
      </w:r>
      <w:proofErr w:type="gramEnd"/>
      <w:r w:rsidRPr="00111FE3">
        <w:rPr>
          <w:rFonts w:ascii="Times New Roman" w:eastAsia="Times New Roman" w:hAnsi="Times New Roman" w:cs="Times New Roman"/>
          <w:color w:val="333333"/>
          <w:sz w:val="28"/>
          <w:szCs w:val="28"/>
          <w:lang w:eastAsia="ru-RU"/>
        </w:rPr>
        <w:t xml:space="preserve"> этого вращающий момент поменяет знак и будет тормозить ротор.</w:t>
      </w:r>
    </w:p>
    <w:p w:rsidR="00D07B65" w:rsidRPr="00111FE3" w:rsidRDefault="00C9792D"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6" w:name="7.3"/>
      <w:bookmarkEnd w:id="46"/>
      <w:r w:rsidRPr="00111FE3">
        <w:rPr>
          <w:rFonts w:ascii="Times New Roman" w:eastAsia="Times New Roman" w:hAnsi="Times New Roman" w:cs="Times New Roman"/>
          <w:b/>
          <w:bCs/>
          <w:color w:val="333333"/>
          <w:sz w:val="28"/>
          <w:szCs w:val="28"/>
          <w:lang w:eastAsia="ru-RU"/>
        </w:rPr>
        <w:lastRenderedPageBreak/>
        <w:t>6</w:t>
      </w:r>
      <w:r w:rsidR="00D07B65" w:rsidRPr="00111FE3">
        <w:rPr>
          <w:rFonts w:ascii="Times New Roman" w:eastAsia="Times New Roman" w:hAnsi="Times New Roman" w:cs="Times New Roman"/>
          <w:b/>
          <w:bCs/>
          <w:color w:val="333333"/>
          <w:sz w:val="28"/>
          <w:szCs w:val="28"/>
          <w:lang w:eastAsia="ru-RU"/>
        </w:rPr>
        <w:t>.3. Управление асинхронными двигателями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Есть различные способы управления асинхронными двигателями:</w:t>
      </w:r>
    </w:p>
    <w:p w:rsidR="00D07B65" w:rsidRPr="00111FE3" w:rsidRDefault="00D07B65" w:rsidP="00D07B65">
      <w:pPr>
        <w:numPr>
          <w:ilvl w:val="0"/>
          <w:numId w:val="16"/>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параметрическое управления трехфазными асинхронными двигателями.</w:t>
      </w:r>
    </w:p>
    <w:p w:rsidR="00D07B65" w:rsidRPr="00111FE3" w:rsidRDefault="00D07B65" w:rsidP="00D07B65">
      <w:pPr>
        <w:numPr>
          <w:ilvl w:val="0"/>
          <w:numId w:val="16"/>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симметричное частотное управление,</w:t>
      </w:r>
    </w:p>
    <w:p w:rsidR="00D07B65" w:rsidRPr="00111FE3" w:rsidRDefault="00D07B65" w:rsidP="00D07B65">
      <w:pPr>
        <w:numPr>
          <w:ilvl w:val="0"/>
          <w:numId w:val="16"/>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несимметричное </w:t>
      </w:r>
      <w:proofErr w:type="spellStart"/>
      <w:r w:rsidRPr="00111FE3">
        <w:rPr>
          <w:rFonts w:ascii="Times New Roman" w:eastAsia="Times New Roman" w:hAnsi="Times New Roman" w:cs="Times New Roman"/>
          <w:color w:val="333333"/>
          <w:sz w:val="28"/>
          <w:szCs w:val="28"/>
          <w:lang w:eastAsia="ru-RU"/>
        </w:rPr>
        <w:t>амплитудно</w:t>
      </w:r>
      <w:proofErr w:type="spellEnd"/>
      <w:r w:rsidRPr="00111FE3">
        <w:rPr>
          <w:rFonts w:ascii="Times New Roman" w:eastAsia="Times New Roman" w:hAnsi="Times New Roman" w:cs="Times New Roman"/>
          <w:color w:val="333333"/>
          <w:sz w:val="28"/>
          <w:szCs w:val="28"/>
          <w:lang w:eastAsia="ru-RU"/>
        </w:rPr>
        <w:t>–фазовое управление,</w:t>
      </w:r>
    </w:p>
    <w:p w:rsidR="00D07B65" w:rsidRPr="00111FE3" w:rsidRDefault="00C9792D"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7" w:name="7.3.1"/>
      <w:bookmarkEnd w:id="47"/>
      <w:r w:rsidRPr="00111FE3">
        <w:rPr>
          <w:rFonts w:ascii="Times New Roman" w:eastAsia="Times New Roman" w:hAnsi="Times New Roman" w:cs="Times New Roman"/>
          <w:b/>
          <w:bCs/>
          <w:color w:val="333333"/>
          <w:sz w:val="28"/>
          <w:szCs w:val="28"/>
          <w:lang w:eastAsia="ru-RU"/>
        </w:rPr>
        <w:t>6</w:t>
      </w:r>
      <w:r w:rsidR="00D07B65" w:rsidRPr="00111FE3">
        <w:rPr>
          <w:rFonts w:ascii="Times New Roman" w:eastAsia="Times New Roman" w:hAnsi="Times New Roman" w:cs="Times New Roman"/>
          <w:b/>
          <w:bCs/>
          <w:color w:val="333333"/>
          <w:sz w:val="28"/>
          <w:szCs w:val="28"/>
          <w:lang w:eastAsia="ru-RU"/>
        </w:rPr>
        <w:t>.3.1. Управление трехфазными асинхронными двигателями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1</w:t>
      </w:r>
      <w:r w:rsidRPr="00111FE3">
        <w:rPr>
          <w:rFonts w:ascii="Times New Roman" w:eastAsia="Times New Roman" w:hAnsi="Times New Roman" w:cs="Times New Roman"/>
          <w:color w:val="333333"/>
          <w:sz w:val="28"/>
          <w:szCs w:val="28"/>
          <w:lang w:eastAsia="ru-RU"/>
        </w:rPr>
        <w:t xml:space="preserve">. Рассмотрим сначала способы управления трехфазными асинхронными двигателями. Первый способ используется для двигателей с фазным ротором. Критическое скольжение </w:t>
      </w:r>
      <w:proofErr w:type="spellStart"/>
      <w:r w:rsidRPr="00111FE3">
        <w:rPr>
          <w:rFonts w:ascii="Times New Roman" w:eastAsia="Times New Roman" w:hAnsi="Times New Roman" w:cs="Times New Roman"/>
          <w:color w:val="333333"/>
          <w:sz w:val="28"/>
          <w:szCs w:val="28"/>
          <w:lang w:eastAsia="ru-RU"/>
        </w:rPr>
        <w:t>S</w:t>
      </w:r>
      <w:r w:rsidRPr="00111FE3">
        <w:rPr>
          <w:rFonts w:ascii="Times New Roman" w:eastAsia="Times New Roman" w:hAnsi="Times New Roman" w:cs="Times New Roman"/>
          <w:color w:val="333333"/>
          <w:sz w:val="28"/>
          <w:szCs w:val="28"/>
          <w:vertAlign w:val="subscript"/>
          <w:lang w:eastAsia="ru-RU"/>
        </w:rPr>
        <w:t>kr</w:t>
      </w:r>
      <w:proofErr w:type="spellEnd"/>
      <w:r w:rsidRPr="00111FE3">
        <w:rPr>
          <w:rFonts w:ascii="Times New Roman" w:eastAsia="Times New Roman" w:hAnsi="Times New Roman" w:cs="Times New Roman"/>
          <w:color w:val="333333"/>
          <w:sz w:val="28"/>
          <w:szCs w:val="28"/>
          <w:lang w:eastAsia="ru-RU"/>
        </w:rPr>
        <w:t xml:space="preserve"> определяется активным </w:t>
      </w:r>
      <w:proofErr w:type="gramStart"/>
      <w:r w:rsidRPr="00111FE3">
        <w:rPr>
          <w:rFonts w:ascii="Times New Roman" w:eastAsia="Times New Roman" w:hAnsi="Times New Roman" w:cs="Times New Roman"/>
          <w:color w:val="333333"/>
          <w:sz w:val="28"/>
          <w:szCs w:val="28"/>
          <w:lang w:eastAsia="ru-RU"/>
        </w:rPr>
        <w:t>сопротивлением  ротора</w:t>
      </w:r>
      <w:proofErr w:type="gram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r</w:t>
      </w:r>
      <w:proofErr w:type="spellEnd"/>
      <w:r w:rsidRPr="00111FE3">
        <w:rPr>
          <w:rFonts w:ascii="Times New Roman" w:eastAsia="Times New Roman" w:hAnsi="Times New Roman" w:cs="Times New Roman"/>
          <w:color w:val="333333"/>
          <w:sz w:val="28"/>
          <w:szCs w:val="28"/>
          <w:lang w:eastAsia="ru-RU"/>
        </w:rPr>
        <w:t xml:space="preserve">. Если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r</w:t>
      </w:r>
      <w:proofErr w:type="spellEnd"/>
      <w:r w:rsidRPr="00111FE3">
        <w:rPr>
          <w:rFonts w:ascii="Times New Roman" w:eastAsia="Times New Roman" w:hAnsi="Times New Roman" w:cs="Times New Roman"/>
          <w:color w:val="333333"/>
          <w:sz w:val="28"/>
          <w:szCs w:val="28"/>
          <w:lang w:eastAsia="ru-RU"/>
        </w:rPr>
        <w:t> изменять, то будет изменяться наклон механической характеристики и соответственно скорость вращения ротора. Рис.78..</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686050" cy="2266950"/>
            <wp:effectExtent l="0" t="0" r="0" b="0"/>
            <wp:docPr id="62" name="Рисунок 62" descr="Рис.78. Механическая характеристика асинхронного двига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Рис.78. Механическая характеристика асинхронного двигателя"/>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2686050" cy="22669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78. Механическая характеристика асинхронного двигателя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Такой способ используется при пуске двигателя под нагрузкой, когда желательно, чтобы пусковой момент был максимальным. Для регулирования он применяется редко, т. к. велики тепловые потери в роторной цепи. Другим способом регулирования скорости является изменение напряжения на статоре, для АД вращающий момент изменяется пропорционально квадрату напряжения. При этом изменение напряжения питания мало влияет на частоту вращения ротора на рабочем участке и диапазон управления напряжением весьма ограничен.</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2</w:t>
      </w:r>
      <w:r w:rsidRPr="00111FE3">
        <w:rPr>
          <w:rFonts w:ascii="Times New Roman" w:eastAsia="Times New Roman" w:hAnsi="Times New Roman" w:cs="Times New Roman"/>
          <w:color w:val="333333"/>
          <w:sz w:val="28"/>
          <w:szCs w:val="28"/>
          <w:lang w:eastAsia="ru-RU"/>
        </w:rPr>
        <w:t xml:space="preserve">. Плавное регулирование скорости в широких пределах с сохранением достаточной жесткости характеристик возможно только при частотном </w:t>
      </w:r>
      <w:proofErr w:type="gramStart"/>
      <w:r w:rsidRPr="00111FE3">
        <w:rPr>
          <w:rFonts w:ascii="Times New Roman" w:eastAsia="Times New Roman" w:hAnsi="Times New Roman" w:cs="Times New Roman"/>
          <w:color w:val="333333"/>
          <w:sz w:val="28"/>
          <w:szCs w:val="28"/>
          <w:lang w:eastAsia="ru-RU"/>
        </w:rPr>
        <w:t>управлении..</w:t>
      </w:r>
      <w:proofErr w:type="gramEnd"/>
      <w:r w:rsidRPr="00111FE3">
        <w:rPr>
          <w:rFonts w:ascii="Times New Roman" w:eastAsia="Times New Roman" w:hAnsi="Times New Roman" w:cs="Times New Roman"/>
          <w:color w:val="333333"/>
          <w:sz w:val="28"/>
          <w:szCs w:val="28"/>
          <w:lang w:eastAsia="ru-RU"/>
        </w:rPr>
        <w:t xml:space="preserve"> Изменяя частоту вращения поля ω</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xml:space="preserve">, можно изменять частоту вращения ротора ω при этом желательно, чтобы. жесткость характеристики не изменялась. Для этого одновременно с частотой, изменяют напряжение питания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c</w:t>
      </w:r>
      <w:proofErr w:type="spellEnd"/>
      <w:r w:rsidRPr="00111FE3">
        <w:rPr>
          <w:rFonts w:ascii="Times New Roman" w:eastAsia="Times New Roman" w:hAnsi="Times New Roman" w:cs="Times New Roman"/>
          <w:color w:val="333333"/>
          <w:sz w:val="28"/>
          <w:szCs w:val="28"/>
          <w:lang w:eastAsia="ru-RU"/>
        </w:rPr>
        <w:t xml:space="preserve"> так, чтобы их отношение оставалось постоянным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c</w:t>
      </w:r>
      <w:proofErr w:type="spellEnd"/>
      <w:r w:rsidRPr="00111FE3">
        <w:rPr>
          <w:rFonts w:ascii="Times New Roman" w:eastAsia="Times New Roman" w:hAnsi="Times New Roman" w:cs="Times New Roman"/>
          <w:color w:val="333333"/>
          <w:sz w:val="28"/>
          <w:szCs w:val="28"/>
          <w:lang w:eastAsia="ru-RU"/>
        </w:rPr>
        <w:t>/w</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const</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Такое управление называется пропорциональным частотным управлением. Вид механических характеристик при пропорциональном управлении показан </w:t>
      </w:r>
      <w:proofErr w:type="gramStart"/>
      <w:r w:rsidRPr="00111FE3">
        <w:rPr>
          <w:rFonts w:ascii="Times New Roman" w:eastAsia="Times New Roman" w:hAnsi="Times New Roman" w:cs="Times New Roman"/>
          <w:color w:val="333333"/>
          <w:sz w:val="28"/>
          <w:szCs w:val="28"/>
          <w:lang w:eastAsia="ru-RU"/>
        </w:rPr>
        <w:t>на  рис.</w:t>
      </w:r>
      <w:proofErr w:type="gramEnd"/>
      <w:r w:rsidRPr="00111FE3">
        <w:rPr>
          <w:rFonts w:ascii="Times New Roman" w:eastAsia="Times New Roman" w:hAnsi="Times New Roman" w:cs="Times New Roman"/>
          <w:color w:val="333333"/>
          <w:sz w:val="28"/>
          <w:szCs w:val="28"/>
          <w:lang w:eastAsia="ru-RU"/>
        </w:rPr>
        <w:t xml:space="preserve"> 79.</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619500" cy="2667000"/>
            <wp:effectExtent l="0" t="0" r="0" b="0"/>
            <wp:docPr id="61" name="Рисунок 61" descr="Рис.79. Частотное управление асинхронным двигател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Рис.79. Частотное управление асинхронным двигателем"/>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3619500" cy="26670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79. Частотное управление асинхронным двигателем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w:t>
      </w:r>
      <w:proofErr w:type="gramStart"/>
      <w:r w:rsidRPr="00111FE3">
        <w:rPr>
          <w:rFonts w:ascii="Times New Roman" w:eastAsia="Times New Roman" w:hAnsi="Times New Roman" w:cs="Times New Roman"/>
          <w:color w:val="333333"/>
          <w:sz w:val="28"/>
          <w:szCs w:val="28"/>
          <w:lang w:eastAsia="ru-RU"/>
        </w:rPr>
        <w:t>симметричном  частотном</w:t>
      </w:r>
      <w:proofErr w:type="gramEnd"/>
      <w:r w:rsidRPr="00111FE3">
        <w:rPr>
          <w:rFonts w:ascii="Times New Roman" w:eastAsia="Times New Roman" w:hAnsi="Times New Roman" w:cs="Times New Roman"/>
          <w:color w:val="333333"/>
          <w:sz w:val="28"/>
          <w:szCs w:val="28"/>
          <w:lang w:eastAsia="ru-RU"/>
        </w:rPr>
        <w:t xml:space="preserve"> управлении требуется специальное устройство преобразователь частоты, формирующий на выходе синусоидальный сигнал с изменяемой частотой </w:t>
      </w:r>
      <w:r w:rsidRPr="00111FE3">
        <w:rPr>
          <w:rFonts w:ascii="Times New Roman" w:eastAsia="Times New Roman" w:hAnsi="Times New Roman" w:cs="Times New Roman"/>
          <w:b/>
          <w:bCs/>
          <w:color w:val="333333"/>
          <w:sz w:val="28"/>
          <w:szCs w:val="28"/>
          <w:lang w:eastAsia="ru-RU"/>
        </w:rPr>
        <w:t>w</w:t>
      </w:r>
      <w:r w:rsidRPr="00111FE3">
        <w:rPr>
          <w:rFonts w:ascii="Times New Roman" w:eastAsia="Times New Roman" w:hAnsi="Times New Roman" w:cs="Times New Roman"/>
          <w:color w:val="333333"/>
          <w:sz w:val="28"/>
          <w:szCs w:val="28"/>
          <w:lang w:eastAsia="ru-RU"/>
        </w:rPr>
        <w:t xml:space="preserve">. Поле при этом управлении круговое, амплитуды на обмотках равны. Диапазон частот должен быть ограничен, так </w:t>
      </w:r>
      <w:proofErr w:type="gramStart"/>
      <w:r w:rsidRPr="00111FE3">
        <w:rPr>
          <w:rFonts w:ascii="Times New Roman" w:eastAsia="Times New Roman" w:hAnsi="Times New Roman" w:cs="Times New Roman"/>
          <w:color w:val="333333"/>
          <w:sz w:val="28"/>
          <w:szCs w:val="28"/>
          <w:lang w:eastAsia="ru-RU"/>
        </w:rPr>
        <w:t>как  при</w:t>
      </w:r>
      <w:proofErr w:type="gramEnd"/>
      <w:r w:rsidRPr="00111FE3">
        <w:rPr>
          <w:rFonts w:ascii="Times New Roman" w:eastAsia="Times New Roman" w:hAnsi="Times New Roman" w:cs="Times New Roman"/>
          <w:color w:val="333333"/>
          <w:sz w:val="28"/>
          <w:szCs w:val="28"/>
          <w:lang w:eastAsia="ru-RU"/>
        </w:rPr>
        <w:t xml:space="preserve"> низких частотах падает индуктивное сопротивление обмоток и  сильно растет ток, для высоких частот тоже существуют конструктивные и электрические ограничения. Поэтому при частотном управлении на самом деле идет управление по двум параметрам: частоте и амплитуде.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Функциональная схема частотного управления представлена на. </w:t>
      </w:r>
      <w:proofErr w:type="gramStart"/>
      <w:r w:rsidRPr="00111FE3">
        <w:rPr>
          <w:rFonts w:ascii="Times New Roman" w:eastAsia="Times New Roman" w:hAnsi="Times New Roman" w:cs="Times New Roman"/>
          <w:color w:val="333333"/>
          <w:sz w:val="28"/>
          <w:szCs w:val="28"/>
          <w:lang w:eastAsia="ru-RU"/>
        </w:rPr>
        <w:t>на  рис.</w:t>
      </w:r>
      <w:proofErr w:type="gramEnd"/>
      <w:r w:rsidRPr="00111FE3">
        <w:rPr>
          <w:rFonts w:ascii="Times New Roman" w:eastAsia="Times New Roman" w:hAnsi="Times New Roman" w:cs="Times New Roman"/>
          <w:color w:val="333333"/>
          <w:sz w:val="28"/>
          <w:szCs w:val="28"/>
          <w:lang w:eastAsia="ru-RU"/>
        </w:rPr>
        <w:t xml:space="preserve"> 80. Она состоит из управляемого выпрямителя УВ, преобразующего напряжение переменного тока частотой 50 Гц в напряжение постоянного тока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 xml:space="preserve">, величина которого может регулироваться устройством управления УУ. Автономный инвертор АИ преобразует напряжение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 в трехфазное напряжение изменяемой частоты f</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Управляющее устройство, изменяя частоту f</w:t>
      </w:r>
      <w:r w:rsidRPr="00111FE3">
        <w:rPr>
          <w:rFonts w:ascii="Times New Roman" w:eastAsia="Times New Roman" w:hAnsi="Times New Roman" w:cs="Times New Roman"/>
          <w:color w:val="333333"/>
          <w:sz w:val="28"/>
          <w:szCs w:val="28"/>
          <w:vertAlign w:val="subscript"/>
          <w:lang w:eastAsia="ru-RU"/>
        </w:rPr>
        <w:t>1в</w:t>
      </w:r>
      <w:r w:rsidRPr="00111FE3">
        <w:rPr>
          <w:rFonts w:ascii="Times New Roman" w:eastAsia="Times New Roman" w:hAnsi="Times New Roman" w:cs="Times New Roman"/>
          <w:color w:val="333333"/>
          <w:sz w:val="28"/>
          <w:szCs w:val="28"/>
          <w:lang w:eastAsia="ru-RU"/>
        </w:rPr>
        <w:t xml:space="preserve"> в зависимости от задания </w:t>
      </w:r>
      <w:proofErr w:type="spellStart"/>
      <w:r w:rsidRPr="00111FE3">
        <w:rPr>
          <w:rFonts w:ascii="Times New Roman" w:eastAsia="Times New Roman" w:hAnsi="Times New Roman" w:cs="Times New Roman"/>
          <w:color w:val="333333"/>
          <w:sz w:val="28"/>
          <w:szCs w:val="28"/>
          <w:lang w:eastAsia="ru-RU"/>
        </w:rPr>
        <w:t>ω</w:t>
      </w:r>
      <w:r w:rsidRPr="00111FE3">
        <w:rPr>
          <w:rFonts w:ascii="Times New Roman" w:eastAsia="Times New Roman" w:hAnsi="Times New Roman" w:cs="Times New Roman"/>
          <w:color w:val="333333"/>
          <w:sz w:val="28"/>
          <w:szCs w:val="28"/>
          <w:vertAlign w:val="subscript"/>
          <w:lang w:eastAsia="ru-RU"/>
        </w:rPr>
        <w:t>з</w:t>
      </w:r>
      <w:proofErr w:type="spellEnd"/>
      <w:r w:rsidRPr="00111FE3">
        <w:rPr>
          <w:rFonts w:ascii="Times New Roman" w:eastAsia="Times New Roman" w:hAnsi="Times New Roman" w:cs="Times New Roman"/>
          <w:color w:val="333333"/>
          <w:sz w:val="28"/>
          <w:szCs w:val="28"/>
          <w:lang w:eastAsia="ru-RU"/>
        </w:rPr>
        <w:t xml:space="preserve">, изменяет также и напряжение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 так, чтобы их отношение оставалось постоянным. Система управления может иметь обратную связь по скорости вращения через тахогенератор ТГ.</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Более совершенным, чем пропорциональное управление, является частотно-токовое управление, при котором контролируется, кроме частоты вращения, ток якоря от датчика, что позволяет оставлять постоянным поток при изменении частоты f</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и нагрузки.</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3686175" cy="5029200"/>
            <wp:effectExtent l="0" t="0" r="0" b="0"/>
            <wp:docPr id="60" name="Рисунок 60" descr="Рис.80. Функциональная схема частотного управления асинхронным двигател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Рис.80. Функциональная схема частотного управления асинхронным двигателем"/>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3686175" cy="50292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80. Функциональная схема частотного управления асинхронным двигателем</w:t>
      </w:r>
    </w:p>
    <w:p w:rsidR="00D07B65" w:rsidRPr="00111FE3" w:rsidRDefault="00C9792D"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48" w:name="7.3.2"/>
      <w:bookmarkEnd w:id="48"/>
      <w:r w:rsidRPr="00111FE3">
        <w:rPr>
          <w:rFonts w:ascii="Times New Roman" w:eastAsia="Times New Roman" w:hAnsi="Times New Roman" w:cs="Times New Roman"/>
          <w:b/>
          <w:bCs/>
          <w:color w:val="333333"/>
          <w:sz w:val="28"/>
          <w:szCs w:val="28"/>
          <w:lang w:eastAsia="ru-RU"/>
        </w:rPr>
        <w:t>6</w:t>
      </w:r>
      <w:r w:rsidR="00D07B65" w:rsidRPr="00111FE3">
        <w:rPr>
          <w:rFonts w:ascii="Times New Roman" w:eastAsia="Times New Roman" w:hAnsi="Times New Roman" w:cs="Times New Roman"/>
          <w:b/>
          <w:bCs/>
          <w:color w:val="333333"/>
          <w:sz w:val="28"/>
          <w:szCs w:val="28"/>
          <w:lang w:eastAsia="ru-RU"/>
        </w:rPr>
        <w:t>.3.2. Управление двухфазными асинхронными двигателями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исполнительных приводах малой мощности широко в </w:t>
      </w:r>
      <w:proofErr w:type="gramStart"/>
      <w:r w:rsidRPr="00111FE3">
        <w:rPr>
          <w:rFonts w:ascii="Times New Roman" w:eastAsia="Times New Roman" w:hAnsi="Times New Roman" w:cs="Times New Roman"/>
          <w:color w:val="333333"/>
          <w:sz w:val="28"/>
          <w:szCs w:val="28"/>
          <w:lang w:eastAsia="ru-RU"/>
        </w:rPr>
        <w:t>основном  используются</w:t>
      </w:r>
      <w:proofErr w:type="gramEnd"/>
      <w:r w:rsidRPr="00111FE3">
        <w:rPr>
          <w:rFonts w:ascii="Times New Roman" w:eastAsia="Times New Roman" w:hAnsi="Times New Roman" w:cs="Times New Roman"/>
          <w:color w:val="333333"/>
          <w:sz w:val="28"/>
          <w:szCs w:val="28"/>
          <w:lang w:eastAsia="ru-RU"/>
        </w:rPr>
        <w:t xml:space="preserve"> управляемые и неуправляемые  двухфазные асинхронные двигатели. </w:t>
      </w:r>
      <w:proofErr w:type="gramStart"/>
      <w:r w:rsidRPr="00111FE3">
        <w:rPr>
          <w:rFonts w:ascii="Times New Roman" w:eastAsia="Times New Roman" w:hAnsi="Times New Roman" w:cs="Times New Roman"/>
          <w:color w:val="333333"/>
          <w:sz w:val="28"/>
          <w:szCs w:val="28"/>
          <w:lang w:eastAsia="ru-RU"/>
        </w:rPr>
        <w:t>Эти ,</w:t>
      </w:r>
      <w:proofErr w:type="gramEnd"/>
      <w:r w:rsidRPr="00111FE3">
        <w:rPr>
          <w:rFonts w:ascii="Times New Roman" w:eastAsia="Times New Roman" w:hAnsi="Times New Roman" w:cs="Times New Roman"/>
          <w:color w:val="333333"/>
          <w:sz w:val="28"/>
          <w:szCs w:val="28"/>
          <w:lang w:eastAsia="ru-RU"/>
        </w:rPr>
        <w:t xml:space="preserve"> двигатели имеют две обмотки: одна включается в сеть непосредственно и называется обмоткой возбуждения (главной). На обмотку управления (вспомогательную), сдвинутую на статоре на90</w:t>
      </w:r>
      <w:r w:rsidRPr="00111FE3">
        <w:rPr>
          <w:rFonts w:ascii="Times New Roman" w:eastAsia="Times New Roman" w:hAnsi="Times New Roman" w:cs="Times New Roman"/>
          <w:color w:val="333333"/>
          <w:sz w:val="28"/>
          <w:szCs w:val="28"/>
          <w:vertAlign w:val="superscript"/>
          <w:lang w:eastAsia="ru-RU"/>
        </w:rPr>
        <w:t>o</w:t>
      </w:r>
      <w:r w:rsidRPr="00111FE3">
        <w:rPr>
          <w:rFonts w:ascii="Times New Roman" w:eastAsia="Times New Roman" w:hAnsi="Times New Roman" w:cs="Times New Roman"/>
          <w:color w:val="333333"/>
          <w:sz w:val="28"/>
          <w:szCs w:val="28"/>
          <w:lang w:eastAsia="ru-RU"/>
        </w:rPr>
        <w:t> градусов напряжение подается через фазосдвигающий элемент. Ротор всегда короткозамкнутый.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таком способе управления есть разные варианты: амплитудное, фазовое и </w:t>
      </w:r>
      <w:proofErr w:type="spellStart"/>
      <w:r w:rsidRPr="00111FE3">
        <w:rPr>
          <w:rFonts w:ascii="Times New Roman" w:eastAsia="Times New Roman" w:hAnsi="Times New Roman" w:cs="Times New Roman"/>
          <w:color w:val="333333"/>
          <w:sz w:val="28"/>
          <w:szCs w:val="28"/>
          <w:lang w:eastAsia="ru-RU"/>
        </w:rPr>
        <w:t>амплитудно</w:t>
      </w:r>
      <w:proofErr w:type="spellEnd"/>
      <w:r w:rsidRPr="00111FE3">
        <w:rPr>
          <w:rFonts w:ascii="Times New Roman" w:eastAsia="Times New Roman" w:hAnsi="Times New Roman" w:cs="Times New Roman"/>
          <w:color w:val="333333"/>
          <w:sz w:val="28"/>
          <w:szCs w:val="28"/>
          <w:lang w:eastAsia="ru-RU"/>
        </w:rPr>
        <w:t xml:space="preserve">–фазовое управление. При этих способах. на второй обмотке можно менять амплитуду напряжения, его фазу или оба параметра одновременно. При этом поле превращается из кругового в эллиптическое. При этом наряду с напряжениями и токами прямой последовательности фаз, создающими двигательный режим, возникает напряжение и токи обратной </w:t>
      </w:r>
      <w:r w:rsidRPr="00111FE3">
        <w:rPr>
          <w:rFonts w:ascii="Times New Roman" w:eastAsia="Times New Roman" w:hAnsi="Times New Roman" w:cs="Times New Roman"/>
          <w:color w:val="333333"/>
          <w:sz w:val="28"/>
          <w:szCs w:val="28"/>
          <w:lang w:eastAsia="ru-RU"/>
        </w:rPr>
        <w:lastRenderedPageBreak/>
        <w:t>последовательности, вызывающие торможение. Таким образом, меняя степень асимметрии, можно регулировать скорость двигателя. Рис.81.</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238750" cy="2095500"/>
            <wp:effectExtent l="0" t="0" r="0" b="0"/>
            <wp:docPr id="59" name="Рисунок 59" descr="Рис.81. Конденсаторный и управляемый двухфазные А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Рис.81. Конденсаторный и управляемый двухфазные АД"/>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5238750" cy="20955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81. Конденсаторный </w:t>
      </w:r>
      <w:proofErr w:type="gramStart"/>
      <w:r w:rsidRPr="00111FE3">
        <w:rPr>
          <w:rFonts w:ascii="Times New Roman" w:eastAsia="Times New Roman" w:hAnsi="Times New Roman" w:cs="Times New Roman"/>
          <w:color w:val="333333"/>
          <w:sz w:val="28"/>
          <w:szCs w:val="28"/>
          <w:lang w:eastAsia="ru-RU"/>
        </w:rPr>
        <w:t>и  управляемый</w:t>
      </w:r>
      <w:proofErr w:type="gramEnd"/>
      <w:r w:rsidRPr="00111FE3">
        <w:rPr>
          <w:rFonts w:ascii="Times New Roman" w:eastAsia="Times New Roman" w:hAnsi="Times New Roman" w:cs="Times New Roman"/>
          <w:color w:val="333333"/>
          <w:sz w:val="28"/>
          <w:szCs w:val="28"/>
          <w:lang w:eastAsia="ru-RU"/>
        </w:rPr>
        <w:t xml:space="preserve"> двухфазные АД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y</w:t>
      </w:r>
      <w:proofErr w:type="spellEnd"/>
      <w:r w:rsidRPr="00111FE3">
        <w:rPr>
          <w:rFonts w:ascii="Times New Roman" w:eastAsia="Times New Roman" w:hAnsi="Times New Roman" w:cs="Times New Roman"/>
          <w:color w:val="333333"/>
          <w:sz w:val="28"/>
          <w:szCs w:val="28"/>
          <w:lang w:eastAsia="ru-RU"/>
        </w:rPr>
        <w:t>=0, получим пульсирующее поле и </w:t>
      </w:r>
      <w:r w:rsidRPr="00111FE3">
        <w:rPr>
          <w:rFonts w:ascii="Times New Roman" w:eastAsia="Times New Roman" w:hAnsi="Times New Roman" w:cs="Times New Roman"/>
          <w:b/>
          <w:bCs/>
          <w:color w:val="333333"/>
          <w:sz w:val="28"/>
          <w:szCs w:val="28"/>
          <w:lang w:eastAsia="ru-RU"/>
        </w:rPr>
        <w:t>w=0.</w:t>
      </w:r>
      <w:r w:rsidRPr="00111FE3">
        <w:rPr>
          <w:rFonts w:ascii="Times New Roman" w:eastAsia="Times New Roman" w:hAnsi="Times New Roman" w:cs="Times New Roman"/>
          <w:color w:val="333333"/>
          <w:sz w:val="28"/>
          <w:szCs w:val="28"/>
          <w:lang w:eastAsia="ru-RU"/>
        </w:rPr>
        <w:t> Наиболее распространенным способом является конденсаторное управление. Чаще всего используется амплитудное несимметричное управление, когда U</w:t>
      </w:r>
      <w:r w:rsidRPr="00111FE3">
        <w:rPr>
          <w:rFonts w:ascii="Times New Roman" w:eastAsia="Times New Roman" w:hAnsi="Times New Roman" w:cs="Times New Roman"/>
          <w:color w:val="333333"/>
          <w:sz w:val="28"/>
          <w:szCs w:val="28"/>
          <w:vertAlign w:val="subscript"/>
          <w:lang w:eastAsia="ru-RU"/>
        </w:rPr>
        <w:t>B</w:t>
      </w:r>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C</w:t>
      </w:r>
      <w:r w:rsidRPr="00111FE3">
        <w:rPr>
          <w:rFonts w:ascii="Times New Roman" w:eastAsia="Times New Roman" w:hAnsi="Times New Roman" w:cs="Times New Roman"/>
          <w:color w:val="333333"/>
          <w:sz w:val="28"/>
          <w:szCs w:val="28"/>
          <w:lang w:eastAsia="ru-RU"/>
        </w:rPr>
        <w:t xml:space="preserve">, а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γ</w:t>
      </w:r>
      <w:proofErr w:type="spellEnd"/>
      <w:r w:rsidRPr="00111FE3">
        <w:rPr>
          <w:rFonts w:ascii="Times New Roman" w:eastAsia="Times New Roman" w:hAnsi="Times New Roman" w:cs="Times New Roman"/>
          <w:color w:val="333333"/>
          <w:sz w:val="28"/>
          <w:szCs w:val="28"/>
          <w:lang w:eastAsia="ru-RU"/>
        </w:rPr>
        <w:t>=α·</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c</w:t>
      </w:r>
      <w:proofErr w:type="spellEnd"/>
      <w:r w:rsidRPr="00111FE3">
        <w:rPr>
          <w:rFonts w:ascii="Times New Roman" w:eastAsia="Times New Roman" w:hAnsi="Times New Roman" w:cs="Times New Roman"/>
          <w:color w:val="333333"/>
          <w:sz w:val="28"/>
          <w:szCs w:val="28"/>
          <w:lang w:eastAsia="ru-RU"/>
        </w:rPr>
        <w:t xml:space="preserve">, где α меняется от 0 до 1. Можно получить выражения для вращающего момента при амплитудном управлении, аналогичное уравнению </w:t>
      </w:r>
      <w:proofErr w:type="spellStart"/>
      <w:r w:rsidRPr="00111FE3">
        <w:rPr>
          <w:rFonts w:ascii="Times New Roman" w:eastAsia="Times New Roman" w:hAnsi="Times New Roman" w:cs="Times New Roman"/>
          <w:color w:val="333333"/>
          <w:sz w:val="28"/>
          <w:szCs w:val="28"/>
          <w:lang w:eastAsia="ru-RU"/>
        </w:rPr>
        <w:t>Клосса</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209800" cy="838200"/>
            <wp:effectExtent l="0" t="0" r="0" b="0"/>
            <wp:docPr id="58" name="Рисунок 58" descr="https://siblec.ru/img/105/02.files/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s://siblec.ru/img/105/02.files/image207.png"/>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2209800" cy="8382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симметрии напряжений, когда α=1, из этого уравнения получим нормальное уравнение выражение для асинхронной машины </w:t>
      </w:r>
      <w:proofErr w:type="gramStart"/>
      <w:r w:rsidRPr="00111FE3">
        <w:rPr>
          <w:rFonts w:ascii="Times New Roman" w:eastAsia="Times New Roman" w:hAnsi="Times New Roman" w:cs="Times New Roman"/>
          <w:color w:val="333333"/>
          <w:sz w:val="28"/>
          <w:szCs w:val="28"/>
          <w:lang w:eastAsia="ru-RU"/>
        </w:rPr>
        <w:t>Так</w:t>
      </w:r>
      <w:proofErr w:type="gramEnd"/>
      <w:r w:rsidRPr="00111FE3">
        <w:rPr>
          <w:rFonts w:ascii="Times New Roman" w:eastAsia="Times New Roman" w:hAnsi="Times New Roman" w:cs="Times New Roman"/>
          <w:color w:val="333333"/>
          <w:sz w:val="28"/>
          <w:szCs w:val="28"/>
          <w:lang w:eastAsia="ru-RU"/>
        </w:rPr>
        <w:t xml:space="preserve"> как в двухфазных двигателях S</w:t>
      </w:r>
      <w:r w:rsidRPr="00111FE3">
        <w:rPr>
          <w:rFonts w:ascii="Times New Roman" w:eastAsia="Times New Roman" w:hAnsi="Times New Roman" w:cs="Times New Roman"/>
          <w:color w:val="333333"/>
          <w:sz w:val="28"/>
          <w:szCs w:val="28"/>
          <w:vertAlign w:val="subscript"/>
          <w:lang w:eastAsia="ru-RU"/>
        </w:rPr>
        <w:t>M</w:t>
      </w:r>
      <w:r w:rsidRPr="00111FE3">
        <w:rPr>
          <w:rFonts w:ascii="Times New Roman" w:eastAsia="Times New Roman" w:hAnsi="Times New Roman" w:cs="Times New Roman"/>
          <w:color w:val="333333"/>
          <w:sz w:val="28"/>
          <w:szCs w:val="28"/>
          <w:lang w:eastAsia="ru-RU"/>
        </w:rPr>
        <w:t>&gt;1, то при α=0, т.е. при отключении обмотки управления двигатель тормозится, и останавливается при S=1.</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Механические  и</w:t>
      </w:r>
      <w:proofErr w:type="gramEnd"/>
      <w:r w:rsidRPr="00111FE3">
        <w:rPr>
          <w:rFonts w:ascii="Times New Roman" w:eastAsia="Times New Roman" w:hAnsi="Times New Roman" w:cs="Times New Roman"/>
          <w:color w:val="333333"/>
          <w:sz w:val="28"/>
          <w:szCs w:val="28"/>
          <w:lang w:eastAsia="ru-RU"/>
        </w:rPr>
        <w:t xml:space="preserve"> регулировочные характеристики асинхронного двигателя. </w:t>
      </w:r>
      <w:proofErr w:type="spellStart"/>
      <w:r w:rsidRPr="00111FE3">
        <w:rPr>
          <w:rFonts w:ascii="Times New Roman" w:eastAsia="Times New Roman" w:hAnsi="Times New Roman" w:cs="Times New Roman"/>
          <w:color w:val="333333"/>
          <w:sz w:val="28"/>
          <w:szCs w:val="28"/>
          <w:lang w:eastAsia="ru-RU"/>
        </w:rPr>
        <w:t>нелинейны</w:t>
      </w:r>
      <w:proofErr w:type="spellEnd"/>
      <w:r w:rsidRPr="00111FE3">
        <w:rPr>
          <w:rFonts w:ascii="Times New Roman" w:eastAsia="Times New Roman" w:hAnsi="Times New Roman" w:cs="Times New Roman"/>
          <w:color w:val="333333"/>
          <w:sz w:val="28"/>
          <w:szCs w:val="28"/>
          <w:lang w:eastAsia="ru-RU"/>
        </w:rPr>
        <w:t>. Их заменяют в рабочей области прямыми: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M = b</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U-b</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w.</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Коэффициенты b</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и b</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определяют по паспортным данным АД. В момент пуска М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 w = 0, поэтому</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 = b</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n</w:t>
      </w:r>
      <w:r w:rsidRPr="00111FE3">
        <w:rPr>
          <w:rFonts w:ascii="Times New Roman" w:eastAsia="Times New Roman" w:hAnsi="Times New Roman" w:cs="Times New Roman"/>
          <w:color w:val="333333"/>
          <w:sz w:val="28"/>
          <w:szCs w:val="28"/>
          <w:lang w:eastAsia="ru-RU"/>
        </w:rPr>
        <w:t> и b</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н</w:t>
      </w:r>
      <w:proofErr w:type="spellEnd"/>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n</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Для номинального режима аналогично получим, </w:t>
      </w:r>
      <w:proofErr w:type="gramStart"/>
      <w:r w:rsidRPr="00111FE3">
        <w:rPr>
          <w:rFonts w:ascii="Times New Roman" w:eastAsia="Times New Roman" w:hAnsi="Times New Roman" w:cs="Times New Roman"/>
          <w:color w:val="333333"/>
          <w:sz w:val="28"/>
          <w:szCs w:val="28"/>
          <w:lang w:eastAsia="ru-RU"/>
        </w:rPr>
        <w:t>учитывая ,</w:t>
      </w:r>
      <w:proofErr w:type="gramEnd"/>
      <w:r w:rsidRPr="00111FE3">
        <w:rPr>
          <w:rFonts w:ascii="Times New Roman" w:eastAsia="Times New Roman" w:hAnsi="Times New Roman" w:cs="Times New Roman"/>
          <w:color w:val="333333"/>
          <w:sz w:val="28"/>
          <w:szCs w:val="28"/>
          <w:lang w:eastAsia="ru-RU"/>
        </w:rPr>
        <w:t xml:space="preserve"> что P</w:t>
      </w:r>
      <w:r w:rsidRPr="00111FE3">
        <w:rPr>
          <w:rFonts w:ascii="Times New Roman" w:eastAsia="Times New Roman" w:hAnsi="Times New Roman" w:cs="Times New Roman"/>
          <w:color w:val="333333"/>
          <w:sz w:val="28"/>
          <w:szCs w:val="28"/>
          <w:vertAlign w:val="subscript"/>
          <w:lang w:eastAsia="ru-RU"/>
        </w:rPr>
        <w:t>N</w:t>
      </w:r>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M</w:t>
      </w:r>
      <w:r w:rsidRPr="00111FE3">
        <w:rPr>
          <w:rFonts w:ascii="Times New Roman" w:eastAsia="Times New Roman" w:hAnsi="Times New Roman" w:cs="Times New Roman"/>
          <w:color w:val="333333"/>
          <w:sz w:val="28"/>
          <w:szCs w:val="28"/>
          <w:vertAlign w:val="subscript"/>
          <w:lang w:eastAsia="ru-RU"/>
        </w:rPr>
        <w:t>N</w:t>
      </w:r>
      <w:r w:rsidRPr="00111FE3">
        <w:rPr>
          <w:rFonts w:ascii="Times New Roman" w:eastAsia="Times New Roman" w:hAnsi="Times New Roman" w:cs="Times New Roman"/>
          <w:color w:val="333333"/>
          <w:sz w:val="28"/>
          <w:szCs w:val="28"/>
          <w:lang w:eastAsia="ru-RU"/>
        </w:rPr>
        <w:t>∙w</w:t>
      </w:r>
      <w:r w:rsidRPr="00111FE3">
        <w:rPr>
          <w:rFonts w:ascii="Times New Roman" w:eastAsia="Times New Roman" w:hAnsi="Times New Roman" w:cs="Times New Roman"/>
          <w:color w:val="333333"/>
          <w:sz w:val="28"/>
          <w:szCs w:val="28"/>
          <w:vertAlign w:val="subscript"/>
          <w:lang w:eastAsia="ru-RU"/>
        </w:rPr>
        <w:t>N</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M</w:t>
      </w:r>
      <w:r w:rsidRPr="00111FE3">
        <w:rPr>
          <w:rFonts w:ascii="Times New Roman" w:eastAsia="Times New Roman" w:hAnsi="Times New Roman" w:cs="Times New Roman"/>
          <w:color w:val="333333"/>
          <w:sz w:val="28"/>
          <w:szCs w:val="28"/>
          <w:vertAlign w:val="subscript"/>
          <w:lang w:eastAsia="ru-RU"/>
        </w:rPr>
        <w:t>N</w:t>
      </w:r>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lang w:eastAsia="ru-RU"/>
        </w:rPr>
        <w:t> -b</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xml:space="preserve">∙ </w:t>
      </w:r>
      <w:proofErr w:type="spellStart"/>
      <w:proofErr w:type="gramStart"/>
      <w:r w:rsidRPr="00111FE3">
        <w:rPr>
          <w:rFonts w:ascii="Times New Roman" w:eastAsia="Times New Roman" w:hAnsi="Times New Roman" w:cs="Times New Roman"/>
          <w:color w:val="333333"/>
          <w:sz w:val="28"/>
          <w:szCs w:val="28"/>
          <w:lang w:eastAsia="ru-RU"/>
        </w:rPr>
        <w:t>w</w:t>
      </w:r>
      <w:r w:rsidRPr="00111FE3">
        <w:rPr>
          <w:rFonts w:ascii="Times New Roman" w:eastAsia="Times New Roman" w:hAnsi="Times New Roman" w:cs="Times New Roman"/>
          <w:color w:val="333333"/>
          <w:sz w:val="28"/>
          <w:szCs w:val="28"/>
          <w:vertAlign w:val="subscript"/>
          <w:lang w:eastAsia="ru-RU"/>
        </w:rPr>
        <w:t>N</w:t>
      </w:r>
      <w:proofErr w:type="spellEnd"/>
      <w:r w:rsidRPr="00111FE3">
        <w:rPr>
          <w:rFonts w:ascii="Times New Roman" w:eastAsia="Times New Roman" w:hAnsi="Times New Roman" w:cs="Times New Roman"/>
          <w:color w:val="333333"/>
          <w:sz w:val="28"/>
          <w:szCs w:val="28"/>
          <w:lang w:eastAsia="ru-RU"/>
        </w:rPr>
        <w:t>  и</w:t>
      </w:r>
      <w:proofErr w:type="gramEnd"/>
      <w:r w:rsidRPr="00111FE3">
        <w:rPr>
          <w:rFonts w:ascii="Times New Roman" w:eastAsia="Times New Roman" w:hAnsi="Times New Roman" w:cs="Times New Roman"/>
          <w:color w:val="333333"/>
          <w:sz w:val="28"/>
          <w:szCs w:val="28"/>
          <w:lang w:eastAsia="ru-RU"/>
        </w:rPr>
        <w:t>  b</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 = (</w:t>
      </w:r>
      <w:proofErr w:type="spellStart"/>
      <w:r w:rsidRPr="00111FE3">
        <w:rPr>
          <w:rFonts w:ascii="Times New Roman" w:eastAsia="Times New Roman" w:hAnsi="Times New Roman" w:cs="Times New Roman"/>
          <w:color w:val="333333"/>
          <w:sz w:val="28"/>
          <w:szCs w:val="28"/>
          <w:lang w:eastAsia="ru-RU"/>
        </w:rPr>
        <w:t>М</w:t>
      </w:r>
      <w:r w:rsidRPr="00111FE3">
        <w:rPr>
          <w:rFonts w:ascii="Times New Roman" w:eastAsia="Times New Roman" w:hAnsi="Times New Roman" w:cs="Times New Roman"/>
          <w:color w:val="333333"/>
          <w:sz w:val="28"/>
          <w:szCs w:val="28"/>
          <w:vertAlign w:val="subscript"/>
          <w:lang w:eastAsia="ru-RU"/>
        </w:rPr>
        <w:t>п</w:t>
      </w:r>
      <w:proofErr w:type="spellEnd"/>
      <w:r w:rsidRPr="00111FE3">
        <w:rPr>
          <w:rFonts w:ascii="Times New Roman" w:eastAsia="Times New Roman" w:hAnsi="Times New Roman" w:cs="Times New Roman"/>
          <w:color w:val="333333"/>
          <w:sz w:val="28"/>
          <w:szCs w:val="28"/>
          <w:vertAlign w:val="subscript"/>
          <w:lang w:eastAsia="ru-RU"/>
        </w:rPr>
        <w:t> </w:t>
      </w:r>
      <w:r w:rsidRPr="00111FE3">
        <w:rPr>
          <w:rFonts w:ascii="Times New Roman" w:eastAsia="Times New Roman" w:hAnsi="Times New Roman" w:cs="Times New Roman"/>
          <w:color w:val="333333"/>
          <w:sz w:val="28"/>
          <w:szCs w:val="28"/>
          <w:lang w:eastAsia="ru-RU"/>
        </w:rPr>
        <w:t>-M</w:t>
      </w:r>
      <w:r w:rsidRPr="00111FE3">
        <w:rPr>
          <w:rFonts w:ascii="Times New Roman" w:eastAsia="Times New Roman" w:hAnsi="Times New Roman" w:cs="Times New Roman"/>
          <w:color w:val="333333"/>
          <w:sz w:val="28"/>
          <w:szCs w:val="28"/>
          <w:vertAlign w:val="subscript"/>
          <w:lang w:eastAsia="ru-RU"/>
        </w:rPr>
        <w:t>N</w:t>
      </w:r>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w</w:t>
      </w:r>
      <w:r w:rsidRPr="00111FE3">
        <w:rPr>
          <w:rFonts w:ascii="Times New Roman" w:eastAsia="Times New Roman" w:hAnsi="Times New Roman" w:cs="Times New Roman"/>
          <w:color w:val="333333"/>
          <w:sz w:val="28"/>
          <w:szCs w:val="28"/>
          <w:vertAlign w:val="subscript"/>
          <w:lang w:eastAsia="ru-RU"/>
        </w:rPr>
        <w:t>N</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Мы получим уравнение линеаризованной </w:t>
      </w:r>
      <w:proofErr w:type="gramStart"/>
      <w:r w:rsidRPr="00111FE3">
        <w:rPr>
          <w:rFonts w:ascii="Times New Roman" w:eastAsia="Times New Roman" w:hAnsi="Times New Roman" w:cs="Times New Roman"/>
          <w:color w:val="333333"/>
          <w:sz w:val="28"/>
          <w:szCs w:val="28"/>
          <w:lang w:eastAsia="ru-RU"/>
        </w:rPr>
        <w:t>механической  характеристики</w:t>
      </w:r>
      <w:proofErr w:type="gramEnd"/>
      <w:r w:rsidRPr="00111FE3">
        <w:rPr>
          <w:rFonts w:ascii="Times New Roman" w:eastAsia="Times New Roman" w:hAnsi="Times New Roman" w:cs="Times New Roman"/>
          <w:color w:val="333333"/>
          <w:sz w:val="28"/>
          <w:szCs w:val="28"/>
          <w:lang w:eastAsia="ru-RU"/>
        </w:rPr>
        <w:t xml:space="preserve"> :</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lastRenderedPageBreak/>
        <w:t>w = (b</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b/>
          <w:bCs/>
          <w:color w:val="333333"/>
          <w:sz w:val="28"/>
          <w:szCs w:val="28"/>
          <w:lang w:eastAsia="ru-RU"/>
        </w:rPr>
        <w:t>b</w:t>
      </w:r>
      <w:proofErr w:type="gramStart"/>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b/>
          <w:bCs/>
          <w:color w:val="333333"/>
          <w:sz w:val="28"/>
          <w:szCs w:val="28"/>
          <w:lang w:eastAsia="ru-RU"/>
        </w:rPr>
        <w:t>)∙</w:t>
      </w:r>
      <w:proofErr w:type="gramEnd"/>
      <w:r w:rsidRPr="00111FE3">
        <w:rPr>
          <w:rFonts w:ascii="Times New Roman" w:eastAsia="Times New Roman" w:hAnsi="Times New Roman" w:cs="Times New Roman"/>
          <w:b/>
          <w:bCs/>
          <w:color w:val="333333"/>
          <w:sz w:val="28"/>
          <w:szCs w:val="28"/>
          <w:lang w:eastAsia="ru-RU"/>
        </w:rPr>
        <w:t>U-M/ b</w:t>
      </w:r>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b/>
          <w:bCs/>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Механические  и</w:t>
      </w:r>
      <w:proofErr w:type="gramEnd"/>
      <w:r w:rsidRPr="00111FE3">
        <w:rPr>
          <w:rFonts w:ascii="Times New Roman" w:eastAsia="Times New Roman" w:hAnsi="Times New Roman" w:cs="Times New Roman"/>
          <w:color w:val="333333"/>
          <w:sz w:val="28"/>
          <w:szCs w:val="28"/>
          <w:lang w:eastAsia="ru-RU"/>
        </w:rPr>
        <w:t xml:space="preserve"> регулировочные характеристики асинхронного двигателя показаны на рис. 82.</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715000" cy="2619375"/>
            <wp:effectExtent l="0" t="0" r="0" b="9525"/>
            <wp:docPr id="57" name="Рисунок 57" descr="Рис.82. Механическая и регулировочная характеристики двухфазного А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Рис.82. Механическая и регулировочная характеристики двухфазного АД"/>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5715000" cy="26193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82. </w:t>
      </w:r>
      <w:proofErr w:type="gramStart"/>
      <w:r w:rsidRPr="00111FE3">
        <w:rPr>
          <w:rFonts w:ascii="Times New Roman" w:eastAsia="Times New Roman" w:hAnsi="Times New Roman" w:cs="Times New Roman"/>
          <w:color w:val="333333"/>
          <w:sz w:val="28"/>
          <w:szCs w:val="28"/>
          <w:lang w:eastAsia="ru-RU"/>
        </w:rPr>
        <w:t>Механическая  и</w:t>
      </w:r>
      <w:proofErr w:type="gramEnd"/>
      <w:r w:rsidRPr="00111FE3">
        <w:rPr>
          <w:rFonts w:ascii="Times New Roman" w:eastAsia="Times New Roman" w:hAnsi="Times New Roman" w:cs="Times New Roman"/>
          <w:color w:val="333333"/>
          <w:sz w:val="28"/>
          <w:szCs w:val="28"/>
          <w:lang w:eastAsia="ru-RU"/>
        </w:rPr>
        <w:t xml:space="preserve"> регулировочная характеристики двухфазного АД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После линеаризации асинхронный </w:t>
      </w:r>
      <w:proofErr w:type="gramStart"/>
      <w:r w:rsidRPr="00111FE3">
        <w:rPr>
          <w:rFonts w:ascii="Times New Roman" w:eastAsia="Times New Roman" w:hAnsi="Times New Roman" w:cs="Times New Roman"/>
          <w:color w:val="333333"/>
          <w:sz w:val="28"/>
          <w:szCs w:val="28"/>
          <w:lang w:eastAsia="ru-RU"/>
        </w:rPr>
        <w:t>двигатель  может</w:t>
      </w:r>
      <w:proofErr w:type="gramEnd"/>
      <w:r w:rsidRPr="00111FE3">
        <w:rPr>
          <w:rFonts w:ascii="Times New Roman" w:eastAsia="Times New Roman" w:hAnsi="Times New Roman" w:cs="Times New Roman"/>
          <w:color w:val="333333"/>
          <w:sz w:val="28"/>
          <w:szCs w:val="28"/>
          <w:lang w:eastAsia="ru-RU"/>
        </w:rPr>
        <w:t xml:space="preserve"> быть представлен как линейная динамическая система, описываемая следующими уравнениями (</w:t>
      </w:r>
      <w:proofErr w:type="spellStart"/>
      <w:r w:rsidRPr="00111FE3">
        <w:rPr>
          <w:rFonts w:ascii="Times New Roman" w:eastAsia="Times New Roman" w:hAnsi="Times New Roman" w:cs="Times New Roman"/>
          <w:color w:val="333333"/>
          <w:sz w:val="28"/>
          <w:szCs w:val="28"/>
          <w:lang w:eastAsia="ru-RU"/>
        </w:rPr>
        <w:t>b</w:t>
      </w:r>
      <w:r w:rsidRPr="00111FE3">
        <w:rPr>
          <w:rFonts w:ascii="Times New Roman" w:eastAsia="Times New Roman" w:hAnsi="Times New Roman" w:cs="Times New Roman"/>
          <w:color w:val="333333"/>
          <w:sz w:val="28"/>
          <w:szCs w:val="28"/>
          <w:vertAlign w:val="subscript"/>
          <w:lang w:eastAsia="ru-RU"/>
        </w:rPr>
        <w:t>w</w:t>
      </w:r>
      <w:proofErr w:type="spellEnd"/>
      <w:r w:rsidRPr="00111FE3">
        <w:rPr>
          <w:rFonts w:ascii="Times New Roman" w:eastAsia="Times New Roman" w:hAnsi="Times New Roman" w:cs="Times New Roman"/>
          <w:color w:val="333333"/>
          <w:sz w:val="28"/>
          <w:szCs w:val="28"/>
          <w:lang w:eastAsia="ru-RU"/>
        </w:rPr>
        <w:t> = b</w:t>
      </w:r>
      <w:r w:rsidRPr="00111FE3">
        <w:rPr>
          <w:rFonts w:ascii="Times New Roman" w:eastAsia="Times New Roman" w:hAnsi="Times New Roman" w:cs="Times New Roman"/>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b</w:t>
      </w:r>
      <w:r w:rsidRPr="00111FE3">
        <w:rPr>
          <w:rFonts w:ascii="Times New Roman" w:eastAsia="Times New Roman" w:hAnsi="Times New Roman" w:cs="Times New Roman"/>
          <w:color w:val="333333"/>
          <w:sz w:val="28"/>
          <w:szCs w:val="28"/>
          <w:vertAlign w:val="subscript"/>
          <w:lang w:eastAsia="ru-RU"/>
        </w:rPr>
        <w:t>u</w:t>
      </w:r>
      <w:proofErr w:type="spellEnd"/>
      <w:r w:rsidRPr="00111FE3">
        <w:rPr>
          <w:rFonts w:ascii="Times New Roman" w:eastAsia="Times New Roman" w:hAnsi="Times New Roman" w:cs="Times New Roman"/>
          <w:color w:val="333333"/>
          <w:sz w:val="28"/>
          <w:szCs w:val="28"/>
          <w:lang w:eastAsia="ru-RU"/>
        </w:rPr>
        <w:t> = b</w:t>
      </w:r>
      <w:r w:rsidRPr="00111FE3">
        <w:rPr>
          <w:rFonts w:ascii="Times New Roman" w:eastAsia="Times New Roman" w:hAnsi="Times New Roman" w:cs="Times New Roman"/>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447800" cy="238125"/>
            <wp:effectExtent l="0" t="0" r="0" b="9525"/>
            <wp:docPr id="56" name="Рисунок 56" descr="https://siblec.ru/img/105/02.files/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siblec.ru/img/105/02.files/image209.png"/>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1447800"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23825" cy="238125"/>
            <wp:effectExtent l="0" t="0" r="0" b="0"/>
            <wp:docPr id="55" name="Рисунок 55" descr="https://siblec.ru/img/105/02.files/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s://siblec.ru/img/105/02.files/image210.png"/>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123825" cy="238125"/>
                    </a:xfrm>
                    <a:prstGeom prst="rect">
                      <a:avLst/>
                    </a:prstGeom>
                    <a:noFill/>
                    <a:ln>
                      <a:noFill/>
                    </a:ln>
                  </pic:spPr>
                </pic:pic>
              </a:graphicData>
            </a:graphic>
          </wp:inline>
        </w:drawing>
      </w:r>
      <w:r w:rsidRPr="00111FE3">
        <w:rPr>
          <w:rFonts w:ascii="Times New Roman" w:eastAsia="Times New Roman" w:hAnsi="Times New Roman" w:cs="Times New Roman"/>
          <w:noProof/>
          <w:color w:val="333333"/>
          <w:sz w:val="28"/>
          <w:szCs w:val="28"/>
          <w:lang w:eastAsia="ru-RU"/>
        </w:rPr>
        <w:drawing>
          <wp:inline distT="0" distB="0" distL="0" distR="0">
            <wp:extent cx="1266825" cy="457200"/>
            <wp:effectExtent l="0" t="0" r="9525" b="0"/>
            <wp:docPr id="54" name="Рисунок 54" descr="https://siblec.ru/img/105/02.files/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siblec.ru/img/105/02.files/image211.png"/>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1266825"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Рассмотрим случай, когда сухое трение отсутствует и есть только скоростное трение, то есть М</w:t>
      </w:r>
      <w:r w:rsidRPr="00111FE3">
        <w:rPr>
          <w:rFonts w:ascii="Times New Roman" w:eastAsia="Times New Roman" w:hAnsi="Times New Roman" w:cs="Times New Roman"/>
          <w:color w:val="333333"/>
          <w:sz w:val="28"/>
          <w:szCs w:val="28"/>
          <w:vertAlign w:val="subscript"/>
          <w:lang w:eastAsia="ru-RU"/>
        </w:rPr>
        <w:t>Т </w:t>
      </w:r>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F∙w</w:t>
      </w:r>
      <w:proofErr w:type="spellEnd"/>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Заменив .</w:t>
      </w:r>
      <w:proofErr w:type="gramEnd"/>
      <w:r w:rsidRPr="00111FE3">
        <w:rPr>
          <w:rFonts w:ascii="Times New Roman" w:eastAsia="Times New Roman" w:hAnsi="Times New Roman" w:cs="Times New Roman"/>
          <w:noProof/>
          <w:color w:val="333333"/>
          <w:sz w:val="28"/>
          <w:szCs w:val="28"/>
          <w:lang w:eastAsia="ru-RU"/>
        </w:rPr>
        <w:drawing>
          <wp:inline distT="0" distB="0" distL="0" distR="0">
            <wp:extent cx="828675" cy="457200"/>
            <wp:effectExtent l="0" t="0" r="9525" b="0"/>
            <wp:docPr id="53" name="Рисунок 53" descr="https://siblec.ru/img/105/02.files/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siblec.ru/img/105/02.files/image212.png"/>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828675"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 проведя преобразования получим: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324100" cy="495300"/>
            <wp:effectExtent l="0" t="0" r="0" b="0"/>
            <wp:docPr id="52" name="Рисунок 52" descr="https://siblec.ru/img/105/02.files/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s://siblec.ru/img/105/02.files/image213.pn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324100" cy="4953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Отсюда выражение для передаточной функции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600200" cy="514350"/>
            <wp:effectExtent l="0" t="0" r="0" b="0"/>
            <wp:docPr id="51" name="Рисунок 51" descr="https://siblec.ru/img/105/02.files/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s://siblec.ru/img/105/02.files/image214.png"/>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1600200" cy="51435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где коэффициент </w:t>
      </w:r>
      <w:proofErr w:type="gramStart"/>
      <w:r w:rsidRPr="00111FE3">
        <w:rPr>
          <w:rFonts w:ascii="Times New Roman" w:eastAsia="Times New Roman" w:hAnsi="Times New Roman" w:cs="Times New Roman"/>
          <w:color w:val="333333"/>
          <w:sz w:val="28"/>
          <w:szCs w:val="28"/>
          <w:lang w:eastAsia="ru-RU"/>
        </w:rPr>
        <w:t>передачи </w:t>
      </w:r>
      <w:r w:rsidRPr="00111FE3">
        <w:rPr>
          <w:rFonts w:ascii="Times New Roman" w:eastAsia="Times New Roman" w:hAnsi="Times New Roman" w:cs="Times New Roman"/>
          <w:noProof/>
          <w:color w:val="333333"/>
          <w:sz w:val="28"/>
          <w:szCs w:val="28"/>
          <w:lang w:eastAsia="ru-RU"/>
        </w:rPr>
        <w:drawing>
          <wp:inline distT="0" distB="0" distL="0" distR="0">
            <wp:extent cx="1038225" cy="495300"/>
            <wp:effectExtent l="0" t="0" r="9525" b="0"/>
            <wp:docPr id="50" name="Рисунок 50" descr="https://siblec.ru/img/105/02.files/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s://siblec.ru/img/105/02.files/image215.png"/>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1038225" cy="4953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w:t>
      </w:r>
      <w:proofErr w:type="gramEnd"/>
      <w:r w:rsidRPr="00111FE3">
        <w:rPr>
          <w:rFonts w:ascii="Times New Roman" w:eastAsia="Times New Roman" w:hAnsi="Times New Roman" w:cs="Times New Roman"/>
          <w:color w:val="333333"/>
          <w:sz w:val="28"/>
          <w:szCs w:val="28"/>
          <w:lang w:eastAsia="ru-RU"/>
        </w:rPr>
        <w:t xml:space="preserve"> электромеханическая постоянная времени </w:t>
      </w:r>
      <w:r w:rsidRPr="00111FE3">
        <w:rPr>
          <w:rFonts w:ascii="Times New Roman" w:eastAsia="Times New Roman" w:hAnsi="Times New Roman" w:cs="Times New Roman"/>
          <w:noProof/>
          <w:color w:val="333333"/>
          <w:sz w:val="28"/>
          <w:szCs w:val="28"/>
          <w:lang w:eastAsia="ru-RU"/>
        </w:rPr>
        <w:drawing>
          <wp:inline distT="0" distB="0" distL="0" distR="0">
            <wp:extent cx="981075" cy="495300"/>
            <wp:effectExtent l="0" t="0" r="9525" b="0"/>
            <wp:docPr id="49" name="Рисунок 49" descr="https://siblec.ru/img/105/02.files/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s://siblec.ru/img/105/02.files/image216.png"/>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981075" cy="4953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Этой передаточной функции соответствует структурная схема и переходный процесс, представленные на рис. 83.</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5934075" cy="1771650"/>
            <wp:effectExtent l="0" t="0" r="9525" b="0"/>
            <wp:docPr id="48" name="Рисунок 48" descr="Рис.83. Структурная схема и переходный процесс А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Рис.83. Структурная схема и переходный процесс АД"/>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5934075" cy="17716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83. Структурная схема и переходный процесс АД</w:t>
      </w:r>
    </w:p>
    <w:p w:rsidR="00D07B65" w:rsidRPr="00111FE3" w:rsidRDefault="00C9792D" w:rsidP="00D07B65">
      <w:pPr>
        <w:shd w:val="clear" w:color="auto" w:fill="FFFFFF"/>
        <w:spacing w:before="375" w:after="180" w:line="360" w:lineRule="atLeast"/>
        <w:ind w:left="285"/>
        <w:outlineLvl w:val="1"/>
        <w:rPr>
          <w:rFonts w:ascii="Times New Roman" w:eastAsia="Times New Roman" w:hAnsi="Times New Roman" w:cs="Times New Roman"/>
          <w:b/>
          <w:bCs/>
          <w:color w:val="333333"/>
          <w:sz w:val="28"/>
          <w:szCs w:val="28"/>
          <w:lang w:eastAsia="ru-RU"/>
        </w:rPr>
      </w:pPr>
      <w:bookmarkStart w:id="49" w:name="8"/>
      <w:bookmarkEnd w:id="49"/>
      <w:r w:rsidRPr="00111FE3">
        <w:rPr>
          <w:rFonts w:ascii="Times New Roman" w:eastAsia="Times New Roman" w:hAnsi="Times New Roman" w:cs="Times New Roman"/>
          <w:b/>
          <w:bCs/>
          <w:color w:val="333333"/>
          <w:sz w:val="28"/>
          <w:szCs w:val="28"/>
          <w:lang w:eastAsia="ru-RU"/>
        </w:rPr>
        <w:t>7</w:t>
      </w:r>
      <w:r w:rsidR="00D07B65" w:rsidRPr="00111FE3">
        <w:rPr>
          <w:rFonts w:ascii="Times New Roman" w:eastAsia="Times New Roman" w:hAnsi="Times New Roman" w:cs="Times New Roman"/>
          <w:b/>
          <w:bCs/>
          <w:color w:val="333333"/>
          <w:sz w:val="28"/>
          <w:szCs w:val="28"/>
          <w:lang w:eastAsia="ru-RU"/>
        </w:rPr>
        <w:t>. Синхронные двигатели</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50" w:name="8.1"/>
      <w:bookmarkEnd w:id="50"/>
      <w:r w:rsidRPr="00111FE3">
        <w:rPr>
          <w:rFonts w:ascii="Times New Roman" w:eastAsia="Times New Roman" w:hAnsi="Times New Roman" w:cs="Times New Roman"/>
          <w:b/>
          <w:bCs/>
          <w:color w:val="333333"/>
          <w:sz w:val="28"/>
          <w:szCs w:val="28"/>
          <w:lang w:eastAsia="ru-RU"/>
        </w:rPr>
        <w:t>7</w:t>
      </w:r>
      <w:r w:rsidR="00D07B65" w:rsidRPr="00111FE3">
        <w:rPr>
          <w:rFonts w:ascii="Times New Roman" w:eastAsia="Times New Roman" w:hAnsi="Times New Roman" w:cs="Times New Roman"/>
          <w:b/>
          <w:bCs/>
          <w:color w:val="333333"/>
          <w:sz w:val="28"/>
          <w:szCs w:val="28"/>
          <w:lang w:eastAsia="ru-RU"/>
        </w:rPr>
        <w:t xml:space="preserve">.1. Принцип </w:t>
      </w:r>
      <w:proofErr w:type="gramStart"/>
      <w:r w:rsidR="00D07B65" w:rsidRPr="00111FE3">
        <w:rPr>
          <w:rFonts w:ascii="Times New Roman" w:eastAsia="Times New Roman" w:hAnsi="Times New Roman" w:cs="Times New Roman"/>
          <w:b/>
          <w:bCs/>
          <w:color w:val="333333"/>
          <w:sz w:val="28"/>
          <w:szCs w:val="28"/>
          <w:lang w:eastAsia="ru-RU"/>
        </w:rPr>
        <w:t>действия  и</w:t>
      </w:r>
      <w:proofErr w:type="gramEnd"/>
      <w:r w:rsidR="00D07B65" w:rsidRPr="00111FE3">
        <w:rPr>
          <w:rFonts w:ascii="Times New Roman" w:eastAsia="Times New Roman" w:hAnsi="Times New Roman" w:cs="Times New Roman"/>
          <w:b/>
          <w:bCs/>
          <w:color w:val="333333"/>
          <w:sz w:val="28"/>
          <w:szCs w:val="28"/>
          <w:lang w:eastAsia="ru-RU"/>
        </w:rPr>
        <w:t xml:space="preserve"> виды синхронных двигателей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Синхронные двигатели </w:t>
      </w:r>
      <w:r w:rsidRPr="00111FE3">
        <w:rPr>
          <w:rFonts w:ascii="Times New Roman" w:eastAsia="Times New Roman" w:hAnsi="Times New Roman" w:cs="Times New Roman"/>
          <w:b/>
          <w:bCs/>
          <w:color w:val="333333"/>
          <w:sz w:val="28"/>
          <w:szCs w:val="28"/>
          <w:lang w:eastAsia="ru-RU"/>
        </w:rPr>
        <w:t>СД</w:t>
      </w:r>
      <w:r w:rsidRPr="00111FE3">
        <w:rPr>
          <w:rFonts w:ascii="Times New Roman" w:eastAsia="Times New Roman" w:hAnsi="Times New Roman" w:cs="Times New Roman"/>
          <w:color w:val="333333"/>
          <w:sz w:val="28"/>
          <w:szCs w:val="28"/>
          <w:lang w:eastAsia="ru-RU"/>
        </w:rPr>
        <w:t> небольшой мощности применяются в системах автоматики. Поскольку в синхронных двигателях частота вращения жестко связана с частотой питания, такие двигатели применяются либо в системах, требующих строго постоянной частоты вращения, либо при частотном управлении скоростью.</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цифровых системах автоматики находят широкое применение шаговые двигатели, в обмотки статора которых поступают импульсы тока и при поступлении каждого импульсов происходит поворот ротора на определенный угол - двигатель совершает шаг. К группе синхронных двигателей можно отнести также двигатели, частота питания которых зависит от частоты вращения - это так называемые вентильные двигатели.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Статор синхронной машины выполнен аналогично статору асинхронной машины. На нем расположена </w:t>
      </w:r>
      <w:r w:rsidRPr="00111FE3">
        <w:rPr>
          <w:rFonts w:ascii="Times New Roman" w:eastAsia="Times New Roman" w:hAnsi="Times New Roman" w:cs="Times New Roman"/>
          <w:noProof/>
          <w:color w:val="333333"/>
          <w:sz w:val="28"/>
          <w:szCs w:val="28"/>
          <w:lang w:eastAsia="ru-RU"/>
        </w:rPr>
        <w:drawing>
          <wp:inline distT="0" distB="0" distL="0" distR="0">
            <wp:extent cx="161925" cy="133350"/>
            <wp:effectExtent l="0" t="0" r="9525" b="0"/>
            <wp:docPr id="47" name="Рисунок 47" descr="https://siblec.ru/img/105/02.files/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siblec.ru/img/105/02.files/image218.png"/>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161925" cy="13335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-фазная (обычно трехфазная) </w:t>
      </w:r>
      <w:proofErr w:type="gramStart"/>
      <w:r w:rsidRPr="00111FE3">
        <w:rPr>
          <w:rFonts w:ascii="Times New Roman" w:eastAsia="Times New Roman" w:hAnsi="Times New Roman" w:cs="Times New Roman"/>
          <w:color w:val="333333"/>
          <w:sz w:val="28"/>
          <w:szCs w:val="28"/>
          <w:lang w:eastAsia="ru-RU"/>
        </w:rPr>
        <w:t>обмотка..</w:t>
      </w:r>
      <w:proofErr w:type="gramEnd"/>
      <w:r w:rsidRPr="00111FE3">
        <w:rPr>
          <w:rFonts w:ascii="Times New Roman" w:eastAsia="Times New Roman" w:hAnsi="Times New Roman" w:cs="Times New Roman"/>
          <w:color w:val="333333"/>
          <w:sz w:val="28"/>
          <w:szCs w:val="28"/>
          <w:lang w:eastAsia="ru-RU"/>
        </w:rPr>
        <w:t xml:space="preserve"> Она создают вращающееся магнитное поле. У синхронной машины может быть ротор различного типа. В любом случае ротор СД создает постоянный по величине вектор магнитного потока, направление которого меняется в зависимости от положения ротора. Взаимодействие полей ротора и статор создает вращающий момент двигателя. Наибольший момент возникает тогда, когда угол между векторами полей ротора и статора близок к нулю. Ротор вращается синхронно с полем статора, поэтому двигатель называется синхронным.</w:t>
      </w:r>
    </w:p>
    <w:tbl>
      <w:tblPr>
        <w:tblW w:w="9570" w:type="dxa"/>
        <w:tblInd w:w="135" w:type="dxa"/>
        <w:tblCellMar>
          <w:left w:w="0" w:type="dxa"/>
          <w:right w:w="0" w:type="dxa"/>
        </w:tblCellMar>
        <w:tblLook w:val="04A0" w:firstRow="1" w:lastRow="0" w:firstColumn="1" w:lastColumn="0" w:noHBand="0" w:noVBand="1"/>
      </w:tblPr>
      <w:tblGrid>
        <w:gridCol w:w="4785"/>
        <w:gridCol w:w="4785"/>
      </w:tblGrid>
      <w:tr w:rsidR="00D07B65" w:rsidRPr="00111FE3" w:rsidTr="00D07B65">
        <w:tc>
          <w:tcPr>
            <w:tcW w:w="2500" w:type="pct"/>
            <w:shd w:val="clear" w:color="auto" w:fill="auto"/>
            <w:tcMar>
              <w:top w:w="105" w:type="dxa"/>
              <w:left w:w="105" w:type="dxa"/>
              <w:bottom w:w="105" w:type="dxa"/>
              <w:right w:w="105"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proofErr w:type="spellStart"/>
            <w:r w:rsidRPr="00111FE3">
              <w:rPr>
                <w:rFonts w:ascii="Times New Roman" w:eastAsia="Times New Roman" w:hAnsi="Times New Roman" w:cs="Times New Roman"/>
                <w:b/>
                <w:bCs/>
                <w:sz w:val="28"/>
                <w:szCs w:val="28"/>
                <w:lang w:eastAsia="ru-RU"/>
              </w:rPr>
              <w:t>n</w:t>
            </w:r>
            <w:r w:rsidRPr="00111FE3">
              <w:rPr>
                <w:rFonts w:ascii="Times New Roman" w:eastAsia="Times New Roman" w:hAnsi="Times New Roman" w:cs="Times New Roman"/>
                <w:b/>
                <w:bCs/>
                <w:sz w:val="28"/>
                <w:szCs w:val="28"/>
                <w:vertAlign w:val="subscript"/>
                <w:lang w:eastAsia="ru-RU"/>
              </w:rPr>
              <w:t>р</w:t>
            </w:r>
            <w:proofErr w:type="spellEnd"/>
            <w:r w:rsidRPr="00111FE3">
              <w:rPr>
                <w:rFonts w:ascii="Times New Roman" w:eastAsia="Times New Roman" w:hAnsi="Times New Roman" w:cs="Times New Roman"/>
                <w:b/>
                <w:bCs/>
                <w:sz w:val="28"/>
                <w:szCs w:val="28"/>
                <w:lang w:eastAsia="ru-RU"/>
              </w:rPr>
              <w:t xml:space="preserve"> = </w:t>
            </w:r>
            <w:proofErr w:type="spellStart"/>
            <w:r w:rsidRPr="00111FE3">
              <w:rPr>
                <w:rFonts w:ascii="Times New Roman" w:eastAsia="Times New Roman" w:hAnsi="Times New Roman" w:cs="Times New Roman"/>
                <w:b/>
                <w:bCs/>
                <w:sz w:val="28"/>
                <w:szCs w:val="28"/>
                <w:lang w:eastAsia="ru-RU"/>
              </w:rPr>
              <w:t>n</w:t>
            </w:r>
            <w:r w:rsidRPr="00111FE3">
              <w:rPr>
                <w:rFonts w:ascii="Times New Roman" w:eastAsia="Times New Roman" w:hAnsi="Times New Roman" w:cs="Times New Roman"/>
                <w:b/>
                <w:bCs/>
                <w:sz w:val="28"/>
                <w:szCs w:val="28"/>
                <w:vertAlign w:val="subscript"/>
                <w:lang w:eastAsia="ru-RU"/>
              </w:rPr>
              <w:t>с</w:t>
            </w:r>
            <w:proofErr w:type="spellEnd"/>
            <w:r w:rsidRPr="00111FE3">
              <w:rPr>
                <w:rFonts w:ascii="Times New Roman" w:eastAsia="Times New Roman" w:hAnsi="Times New Roman" w:cs="Times New Roman"/>
                <w:b/>
                <w:bCs/>
                <w:sz w:val="28"/>
                <w:szCs w:val="28"/>
                <w:lang w:eastAsia="ru-RU"/>
              </w:rPr>
              <w:t>= (60</w:t>
            </w:r>
            <w:proofErr w:type="gramStart"/>
            <w:r w:rsidRPr="00111FE3">
              <w:rPr>
                <w:rFonts w:ascii="Times New Roman" w:eastAsia="Times New Roman" w:hAnsi="Times New Roman" w:cs="Times New Roman"/>
                <w:b/>
                <w:bCs/>
                <w:sz w:val="28"/>
                <w:szCs w:val="28"/>
                <w:lang w:eastAsia="ru-RU"/>
              </w:rPr>
              <w:t>f)/</w:t>
            </w:r>
            <w:proofErr w:type="gramEnd"/>
            <w:r w:rsidRPr="00111FE3">
              <w:rPr>
                <w:rFonts w:ascii="Times New Roman" w:eastAsia="Times New Roman" w:hAnsi="Times New Roman" w:cs="Times New Roman"/>
                <w:b/>
                <w:bCs/>
                <w:sz w:val="28"/>
                <w:szCs w:val="28"/>
                <w:lang w:eastAsia="ru-RU"/>
              </w:rPr>
              <w:t>p.</w:t>
            </w:r>
          </w:p>
        </w:tc>
        <w:tc>
          <w:tcPr>
            <w:tcW w:w="2500" w:type="pct"/>
            <w:shd w:val="clear" w:color="auto" w:fill="auto"/>
            <w:tcMar>
              <w:top w:w="105" w:type="dxa"/>
              <w:left w:w="105" w:type="dxa"/>
              <w:bottom w:w="105" w:type="dxa"/>
              <w:right w:w="105"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b/>
                <w:bCs/>
                <w:sz w:val="28"/>
                <w:szCs w:val="28"/>
                <w:lang w:eastAsia="ru-RU"/>
              </w:rPr>
              <w:t>(3.1.2)</w:t>
            </w:r>
          </w:p>
        </w:tc>
      </w:tr>
    </w:tbl>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Где f – частота напряжения статора, а p – число пар полюсов.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lastRenderedPageBreak/>
        <w:t>1.</w:t>
      </w:r>
      <w:r w:rsidRPr="00111FE3">
        <w:rPr>
          <w:rFonts w:ascii="Times New Roman" w:eastAsia="Times New Roman" w:hAnsi="Times New Roman" w:cs="Times New Roman"/>
          <w:color w:val="333333"/>
          <w:sz w:val="28"/>
          <w:szCs w:val="28"/>
          <w:lang w:eastAsia="ru-RU"/>
        </w:rPr>
        <w:t xml:space="preserve"> У СД с обмоткой на роторе ротор состоит из сердечника с обмоткой возбуждения. Обмотка возбуждения через контактные кольца подключается к источнику постоянного тока. Ток обмотки возбуждения создает магнитное поле, намагничивающее ротор. Роторы таких машин могут быть </w:t>
      </w:r>
      <w:proofErr w:type="spellStart"/>
      <w:r w:rsidRPr="00111FE3">
        <w:rPr>
          <w:rFonts w:ascii="Times New Roman" w:eastAsia="Times New Roman" w:hAnsi="Times New Roman" w:cs="Times New Roman"/>
          <w:color w:val="333333"/>
          <w:sz w:val="28"/>
          <w:szCs w:val="28"/>
          <w:lang w:eastAsia="ru-RU"/>
        </w:rPr>
        <w:t>явнополюсными</w:t>
      </w:r>
      <w:proofErr w:type="spellEnd"/>
      <w:r w:rsidRPr="00111FE3">
        <w:rPr>
          <w:rFonts w:ascii="Times New Roman" w:eastAsia="Times New Roman" w:hAnsi="Times New Roman" w:cs="Times New Roman"/>
          <w:color w:val="333333"/>
          <w:sz w:val="28"/>
          <w:szCs w:val="28"/>
          <w:lang w:eastAsia="ru-RU"/>
        </w:rPr>
        <w:t xml:space="preserve"> (с </w:t>
      </w:r>
      <w:proofErr w:type="spellStart"/>
      <w:r w:rsidRPr="00111FE3">
        <w:rPr>
          <w:rFonts w:ascii="Times New Roman" w:eastAsia="Times New Roman" w:hAnsi="Times New Roman" w:cs="Times New Roman"/>
          <w:color w:val="333333"/>
          <w:sz w:val="28"/>
          <w:szCs w:val="28"/>
          <w:lang w:eastAsia="ru-RU"/>
        </w:rPr>
        <w:t>явновыраженными</w:t>
      </w:r>
      <w:proofErr w:type="spellEnd"/>
      <w:r w:rsidRPr="00111FE3">
        <w:rPr>
          <w:rFonts w:ascii="Times New Roman" w:eastAsia="Times New Roman" w:hAnsi="Times New Roman" w:cs="Times New Roman"/>
          <w:color w:val="333333"/>
          <w:sz w:val="28"/>
          <w:szCs w:val="28"/>
          <w:lang w:eastAsia="ru-RU"/>
        </w:rPr>
        <w:t xml:space="preserve"> полюсами) и неявнополюсными (с </w:t>
      </w:r>
      <w:proofErr w:type="spellStart"/>
      <w:r w:rsidRPr="00111FE3">
        <w:rPr>
          <w:rFonts w:ascii="Times New Roman" w:eastAsia="Times New Roman" w:hAnsi="Times New Roman" w:cs="Times New Roman"/>
          <w:color w:val="333333"/>
          <w:sz w:val="28"/>
          <w:szCs w:val="28"/>
          <w:lang w:eastAsia="ru-RU"/>
        </w:rPr>
        <w:t>неявновыраженными</w:t>
      </w:r>
      <w:proofErr w:type="spellEnd"/>
      <w:r w:rsidRPr="00111FE3">
        <w:rPr>
          <w:rFonts w:ascii="Times New Roman" w:eastAsia="Times New Roman" w:hAnsi="Times New Roman" w:cs="Times New Roman"/>
          <w:color w:val="333333"/>
          <w:sz w:val="28"/>
          <w:szCs w:val="28"/>
          <w:lang w:eastAsia="ru-RU"/>
        </w:rPr>
        <w:t xml:space="preserve"> полюсами). Электромагнитная схема синхронной машины имеет вид (рис90):</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943600" cy="1657350"/>
            <wp:effectExtent l="0" t="0" r="0" b="0"/>
            <wp:docPr id="46" name="Рисунок 46" descr="Рис. 90. Электромагнитная схема СД (а), схема ее включения (б), характеристика (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Рис. 90. Электромагнитная схема СД (а), схема ее включения (б), характеристика (с)"/>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5943600" cy="16573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90. Электромагнитная схема СД (а), схема ее включения (б), характеристика (с)</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Обмотка ротора 4 состоит из одной или нескольких катушек, образующих многополосную систему с тем же числом пар полюсов р, что и обмотка статора 3. Обмотка ротора соединяется с внешним источником питания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в</w:t>
      </w:r>
      <w:proofErr w:type="spellEnd"/>
      <w:r w:rsidRPr="00111FE3">
        <w:rPr>
          <w:rFonts w:ascii="Times New Roman" w:eastAsia="Times New Roman" w:hAnsi="Times New Roman" w:cs="Times New Roman"/>
          <w:color w:val="333333"/>
          <w:sz w:val="28"/>
          <w:szCs w:val="28"/>
          <w:lang w:eastAsia="ru-RU"/>
        </w:rPr>
        <w:t> посредством контактных колец 5 и щеток 6.</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2.</w:t>
      </w:r>
      <w:r w:rsidRPr="00111FE3">
        <w:rPr>
          <w:rFonts w:ascii="Times New Roman" w:eastAsia="Times New Roman" w:hAnsi="Times New Roman" w:cs="Times New Roman"/>
          <w:color w:val="333333"/>
          <w:sz w:val="28"/>
          <w:szCs w:val="28"/>
          <w:lang w:eastAsia="ru-RU"/>
        </w:rPr>
        <w:t> Синхронный двигатель, на роторе которого отсутствует обмотка возбуждения, называется синхронным </w:t>
      </w:r>
      <w:r w:rsidRPr="00111FE3">
        <w:rPr>
          <w:rFonts w:ascii="Times New Roman" w:eastAsia="Times New Roman" w:hAnsi="Times New Roman" w:cs="Times New Roman"/>
          <w:color w:val="333333"/>
          <w:sz w:val="28"/>
          <w:szCs w:val="28"/>
          <w:u w:val="single"/>
          <w:lang w:eastAsia="ru-RU"/>
        </w:rPr>
        <w:t>реактивным</w:t>
      </w:r>
      <w:r w:rsidRPr="00111FE3">
        <w:rPr>
          <w:rFonts w:ascii="Times New Roman" w:eastAsia="Times New Roman" w:hAnsi="Times New Roman" w:cs="Times New Roman"/>
          <w:color w:val="333333"/>
          <w:sz w:val="28"/>
          <w:szCs w:val="28"/>
          <w:lang w:eastAsia="ru-RU"/>
        </w:rPr>
        <w:t xml:space="preserve"> двигателем. Ротор синхронного реактивного двигателя изготавливается из </w:t>
      </w:r>
      <w:proofErr w:type="spellStart"/>
      <w:r w:rsidRPr="00111FE3">
        <w:rPr>
          <w:rFonts w:ascii="Times New Roman" w:eastAsia="Times New Roman" w:hAnsi="Times New Roman" w:cs="Times New Roman"/>
          <w:color w:val="333333"/>
          <w:sz w:val="28"/>
          <w:szCs w:val="28"/>
          <w:lang w:eastAsia="ru-RU"/>
        </w:rPr>
        <w:t>ферромагнитного</w:t>
      </w:r>
      <w:proofErr w:type="spellEnd"/>
      <w:r w:rsidRPr="00111FE3">
        <w:rPr>
          <w:rFonts w:ascii="Times New Roman" w:eastAsia="Times New Roman" w:hAnsi="Times New Roman" w:cs="Times New Roman"/>
          <w:color w:val="333333"/>
          <w:sz w:val="28"/>
          <w:szCs w:val="28"/>
          <w:lang w:eastAsia="ru-RU"/>
        </w:rPr>
        <w:t xml:space="preserve"> материала и должен иметь </w:t>
      </w:r>
      <w:proofErr w:type="spellStart"/>
      <w:r w:rsidRPr="00111FE3">
        <w:rPr>
          <w:rFonts w:ascii="Times New Roman" w:eastAsia="Times New Roman" w:hAnsi="Times New Roman" w:cs="Times New Roman"/>
          <w:color w:val="333333"/>
          <w:sz w:val="28"/>
          <w:szCs w:val="28"/>
          <w:lang w:eastAsia="ru-RU"/>
        </w:rPr>
        <w:t>явновыраженные</w:t>
      </w:r>
      <w:proofErr w:type="spellEnd"/>
      <w:r w:rsidRPr="00111FE3">
        <w:rPr>
          <w:rFonts w:ascii="Times New Roman" w:eastAsia="Times New Roman" w:hAnsi="Times New Roman" w:cs="Times New Roman"/>
          <w:color w:val="333333"/>
          <w:sz w:val="28"/>
          <w:szCs w:val="28"/>
          <w:lang w:eastAsia="ru-RU"/>
        </w:rPr>
        <w:t xml:space="preserve"> полюсы. Рис. 91.</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5667375" cy="1714500"/>
            <wp:effectExtent l="0" t="0" r="0" b="0"/>
            <wp:docPr id="45" name="Рисунок 45" descr="Рис. 91. Роторы синхронных реактивных микродвигат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Рис. 91. Роторы синхронных реактивных микродвигателей"/>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5667375" cy="17145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91. Роторы синхронных реактивных микродвигателей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Вращающееся магнитное поле статора намагничивает ротор. </w:t>
      </w:r>
      <w:proofErr w:type="spellStart"/>
      <w:r w:rsidRPr="00111FE3">
        <w:rPr>
          <w:rFonts w:ascii="Times New Roman" w:eastAsia="Times New Roman" w:hAnsi="Times New Roman" w:cs="Times New Roman"/>
          <w:color w:val="333333"/>
          <w:sz w:val="28"/>
          <w:szCs w:val="28"/>
          <w:lang w:eastAsia="ru-RU"/>
        </w:rPr>
        <w:t>Явнополюсный</w:t>
      </w:r>
      <w:proofErr w:type="spellEnd"/>
      <w:r w:rsidRPr="00111FE3">
        <w:rPr>
          <w:rFonts w:ascii="Times New Roman" w:eastAsia="Times New Roman" w:hAnsi="Times New Roman" w:cs="Times New Roman"/>
          <w:color w:val="333333"/>
          <w:sz w:val="28"/>
          <w:szCs w:val="28"/>
          <w:lang w:eastAsia="ru-RU"/>
        </w:rPr>
        <w:t xml:space="preserve"> ротор имеет неодинаковые магнитные сопротивления по продольной и поперечной осям полюса. Силовые линии магнитного поля статора изгибаются, стремясь пройти по пути с меньшим магнитным сопротивлением. Деформация магнитного поля вызовет, вследствие упругих </w:t>
      </w:r>
      <w:r w:rsidRPr="00111FE3">
        <w:rPr>
          <w:rFonts w:ascii="Times New Roman" w:eastAsia="Times New Roman" w:hAnsi="Times New Roman" w:cs="Times New Roman"/>
          <w:color w:val="333333"/>
          <w:sz w:val="28"/>
          <w:szCs w:val="28"/>
          <w:lang w:eastAsia="ru-RU"/>
        </w:rPr>
        <w:lastRenderedPageBreak/>
        <w:t xml:space="preserve">свойств силовых линий, реактивный момент, вращающий ротор синхронно с полем статора. Если к вращающемуся ротору приложить тормозной момент, ось магнитного поля ротора повернется на угол θ относительно оси магнитного поля статора. С увеличением нагрузки этот угол возрастает. Если нагрузка превысит некоторое допустимое значение, двигатель остановится, выпадет из синхронизма. Рис </w:t>
      </w:r>
      <w:proofErr w:type="gramStart"/>
      <w:r w:rsidRPr="00111FE3">
        <w:rPr>
          <w:rFonts w:ascii="Times New Roman" w:eastAsia="Times New Roman" w:hAnsi="Times New Roman" w:cs="Times New Roman"/>
          <w:color w:val="333333"/>
          <w:sz w:val="28"/>
          <w:szCs w:val="28"/>
          <w:lang w:eastAsia="ru-RU"/>
        </w:rPr>
        <w:t>92..</w:t>
      </w:r>
      <w:proofErr w:type="gramEnd"/>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4286250" cy="2190750"/>
            <wp:effectExtent l="0" t="0" r="0" b="0"/>
            <wp:docPr id="44" name="Рисунок 44" descr="Рис. 92. Принцип действия синхронного реактивного двига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Рис. 92. Принцип действия синхронного реактивного двигателя"/>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4286250" cy="21907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92. Принцип действия синхронного реактивного двигателя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Электромагнитный момент синхронного реактивного </w:t>
      </w:r>
      <w:proofErr w:type="gramStart"/>
      <w:r w:rsidRPr="00111FE3">
        <w:rPr>
          <w:rFonts w:ascii="Times New Roman" w:eastAsia="Times New Roman" w:hAnsi="Times New Roman" w:cs="Times New Roman"/>
          <w:color w:val="333333"/>
          <w:sz w:val="28"/>
          <w:szCs w:val="28"/>
          <w:lang w:eastAsia="ru-RU"/>
        </w:rPr>
        <w:t>двигателя  без</w:t>
      </w:r>
      <w:proofErr w:type="gramEnd"/>
      <w:r w:rsidRPr="00111FE3">
        <w:rPr>
          <w:rFonts w:ascii="Times New Roman" w:eastAsia="Times New Roman" w:hAnsi="Times New Roman" w:cs="Times New Roman"/>
          <w:color w:val="333333"/>
          <w:sz w:val="28"/>
          <w:szCs w:val="28"/>
          <w:lang w:eastAsia="ru-RU"/>
        </w:rPr>
        <w:t xml:space="preserve"> учета активного сопротивления статора </w:t>
      </w:r>
      <w:r w:rsidRPr="00111FE3">
        <w:rPr>
          <w:rFonts w:ascii="Times New Roman" w:eastAsia="Times New Roman" w:hAnsi="Times New Roman" w:cs="Times New Roman"/>
          <w:b/>
          <w:bCs/>
          <w:color w:val="333333"/>
          <w:sz w:val="28"/>
          <w:szCs w:val="28"/>
          <w:lang w:eastAsia="ru-RU"/>
        </w:rPr>
        <w:t>r</w:t>
      </w:r>
      <w:r w:rsidRPr="00111FE3">
        <w:rPr>
          <w:rFonts w:ascii="Times New Roman" w:eastAsia="Times New Roman" w:hAnsi="Times New Roman" w:cs="Times New Roman"/>
          <w:b/>
          <w:bCs/>
          <w:color w:val="333333"/>
          <w:sz w:val="28"/>
          <w:szCs w:val="28"/>
          <w:vertAlign w:val="subscript"/>
          <w:lang w:eastAsia="ru-RU"/>
        </w:rPr>
        <w:t>1</w:t>
      </w:r>
      <w:r w:rsidRPr="00111FE3">
        <w:rPr>
          <w:rFonts w:ascii="Times New Roman" w:eastAsia="Times New Roman" w:hAnsi="Times New Roman" w:cs="Times New Roman"/>
          <w:color w:val="333333"/>
          <w:sz w:val="28"/>
          <w:szCs w:val="28"/>
          <w:lang w:eastAsia="ru-RU"/>
        </w:rPr>
        <w:t> выражается следующей зависимостью:</w:t>
      </w:r>
    </w:p>
    <w:tbl>
      <w:tblPr>
        <w:tblW w:w="9570" w:type="dxa"/>
        <w:tblInd w:w="135" w:type="dxa"/>
        <w:tblCellMar>
          <w:left w:w="0" w:type="dxa"/>
          <w:right w:w="0" w:type="dxa"/>
        </w:tblCellMar>
        <w:tblLook w:val="04A0" w:firstRow="1" w:lastRow="0" w:firstColumn="1" w:lastColumn="0" w:noHBand="0" w:noVBand="1"/>
      </w:tblPr>
      <w:tblGrid>
        <w:gridCol w:w="4785"/>
        <w:gridCol w:w="4785"/>
      </w:tblGrid>
      <w:tr w:rsidR="00D07B65" w:rsidRPr="00111FE3" w:rsidTr="00D07B65">
        <w:tc>
          <w:tcPr>
            <w:tcW w:w="2500" w:type="pct"/>
            <w:shd w:val="clear" w:color="auto" w:fill="auto"/>
            <w:tcMar>
              <w:top w:w="105" w:type="dxa"/>
              <w:left w:w="105" w:type="dxa"/>
              <w:bottom w:w="105" w:type="dxa"/>
              <w:right w:w="105"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noProof/>
                <w:sz w:val="28"/>
                <w:szCs w:val="28"/>
                <w:lang w:eastAsia="ru-RU"/>
              </w:rPr>
              <w:drawing>
                <wp:inline distT="0" distB="0" distL="0" distR="0">
                  <wp:extent cx="1943100" cy="466725"/>
                  <wp:effectExtent l="0" t="0" r="0" b="9525"/>
                  <wp:docPr id="43" name="Рисунок 43" descr="https://siblec.ru/img/105/02.files/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s://siblec.ru/img/105/02.files/image222.png"/>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1943100" cy="466725"/>
                          </a:xfrm>
                          <a:prstGeom prst="rect">
                            <a:avLst/>
                          </a:prstGeom>
                          <a:noFill/>
                          <a:ln>
                            <a:noFill/>
                          </a:ln>
                        </pic:spPr>
                      </pic:pic>
                    </a:graphicData>
                  </a:graphic>
                </wp:inline>
              </w:drawing>
            </w:r>
            <w:r w:rsidRPr="00111FE3">
              <w:rPr>
                <w:rFonts w:ascii="Times New Roman" w:eastAsia="Times New Roman" w:hAnsi="Times New Roman" w:cs="Times New Roman"/>
                <w:sz w:val="28"/>
                <w:szCs w:val="28"/>
                <w:lang w:eastAsia="ru-RU"/>
              </w:rPr>
              <w:t>,</w:t>
            </w:r>
          </w:p>
        </w:tc>
        <w:tc>
          <w:tcPr>
            <w:tcW w:w="2500" w:type="pct"/>
            <w:shd w:val="clear" w:color="auto" w:fill="auto"/>
            <w:tcMar>
              <w:top w:w="105" w:type="dxa"/>
              <w:left w:w="105" w:type="dxa"/>
              <w:bottom w:w="105" w:type="dxa"/>
              <w:right w:w="105" w:type="dxa"/>
            </w:tcMar>
            <w:hideMark/>
          </w:tcPr>
          <w:p w:rsidR="00D07B65" w:rsidRPr="00111FE3" w:rsidRDefault="00D07B65" w:rsidP="00D07B65">
            <w:pPr>
              <w:spacing w:before="150" w:after="225" w:line="240" w:lineRule="auto"/>
              <w:rPr>
                <w:rFonts w:ascii="Times New Roman" w:eastAsia="Times New Roman" w:hAnsi="Times New Roman" w:cs="Times New Roman"/>
                <w:sz w:val="28"/>
                <w:szCs w:val="28"/>
                <w:lang w:eastAsia="ru-RU"/>
              </w:rPr>
            </w:pPr>
            <w:r w:rsidRPr="00111FE3">
              <w:rPr>
                <w:rFonts w:ascii="Times New Roman" w:eastAsia="Times New Roman" w:hAnsi="Times New Roman" w:cs="Times New Roman"/>
                <w:sz w:val="28"/>
                <w:szCs w:val="28"/>
                <w:lang w:eastAsia="ru-RU"/>
              </w:rPr>
              <w:t>(3.2.1)</w:t>
            </w:r>
          </w:p>
        </w:tc>
      </w:tr>
    </w:tbl>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где </w:t>
      </w:r>
      <w:proofErr w:type="spellStart"/>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d</w:t>
      </w:r>
      <w:proofErr w:type="spellEnd"/>
      <w:r w:rsidRPr="00111FE3">
        <w:rPr>
          <w:rFonts w:ascii="Times New Roman" w:eastAsia="Times New Roman" w:hAnsi="Times New Roman" w:cs="Times New Roman"/>
          <w:color w:val="333333"/>
          <w:sz w:val="28"/>
          <w:szCs w:val="28"/>
          <w:lang w:eastAsia="ru-RU"/>
        </w:rPr>
        <w:t xml:space="preserve"> и </w:t>
      </w:r>
      <w:proofErr w:type="spellStart"/>
      <w:r w:rsidRPr="00111FE3">
        <w:rPr>
          <w:rFonts w:ascii="Times New Roman" w:eastAsia="Times New Roman" w:hAnsi="Times New Roman" w:cs="Times New Roman"/>
          <w:color w:val="333333"/>
          <w:sz w:val="28"/>
          <w:szCs w:val="28"/>
          <w:lang w:eastAsia="ru-RU"/>
        </w:rPr>
        <w:t>x</w:t>
      </w:r>
      <w:r w:rsidRPr="00111FE3">
        <w:rPr>
          <w:rFonts w:ascii="Times New Roman" w:eastAsia="Times New Roman" w:hAnsi="Times New Roman" w:cs="Times New Roman"/>
          <w:color w:val="333333"/>
          <w:sz w:val="28"/>
          <w:szCs w:val="28"/>
          <w:vertAlign w:val="subscript"/>
          <w:lang w:eastAsia="ru-RU"/>
        </w:rPr>
        <w:t>q</w:t>
      </w:r>
      <w:proofErr w:type="spellEnd"/>
      <w:r w:rsidRPr="00111FE3">
        <w:rPr>
          <w:rFonts w:ascii="Times New Roman" w:eastAsia="Times New Roman" w:hAnsi="Times New Roman" w:cs="Times New Roman"/>
          <w:color w:val="333333"/>
          <w:sz w:val="28"/>
          <w:szCs w:val="28"/>
          <w:lang w:eastAsia="ru-RU"/>
        </w:rPr>
        <w:t> - синхронные индуктивные сопротивления по продольной и поперечной осям машины. Начальный пусковой момент у этих двигателей равен 0. Поэтому в них применяется асинхронный способ пуска, для чего используется короткозамкнутая обмотка на роторе. Реактивные двигатели проще по конструкции, дешевле и надежнее в эксплуатации, чем обычные синхронные машины с обмоткой возбуждения на роторе.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Основные недостатки двигателей: низкий </w:t>
      </w:r>
      <w:proofErr w:type="spellStart"/>
      <w:r w:rsidRPr="00111FE3">
        <w:rPr>
          <w:rFonts w:ascii="Times New Roman" w:eastAsia="Times New Roman" w:hAnsi="Times New Roman" w:cs="Times New Roman"/>
          <w:color w:val="333333"/>
          <w:sz w:val="28"/>
          <w:szCs w:val="28"/>
          <w:lang w:eastAsia="ru-RU"/>
        </w:rPr>
        <w:t>cosφ</w:t>
      </w:r>
      <w:proofErr w:type="spellEnd"/>
      <w:r w:rsidRPr="00111FE3">
        <w:rPr>
          <w:rFonts w:ascii="Times New Roman" w:eastAsia="Times New Roman" w:hAnsi="Times New Roman" w:cs="Times New Roman"/>
          <w:color w:val="333333"/>
          <w:sz w:val="28"/>
          <w:szCs w:val="28"/>
          <w:lang w:eastAsia="ru-RU"/>
        </w:rPr>
        <w:t xml:space="preserve"> и КПД, большие размеры, малая величина максимального момента. В двигателе мощностью несколько десятков ватт КПД составляет 0,3...0,4, а мощностью до 10 ватт - менее 0,2. Так как момент двигателя пропорционален U</w:t>
      </w:r>
      <w:r w:rsidRPr="00111FE3">
        <w:rPr>
          <w:rFonts w:ascii="Times New Roman" w:eastAsia="Times New Roman" w:hAnsi="Times New Roman" w:cs="Times New Roman"/>
          <w:color w:val="333333"/>
          <w:sz w:val="28"/>
          <w:szCs w:val="28"/>
          <w:vertAlign w:val="superscript"/>
          <w:lang w:eastAsia="ru-RU"/>
        </w:rPr>
        <w:t>2</w:t>
      </w:r>
      <w:r w:rsidRPr="00111FE3">
        <w:rPr>
          <w:rFonts w:ascii="Times New Roman" w:eastAsia="Times New Roman" w:hAnsi="Times New Roman" w:cs="Times New Roman"/>
          <w:color w:val="333333"/>
          <w:sz w:val="28"/>
          <w:szCs w:val="28"/>
          <w:lang w:eastAsia="ru-RU"/>
        </w:rPr>
        <w:t>, то двигатель чувствителен к колебаниям питающего напряжения.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3</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СД постоянными магнитам</w:t>
      </w:r>
      <w:r w:rsidRPr="00111FE3">
        <w:rPr>
          <w:rFonts w:ascii="Times New Roman" w:eastAsia="Times New Roman" w:hAnsi="Times New Roman" w:cs="Times New Roman"/>
          <w:color w:val="333333"/>
          <w:sz w:val="28"/>
          <w:szCs w:val="28"/>
          <w:lang w:eastAsia="ru-RU"/>
        </w:rPr>
        <w:t xml:space="preserve">и. По способу пуска эти двигатели делятся: на </w:t>
      </w:r>
      <w:proofErr w:type="spellStart"/>
      <w:r w:rsidRPr="00111FE3">
        <w:rPr>
          <w:rFonts w:ascii="Times New Roman" w:eastAsia="Times New Roman" w:hAnsi="Times New Roman" w:cs="Times New Roman"/>
          <w:color w:val="333333"/>
          <w:sz w:val="28"/>
          <w:szCs w:val="28"/>
          <w:lang w:eastAsia="ru-RU"/>
        </w:rPr>
        <w:t>самозапускающиеся</w:t>
      </w:r>
      <w:proofErr w:type="spellEnd"/>
      <w:r w:rsidRPr="00111FE3">
        <w:rPr>
          <w:rFonts w:ascii="Times New Roman" w:eastAsia="Times New Roman" w:hAnsi="Times New Roman" w:cs="Times New Roman"/>
          <w:color w:val="333333"/>
          <w:sz w:val="28"/>
          <w:szCs w:val="28"/>
          <w:lang w:eastAsia="ru-RU"/>
        </w:rPr>
        <w:t xml:space="preserve"> двигатели и двигатели с асинхронным пуском.</w:t>
      </w:r>
      <w:r w:rsidRPr="00111FE3">
        <w:rPr>
          <w:rFonts w:ascii="Times New Roman" w:eastAsia="Times New Roman" w:hAnsi="Times New Roman" w:cs="Times New Roman"/>
          <w:color w:val="333333"/>
          <w:sz w:val="28"/>
          <w:szCs w:val="28"/>
          <w:u w:val="single"/>
          <w:lang w:eastAsia="ru-RU"/>
        </w:rPr>
        <w:t> </w:t>
      </w:r>
      <w:proofErr w:type="spellStart"/>
      <w:r w:rsidRPr="00111FE3">
        <w:rPr>
          <w:rFonts w:ascii="Times New Roman" w:eastAsia="Times New Roman" w:hAnsi="Times New Roman" w:cs="Times New Roman"/>
          <w:color w:val="333333"/>
          <w:sz w:val="28"/>
          <w:szCs w:val="28"/>
          <w:u w:val="single"/>
          <w:lang w:eastAsia="ru-RU"/>
        </w:rPr>
        <w:t>Самозапускающиеся</w:t>
      </w:r>
      <w:proofErr w:type="spellEnd"/>
      <w:r w:rsidRPr="00111FE3">
        <w:rPr>
          <w:rFonts w:ascii="Times New Roman" w:eastAsia="Times New Roman" w:hAnsi="Times New Roman" w:cs="Times New Roman"/>
          <w:color w:val="333333"/>
          <w:sz w:val="28"/>
          <w:szCs w:val="28"/>
          <w:u w:val="single"/>
          <w:lang w:eastAsia="ru-RU"/>
        </w:rPr>
        <w:t xml:space="preserve"> двигатели</w:t>
      </w:r>
      <w:r w:rsidRPr="00111FE3">
        <w:rPr>
          <w:rFonts w:ascii="Times New Roman" w:eastAsia="Times New Roman" w:hAnsi="Times New Roman" w:cs="Times New Roman"/>
          <w:color w:val="333333"/>
          <w:sz w:val="28"/>
          <w:szCs w:val="28"/>
          <w:lang w:eastAsia="ru-RU"/>
        </w:rPr>
        <w:t xml:space="preserve"> выполняются на небольшие мощности (обычно доли ватта) и низкие частоты вращения (не более 400 об/мин). Они рассчитываются на работу от однофазной сети переменного </w:t>
      </w:r>
      <w:r w:rsidRPr="00111FE3">
        <w:rPr>
          <w:rFonts w:ascii="Times New Roman" w:eastAsia="Times New Roman" w:hAnsi="Times New Roman" w:cs="Times New Roman"/>
          <w:color w:val="333333"/>
          <w:sz w:val="28"/>
          <w:szCs w:val="28"/>
          <w:lang w:eastAsia="ru-RU"/>
        </w:rPr>
        <w:lastRenderedPageBreak/>
        <w:t xml:space="preserve">тока. Их магнитное поле либо пульсирует, либо имеет резко выраженный эллиптический характер. Пуск этих двигателей происходит за полпериода изменения тока за счет всегда существующего в синхронных двигателях пульсирующего момента. Нагрузка должна быть малоинерционной. В противном случае они пускаются в </w:t>
      </w:r>
      <w:proofErr w:type="gramStart"/>
      <w:r w:rsidRPr="00111FE3">
        <w:rPr>
          <w:rFonts w:ascii="Times New Roman" w:eastAsia="Times New Roman" w:hAnsi="Times New Roman" w:cs="Times New Roman"/>
          <w:color w:val="333333"/>
          <w:sz w:val="28"/>
          <w:szCs w:val="28"/>
          <w:lang w:eastAsia="ru-RU"/>
        </w:rPr>
        <w:t>холостую</w:t>
      </w:r>
      <w:proofErr w:type="gramEnd"/>
      <w:r w:rsidRPr="00111FE3">
        <w:rPr>
          <w:rFonts w:ascii="Times New Roman" w:eastAsia="Times New Roman" w:hAnsi="Times New Roman" w:cs="Times New Roman"/>
          <w:color w:val="333333"/>
          <w:sz w:val="28"/>
          <w:szCs w:val="28"/>
          <w:lang w:eastAsia="ru-RU"/>
        </w:rPr>
        <w:t xml:space="preserve"> а затем нагружаются. Для пуска используются различные устройства, обеспечивающие вращение двигателя в заданном направлении, </w:t>
      </w:r>
      <w:proofErr w:type="gramStart"/>
      <w:r w:rsidRPr="00111FE3">
        <w:rPr>
          <w:rFonts w:ascii="Times New Roman" w:eastAsia="Times New Roman" w:hAnsi="Times New Roman" w:cs="Times New Roman"/>
          <w:color w:val="333333"/>
          <w:sz w:val="28"/>
          <w:szCs w:val="28"/>
          <w:lang w:eastAsia="ru-RU"/>
        </w:rPr>
        <w:t>например .</w:t>
      </w:r>
      <w:proofErr w:type="gramEnd"/>
      <w:r w:rsidRPr="00111FE3">
        <w:rPr>
          <w:rFonts w:ascii="Times New Roman" w:eastAsia="Times New Roman" w:hAnsi="Times New Roman" w:cs="Times New Roman"/>
          <w:color w:val="333333"/>
          <w:sz w:val="28"/>
          <w:szCs w:val="28"/>
          <w:lang w:eastAsia="ru-RU"/>
        </w:rPr>
        <w:t xml:space="preserve"> клювообразные полюса статора -. КПД таких двигателей невелик – 3÷5 % и менее.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Синхронные</w:t>
      </w:r>
      <w:r w:rsidRPr="00111FE3">
        <w:rPr>
          <w:rFonts w:ascii="Times New Roman" w:eastAsia="Times New Roman" w:hAnsi="Times New Roman" w:cs="Times New Roman"/>
          <w:color w:val="333333"/>
          <w:sz w:val="28"/>
          <w:szCs w:val="28"/>
          <w:u w:val="single"/>
          <w:lang w:eastAsia="ru-RU"/>
        </w:rPr>
        <w:t> микродвигатели с асинхронным пуском</w:t>
      </w:r>
      <w:r w:rsidRPr="00111FE3">
        <w:rPr>
          <w:rFonts w:ascii="Times New Roman" w:eastAsia="Times New Roman" w:hAnsi="Times New Roman" w:cs="Times New Roman"/>
          <w:color w:val="333333"/>
          <w:sz w:val="28"/>
          <w:szCs w:val="28"/>
          <w:lang w:eastAsia="ru-RU"/>
        </w:rPr>
        <w:t> имеют на роторе короткозамкнутую обмотку типа "беличьей клетки", которая выполняется в полюсных наконечниках. Эта обмотка во время пуска участвует в создании асинхронного момента и разгоняет двигатель до скорости, близкой к синхронной. В синхронном режиме она демпфирует колебания ротора при резких изменениях нагрузки.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4</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Пуск и вход в синхронизм СД.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Недостатком СД является то, что управление скоростью возможно только через изменение частоты вращения поля, </w:t>
      </w:r>
      <w:proofErr w:type="gramStart"/>
      <w:r w:rsidRPr="00111FE3">
        <w:rPr>
          <w:rFonts w:ascii="Times New Roman" w:eastAsia="Times New Roman" w:hAnsi="Times New Roman" w:cs="Times New Roman"/>
          <w:color w:val="333333"/>
          <w:sz w:val="28"/>
          <w:szCs w:val="28"/>
          <w:lang w:eastAsia="ru-RU"/>
        </w:rPr>
        <w:t>а следовательно</w:t>
      </w:r>
      <w:proofErr w:type="gramEnd"/>
      <w:r w:rsidRPr="00111FE3">
        <w:rPr>
          <w:rFonts w:ascii="Times New Roman" w:eastAsia="Times New Roman" w:hAnsi="Times New Roman" w:cs="Times New Roman"/>
          <w:color w:val="333333"/>
          <w:sz w:val="28"/>
          <w:szCs w:val="28"/>
          <w:lang w:eastAsia="ru-RU"/>
        </w:rPr>
        <w:t>, частоты питающего напряжения. Недостатком СД является то, что двигатель должен войти в синхронизм, недостатком является также малый пусковой момент, поэтому, чтобы запустить двигатель, необходимы дополнительные меры. У синхронных двигателей отсутствует пусковой момент. Это объясняется тем, что электромагнитный вращающий момент, воздействующий на неподвижный ротор, меняет свое направление два раза за период Т переменного тока. Из-за своей инерционности, ротор не успевает тронуться с места и развить необходимое число оборотов.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Подавляющее большинство синхронных микродвигателей пускается как асинхронные, для чего они или снабжаются пусковой обмоткой или используется схема включения СД с асинхронным запуском. Рис. 93.</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lastRenderedPageBreak/>
        <w:drawing>
          <wp:inline distT="0" distB="0" distL="0" distR="0">
            <wp:extent cx="2543175" cy="3152775"/>
            <wp:effectExtent l="0" t="0" r="9525" b="9525"/>
            <wp:docPr id="42" name="Рисунок 42" descr="Рис. 93. Схема включения СД с асинхронным запус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Рис. 93. Схема включения СД с асинхронным запуском"/>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2543175" cy="31527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93. Схема включения СД с асинхронным запуском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Здесь, на роторе находится обмотка, которая в момент запуска замыкается либо накоротко, либо на внешнее сопротивление. В этом случае двигатель ведет себя как асинхронный и у него есть значительный пусковой момент. Когда ротор разгоняется до скорости, близкой к скорости поля, ключ переключается в другое положение и на ротор подается постоянное напряжение. Такой СД при пуске асинхронно разгоняется до 90-95% от скорости поля, затем входит в синхронизацию и далее ведет себя, как синхронный. Есть другая модификация, у которой на роторе есть дополнительная короткозамкнутая обмотка, например, беличья клетка. Эти обмотки работают лишь при запуске. Когда частота вращения ротора приближается к частоте вращения поля, и двигатель вращается с синхронной скоростью, короткозамкнутая обмотка не перемещается относительно поля, вихревые токи в ней не индуктируются, асинхронный пусковой момент становится равным нулю.</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Процесс входа в синхронизм является сложным и ответственным моментом в работе синхронных микродвигателей. Ротор, достигший скорости близкой к синхронной должен за счет взаимодействия полей статора и ротора (в двигателе с постоянными магнитами) или упругих свойств линий поля (в синхронном реактивном двигателе) скачком втянуться в синхронизм. Поэтому момент входа в синхронизм в сильной степени зависит от момента инерции ротора и момента нагрузки.</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51" w:name="8.2"/>
      <w:bookmarkEnd w:id="51"/>
      <w:r w:rsidRPr="00111FE3">
        <w:rPr>
          <w:rFonts w:ascii="Times New Roman" w:eastAsia="Times New Roman" w:hAnsi="Times New Roman" w:cs="Times New Roman"/>
          <w:b/>
          <w:bCs/>
          <w:color w:val="333333"/>
          <w:sz w:val="28"/>
          <w:szCs w:val="28"/>
          <w:lang w:eastAsia="ru-RU"/>
        </w:rPr>
        <w:t>7</w:t>
      </w:r>
      <w:r w:rsidR="00D07B65" w:rsidRPr="00111FE3">
        <w:rPr>
          <w:rFonts w:ascii="Times New Roman" w:eastAsia="Times New Roman" w:hAnsi="Times New Roman" w:cs="Times New Roman"/>
          <w:b/>
          <w:bCs/>
          <w:color w:val="333333"/>
          <w:sz w:val="28"/>
          <w:szCs w:val="28"/>
          <w:lang w:eastAsia="ru-RU"/>
        </w:rPr>
        <w:t>.2. Специальные синхронные двигатели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В автоматике используется СД малой мощности, от 0,1 до 500 Вт, </w:t>
      </w:r>
      <w:proofErr w:type="gramStart"/>
      <w:r w:rsidRPr="00111FE3">
        <w:rPr>
          <w:rFonts w:ascii="Times New Roman" w:eastAsia="Times New Roman" w:hAnsi="Times New Roman" w:cs="Times New Roman"/>
          <w:color w:val="333333"/>
          <w:sz w:val="28"/>
          <w:szCs w:val="28"/>
          <w:lang w:eastAsia="ru-RU"/>
        </w:rPr>
        <w:t>Есть</w:t>
      </w:r>
      <w:proofErr w:type="gramEnd"/>
      <w:r w:rsidRPr="00111FE3">
        <w:rPr>
          <w:rFonts w:ascii="Times New Roman" w:eastAsia="Times New Roman" w:hAnsi="Times New Roman" w:cs="Times New Roman"/>
          <w:color w:val="333333"/>
          <w:sz w:val="28"/>
          <w:szCs w:val="28"/>
          <w:lang w:eastAsia="ru-RU"/>
        </w:rPr>
        <w:t xml:space="preserve"> различные типы СД: редукторные, гистерезисные, бесконтактные, различные виды шаговых двигателей.</w:t>
      </w:r>
    </w:p>
    <w:p w:rsidR="00D07B65" w:rsidRPr="00111FE3" w:rsidRDefault="00F15363" w:rsidP="00D07B65">
      <w:pPr>
        <w:shd w:val="clear" w:color="auto" w:fill="FFFFFF"/>
        <w:spacing w:before="375" w:after="180" w:line="360" w:lineRule="atLeast"/>
        <w:ind w:left="285"/>
        <w:outlineLvl w:val="1"/>
        <w:rPr>
          <w:rFonts w:ascii="Times New Roman" w:eastAsia="Times New Roman" w:hAnsi="Times New Roman" w:cs="Times New Roman"/>
          <w:b/>
          <w:bCs/>
          <w:color w:val="333333"/>
          <w:sz w:val="28"/>
          <w:szCs w:val="28"/>
          <w:lang w:eastAsia="ru-RU"/>
        </w:rPr>
      </w:pPr>
      <w:bookmarkStart w:id="52" w:name="8.2.1"/>
      <w:bookmarkStart w:id="53" w:name="9"/>
      <w:bookmarkEnd w:id="52"/>
      <w:bookmarkEnd w:id="53"/>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 Электромагнитные устройства автоматики</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54" w:name="9.1"/>
      <w:bookmarkEnd w:id="54"/>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.1. Электромагнитное реле постоянного и переменного тока</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55" w:name="9.1.1"/>
      <w:bookmarkEnd w:id="55"/>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.1.1. Реле. Общие сведения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Релейный</w:t>
      </w:r>
      <w:r w:rsidRPr="00111FE3">
        <w:rPr>
          <w:rFonts w:ascii="Times New Roman" w:eastAsia="Times New Roman" w:hAnsi="Times New Roman" w:cs="Times New Roman"/>
          <w:color w:val="333333"/>
          <w:sz w:val="28"/>
          <w:szCs w:val="28"/>
          <w:lang w:eastAsia="ru-RU"/>
        </w:rPr>
        <w:t> элемент - переключательное устройство с двумя или более состояниями устойчивого равновесия, каждое из которых может скачком сменяться другим под влиянием внешнего воздействия (управления).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Реле</w:t>
      </w:r>
      <w:r w:rsidRPr="00111FE3">
        <w:rPr>
          <w:rFonts w:ascii="Times New Roman" w:eastAsia="Times New Roman" w:hAnsi="Times New Roman" w:cs="Times New Roman"/>
          <w:color w:val="333333"/>
          <w:sz w:val="28"/>
          <w:szCs w:val="28"/>
          <w:lang w:eastAsia="ru-RU"/>
        </w:rPr>
        <w:t> – устройство для автоматической коммутации электрических цепей по сигналу управления. Реле в системах управления часто являются одновременно усилителями и управляющими элементами для электродвигателей и исполнительных устройств. Электрическое реле в общем случае является промежуточным элементом, приводящим в действие одну или несколько управляемых электрических цепей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Основными параметрами, характеризующими работу реле, являются </w:t>
      </w:r>
      <w:r w:rsidRPr="00111FE3">
        <w:rPr>
          <w:rFonts w:ascii="Times New Roman" w:eastAsia="Times New Roman" w:hAnsi="Times New Roman" w:cs="Times New Roman"/>
          <w:color w:val="333333"/>
          <w:sz w:val="28"/>
          <w:szCs w:val="28"/>
          <w:u w:val="single"/>
          <w:lang w:eastAsia="ru-RU"/>
        </w:rPr>
        <w:t>мощность</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срабатывания</w:t>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мощность</w:t>
      </w:r>
      <w:r w:rsidRPr="00111FE3">
        <w:rPr>
          <w:rFonts w:ascii="Times New Roman" w:eastAsia="Times New Roman" w:hAnsi="Times New Roman" w:cs="Times New Roman"/>
          <w:color w:val="333333"/>
          <w:sz w:val="28"/>
          <w:szCs w:val="28"/>
          <w:lang w:eastAsia="ru-RU"/>
        </w:rPr>
        <w:t> </w:t>
      </w:r>
      <w:proofErr w:type="gramStart"/>
      <w:r w:rsidRPr="00111FE3">
        <w:rPr>
          <w:rFonts w:ascii="Times New Roman" w:eastAsia="Times New Roman" w:hAnsi="Times New Roman" w:cs="Times New Roman"/>
          <w:color w:val="333333"/>
          <w:sz w:val="28"/>
          <w:szCs w:val="28"/>
          <w:u w:val="single"/>
          <w:lang w:eastAsia="ru-RU"/>
        </w:rPr>
        <w:t>управления</w:t>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color w:val="333333"/>
          <w:sz w:val="28"/>
          <w:szCs w:val="28"/>
          <w:u w:val="single"/>
          <w:lang w:eastAsia="ru-RU"/>
        </w:rPr>
        <w:t>время срабатывания.</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w:t>
      </w:r>
      <w:r w:rsidRPr="00111FE3">
        <w:rPr>
          <w:rFonts w:ascii="Times New Roman" w:eastAsia="Times New Roman" w:hAnsi="Times New Roman" w:cs="Times New Roman"/>
          <w:color w:val="333333"/>
          <w:sz w:val="28"/>
          <w:szCs w:val="28"/>
          <w:u w:val="single"/>
          <w:lang w:eastAsia="ru-RU"/>
        </w:rPr>
        <w:t xml:space="preserve">Мощность </w:t>
      </w:r>
      <w:proofErr w:type="spellStart"/>
      <w:proofErr w:type="gramStart"/>
      <w:r w:rsidRPr="00111FE3">
        <w:rPr>
          <w:rFonts w:ascii="Times New Roman" w:eastAsia="Times New Roman" w:hAnsi="Times New Roman" w:cs="Times New Roman"/>
          <w:color w:val="333333"/>
          <w:sz w:val="28"/>
          <w:szCs w:val="28"/>
          <w:u w:val="single"/>
          <w:lang w:eastAsia="ru-RU"/>
        </w:rPr>
        <w:t>срабатывания:</w:t>
      </w:r>
      <w:r w:rsidRPr="00111FE3">
        <w:rPr>
          <w:rFonts w:ascii="Times New Roman" w:eastAsia="Times New Roman" w:hAnsi="Times New Roman" w:cs="Times New Roman"/>
          <w:b/>
          <w:bCs/>
          <w:color w:val="333333"/>
          <w:sz w:val="28"/>
          <w:szCs w:val="28"/>
          <w:lang w:eastAsia="ru-RU"/>
        </w:rPr>
        <w:t>Р</w:t>
      </w:r>
      <w:r w:rsidRPr="00111FE3">
        <w:rPr>
          <w:rFonts w:ascii="Times New Roman" w:eastAsia="Times New Roman" w:hAnsi="Times New Roman" w:cs="Times New Roman"/>
          <w:b/>
          <w:bCs/>
          <w:color w:val="333333"/>
          <w:sz w:val="28"/>
          <w:szCs w:val="28"/>
          <w:vertAlign w:val="subscript"/>
          <w:lang w:eastAsia="ru-RU"/>
        </w:rPr>
        <w:t>ср</w:t>
      </w:r>
      <w:proofErr w:type="spellEnd"/>
      <w:proofErr w:type="gramEnd"/>
      <w:r w:rsidRPr="00111FE3">
        <w:rPr>
          <w:rFonts w:ascii="Times New Roman" w:eastAsia="Times New Roman" w:hAnsi="Times New Roman" w:cs="Times New Roman"/>
          <w:color w:val="333333"/>
          <w:sz w:val="28"/>
          <w:szCs w:val="28"/>
          <w:lang w:eastAsia="ru-RU"/>
        </w:rPr>
        <w:t> (Вт) - это минимальная электрическая мощность, которая должна быть подведена к реле от управляющей цепи для его надежного срабатывания, т.е. приведения в действие управляющей цепи. Мощность срабатывания определяется общими электрическими и конструктивными параметрами реле.</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w:t>
      </w:r>
      <w:r w:rsidRPr="00111FE3">
        <w:rPr>
          <w:rFonts w:ascii="Times New Roman" w:eastAsia="Times New Roman" w:hAnsi="Times New Roman" w:cs="Times New Roman"/>
          <w:color w:val="333333"/>
          <w:sz w:val="28"/>
          <w:szCs w:val="28"/>
          <w:u w:val="single"/>
          <w:lang w:eastAsia="ru-RU"/>
        </w:rPr>
        <w:t>Мощность управления</w:t>
      </w:r>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b/>
          <w:bCs/>
          <w:color w:val="333333"/>
          <w:sz w:val="28"/>
          <w:szCs w:val="28"/>
          <w:lang w:eastAsia="ru-RU"/>
        </w:rPr>
        <w:t>Р</w:t>
      </w:r>
      <w:r w:rsidRPr="00111FE3">
        <w:rPr>
          <w:rFonts w:ascii="Times New Roman" w:eastAsia="Times New Roman" w:hAnsi="Times New Roman" w:cs="Times New Roman"/>
          <w:b/>
          <w:bCs/>
          <w:color w:val="333333"/>
          <w:sz w:val="28"/>
          <w:szCs w:val="28"/>
          <w:vertAlign w:val="subscript"/>
          <w:lang w:eastAsia="ru-RU"/>
        </w:rPr>
        <w:t>упр</w:t>
      </w:r>
      <w:proofErr w:type="spellEnd"/>
      <w:r w:rsidRPr="00111FE3">
        <w:rPr>
          <w:rFonts w:ascii="Times New Roman" w:eastAsia="Times New Roman" w:hAnsi="Times New Roman" w:cs="Times New Roman"/>
          <w:color w:val="333333"/>
          <w:sz w:val="28"/>
          <w:szCs w:val="28"/>
          <w:vertAlign w:val="subscript"/>
          <w:lang w:eastAsia="ru-RU"/>
        </w:rPr>
        <w:t>.</w:t>
      </w:r>
      <w:r w:rsidRPr="00111FE3">
        <w:rPr>
          <w:rFonts w:ascii="Times New Roman" w:eastAsia="Times New Roman" w:hAnsi="Times New Roman" w:cs="Times New Roman"/>
          <w:color w:val="333333"/>
          <w:sz w:val="28"/>
          <w:szCs w:val="28"/>
          <w:lang w:eastAsia="ru-RU"/>
        </w:rPr>
        <w:t xml:space="preserve"> (Вт) - это максимальная величина электрической мощности, </w:t>
      </w:r>
      <w:proofErr w:type="gramStart"/>
      <w:r w:rsidRPr="00111FE3">
        <w:rPr>
          <w:rFonts w:ascii="Times New Roman" w:eastAsia="Times New Roman" w:hAnsi="Times New Roman" w:cs="Times New Roman"/>
          <w:color w:val="333333"/>
          <w:sz w:val="28"/>
          <w:szCs w:val="28"/>
          <w:lang w:eastAsia="ru-RU"/>
        </w:rPr>
        <w:t>коммутируемая  в</w:t>
      </w:r>
      <w:proofErr w:type="gramEnd"/>
      <w:r w:rsidRPr="00111FE3">
        <w:rPr>
          <w:rFonts w:ascii="Times New Roman" w:eastAsia="Times New Roman" w:hAnsi="Times New Roman" w:cs="Times New Roman"/>
          <w:color w:val="333333"/>
          <w:sz w:val="28"/>
          <w:szCs w:val="28"/>
          <w:lang w:eastAsia="ru-RU"/>
        </w:rPr>
        <w:t xml:space="preserve"> управляемой цепи.  </w:t>
      </w:r>
      <w:proofErr w:type="spellStart"/>
      <w:r w:rsidRPr="00111FE3">
        <w:rPr>
          <w:rFonts w:ascii="Times New Roman" w:eastAsia="Times New Roman" w:hAnsi="Times New Roman" w:cs="Times New Roman"/>
          <w:b/>
          <w:bCs/>
          <w:color w:val="333333"/>
          <w:sz w:val="28"/>
          <w:szCs w:val="28"/>
          <w:lang w:eastAsia="ru-RU"/>
        </w:rPr>
        <w:t>Р</w:t>
      </w:r>
      <w:r w:rsidRPr="00111FE3">
        <w:rPr>
          <w:rFonts w:ascii="Times New Roman" w:eastAsia="Times New Roman" w:hAnsi="Times New Roman" w:cs="Times New Roman"/>
          <w:b/>
          <w:bCs/>
          <w:color w:val="333333"/>
          <w:sz w:val="28"/>
          <w:szCs w:val="28"/>
          <w:vertAlign w:val="subscript"/>
          <w:lang w:eastAsia="ru-RU"/>
        </w:rPr>
        <w:t>упр</w:t>
      </w:r>
      <w:proofErr w:type="spellEnd"/>
      <w:r w:rsidRPr="00111FE3">
        <w:rPr>
          <w:rFonts w:ascii="Times New Roman" w:eastAsia="Times New Roman" w:hAnsi="Times New Roman" w:cs="Times New Roman"/>
          <w:color w:val="333333"/>
          <w:sz w:val="28"/>
          <w:szCs w:val="28"/>
          <w:vertAlign w:val="subscript"/>
          <w:lang w:eastAsia="ru-RU"/>
        </w:rPr>
        <w:t>.</w:t>
      </w:r>
      <w:r w:rsidRPr="00111FE3">
        <w:rPr>
          <w:rFonts w:ascii="Times New Roman" w:eastAsia="Times New Roman" w:hAnsi="Times New Roman" w:cs="Times New Roman"/>
          <w:color w:val="333333"/>
          <w:sz w:val="28"/>
          <w:szCs w:val="28"/>
          <w:lang w:eastAsia="ru-RU"/>
        </w:rPr>
        <w:t> определяется параметрами контактов реле, переключающих управляемую цепь. Выбор типа реле производится на основании значений </w:t>
      </w:r>
      <w:proofErr w:type="spellStart"/>
      <w:r w:rsidRPr="00111FE3">
        <w:rPr>
          <w:rFonts w:ascii="Times New Roman" w:eastAsia="Times New Roman" w:hAnsi="Times New Roman" w:cs="Times New Roman"/>
          <w:b/>
          <w:bCs/>
          <w:color w:val="333333"/>
          <w:sz w:val="28"/>
          <w:szCs w:val="28"/>
          <w:lang w:eastAsia="ru-RU"/>
        </w:rPr>
        <w:t>Р</w:t>
      </w:r>
      <w:r w:rsidRPr="00111FE3">
        <w:rPr>
          <w:rFonts w:ascii="Times New Roman" w:eastAsia="Times New Roman" w:hAnsi="Times New Roman" w:cs="Times New Roman"/>
          <w:b/>
          <w:bCs/>
          <w:color w:val="333333"/>
          <w:sz w:val="28"/>
          <w:szCs w:val="28"/>
          <w:vertAlign w:val="subscript"/>
          <w:lang w:eastAsia="ru-RU"/>
        </w:rPr>
        <w:t>ср</w:t>
      </w:r>
      <w:proofErr w:type="spellEnd"/>
      <w:r w:rsidRPr="00111FE3">
        <w:rPr>
          <w:rFonts w:ascii="Times New Roman" w:eastAsia="Times New Roman" w:hAnsi="Times New Roman" w:cs="Times New Roman"/>
          <w:color w:val="333333"/>
          <w:sz w:val="28"/>
          <w:szCs w:val="28"/>
          <w:lang w:eastAsia="ru-RU"/>
        </w:rPr>
        <w:t> и </w:t>
      </w:r>
      <w:proofErr w:type="spellStart"/>
      <w:r w:rsidRPr="00111FE3">
        <w:rPr>
          <w:rFonts w:ascii="Times New Roman" w:eastAsia="Times New Roman" w:hAnsi="Times New Roman" w:cs="Times New Roman"/>
          <w:b/>
          <w:bCs/>
          <w:color w:val="333333"/>
          <w:sz w:val="28"/>
          <w:szCs w:val="28"/>
          <w:lang w:eastAsia="ru-RU"/>
        </w:rPr>
        <w:t>Р</w:t>
      </w:r>
      <w:r w:rsidRPr="00111FE3">
        <w:rPr>
          <w:rFonts w:ascii="Times New Roman" w:eastAsia="Times New Roman" w:hAnsi="Times New Roman" w:cs="Times New Roman"/>
          <w:b/>
          <w:bCs/>
          <w:color w:val="333333"/>
          <w:sz w:val="28"/>
          <w:szCs w:val="28"/>
          <w:vertAlign w:val="subscript"/>
          <w:lang w:eastAsia="ru-RU"/>
        </w:rPr>
        <w:t>упр</w:t>
      </w:r>
      <w:proofErr w:type="spellEnd"/>
      <w:r w:rsidRPr="00111FE3">
        <w:rPr>
          <w:rFonts w:ascii="Times New Roman" w:eastAsia="Times New Roman" w:hAnsi="Times New Roman" w:cs="Times New Roman"/>
          <w:color w:val="333333"/>
          <w:sz w:val="28"/>
          <w:szCs w:val="28"/>
          <w:lang w:eastAsia="ru-RU"/>
        </w:rPr>
        <w:t xml:space="preserve">, т.к. эти </w:t>
      </w:r>
      <w:proofErr w:type="gramStart"/>
      <w:r w:rsidRPr="00111FE3">
        <w:rPr>
          <w:rFonts w:ascii="Times New Roman" w:eastAsia="Times New Roman" w:hAnsi="Times New Roman" w:cs="Times New Roman"/>
          <w:color w:val="333333"/>
          <w:sz w:val="28"/>
          <w:szCs w:val="28"/>
          <w:lang w:eastAsia="ru-RU"/>
        </w:rPr>
        <w:t>параметры  постоянны</w:t>
      </w:r>
      <w:proofErr w:type="gramEnd"/>
      <w:r w:rsidRPr="00111FE3">
        <w:rPr>
          <w:rFonts w:ascii="Times New Roman" w:eastAsia="Times New Roman" w:hAnsi="Times New Roman" w:cs="Times New Roman"/>
          <w:color w:val="333333"/>
          <w:sz w:val="28"/>
          <w:szCs w:val="28"/>
          <w:lang w:eastAsia="ru-RU"/>
        </w:rPr>
        <w:t xml:space="preserve"> для определенных  конструкций реле.</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w:t>
      </w:r>
      <w:r w:rsidRPr="00111FE3">
        <w:rPr>
          <w:rFonts w:ascii="Times New Roman" w:eastAsia="Times New Roman" w:hAnsi="Times New Roman" w:cs="Times New Roman"/>
          <w:color w:val="333333"/>
          <w:sz w:val="28"/>
          <w:szCs w:val="28"/>
          <w:u w:val="single"/>
          <w:lang w:eastAsia="ru-RU"/>
        </w:rPr>
        <w:t>Время срабатывания</w:t>
      </w:r>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T</w:t>
      </w:r>
      <w:r w:rsidRPr="00111FE3">
        <w:rPr>
          <w:rFonts w:ascii="Times New Roman" w:eastAsia="Times New Roman" w:hAnsi="Times New Roman" w:cs="Times New Roman"/>
          <w:color w:val="333333"/>
          <w:sz w:val="28"/>
          <w:szCs w:val="28"/>
          <w:vertAlign w:val="subscript"/>
          <w:lang w:eastAsia="ru-RU"/>
        </w:rPr>
        <w:t>ср</w:t>
      </w:r>
      <w:proofErr w:type="spellEnd"/>
      <w:r w:rsidRPr="00111FE3">
        <w:rPr>
          <w:rFonts w:ascii="Times New Roman" w:eastAsia="Times New Roman" w:hAnsi="Times New Roman" w:cs="Times New Roman"/>
          <w:color w:val="333333"/>
          <w:sz w:val="28"/>
          <w:szCs w:val="28"/>
          <w:lang w:eastAsia="ru-RU"/>
        </w:rPr>
        <w:t> (сек) - интервал времени от момента поступления сигнала из управляющей цепи до замыкания контактов реле.</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w:t>
      </w:r>
      <w:r w:rsidRPr="00111FE3">
        <w:rPr>
          <w:rFonts w:ascii="Times New Roman" w:eastAsia="Times New Roman" w:hAnsi="Times New Roman" w:cs="Times New Roman"/>
          <w:color w:val="333333"/>
          <w:sz w:val="28"/>
          <w:szCs w:val="28"/>
          <w:u w:val="single"/>
          <w:lang w:eastAsia="ru-RU"/>
        </w:rPr>
        <w:t> Допустимая разрывная мощность </w:t>
      </w:r>
      <w:proofErr w:type="spellStart"/>
      <w:r w:rsidRPr="00111FE3">
        <w:rPr>
          <w:rFonts w:ascii="Times New Roman" w:eastAsia="Times New Roman" w:hAnsi="Times New Roman" w:cs="Times New Roman"/>
          <w:color w:val="333333"/>
          <w:sz w:val="28"/>
          <w:szCs w:val="28"/>
          <w:lang w:eastAsia="ru-RU"/>
        </w:rPr>
        <w:t>Р</w:t>
      </w:r>
      <w:r w:rsidRPr="00111FE3">
        <w:rPr>
          <w:rFonts w:ascii="Times New Roman" w:eastAsia="Times New Roman" w:hAnsi="Times New Roman" w:cs="Times New Roman"/>
          <w:color w:val="333333"/>
          <w:sz w:val="28"/>
          <w:szCs w:val="28"/>
          <w:vertAlign w:val="subscript"/>
          <w:lang w:eastAsia="ru-RU"/>
        </w:rPr>
        <w:t>р</w:t>
      </w:r>
      <w:proofErr w:type="spellEnd"/>
      <w:r w:rsidRPr="00111FE3">
        <w:rPr>
          <w:rFonts w:ascii="Times New Roman" w:eastAsia="Times New Roman" w:hAnsi="Times New Roman" w:cs="Times New Roman"/>
          <w:color w:val="333333"/>
          <w:sz w:val="28"/>
          <w:szCs w:val="28"/>
          <w:lang w:eastAsia="ru-RU"/>
        </w:rPr>
        <w:t> (Вт) определяется для сильноточных реле, как мощность, разрываемая контактами при определенном токе или напряжении без образования устойчивой электрической дуги.</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56" w:name="9.1.2"/>
      <w:bookmarkEnd w:id="56"/>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.1.2. Основные этапы работы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Вследствие инерционности управляющей цепи и реле в целом входной ток реле возрастает и убывает не мгновенно, а по некоторой кривой. В связи с этим различают следующие этапы работы реле: срабатывание реле, работа реле, возврат реле. рассмотрим их на примере работы электромагнитного реле постоянного тока.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реле за счет индуктивности катушки ток нарастает или убывает не мгновенно, а постепенно по некоторой кривой. Работа реле складывается из различных временных интервалов: рис. 100.</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381250" cy="1990725"/>
            <wp:effectExtent l="0" t="0" r="0" b="9525"/>
            <wp:docPr id="31" name="Рисунок 31" descr="Рис. 100. Временная диаграмма работы р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Рис. 100. Временная диаграмма работы реле"/>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2381250" cy="199072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100. Временная диаграмма работы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1. Этап срабатывания реле состоит из двух временных интервалов: времени </w:t>
      </w:r>
      <w:proofErr w:type="spellStart"/>
      <w:r w:rsidRPr="00111FE3">
        <w:rPr>
          <w:rFonts w:ascii="Times New Roman" w:eastAsia="Times New Roman" w:hAnsi="Times New Roman" w:cs="Times New Roman"/>
          <w:color w:val="333333"/>
          <w:sz w:val="28"/>
          <w:szCs w:val="28"/>
          <w:lang w:eastAsia="ru-RU"/>
        </w:rPr>
        <w:t>трогания</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t</w:t>
      </w:r>
      <w:r w:rsidRPr="00111FE3">
        <w:rPr>
          <w:rFonts w:ascii="Times New Roman" w:eastAsia="Times New Roman" w:hAnsi="Times New Roman" w:cs="Times New Roman"/>
          <w:color w:val="333333"/>
          <w:sz w:val="28"/>
          <w:szCs w:val="28"/>
          <w:vertAlign w:val="subscript"/>
          <w:lang w:eastAsia="ru-RU"/>
        </w:rPr>
        <w:t>ТР</w:t>
      </w:r>
      <w:proofErr w:type="spellEnd"/>
      <w:r w:rsidRPr="00111FE3">
        <w:rPr>
          <w:rFonts w:ascii="Times New Roman" w:eastAsia="Times New Roman" w:hAnsi="Times New Roman" w:cs="Times New Roman"/>
          <w:color w:val="333333"/>
          <w:sz w:val="28"/>
          <w:szCs w:val="28"/>
          <w:lang w:eastAsia="ru-RU"/>
        </w:rPr>
        <w:t xml:space="preserve"> и время движения якоря </w:t>
      </w:r>
      <w:proofErr w:type="spellStart"/>
      <w:r w:rsidRPr="00111FE3">
        <w:rPr>
          <w:rFonts w:ascii="Times New Roman" w:eastAsia="Times New Roman" w:hAnsi="Times New Roman" w:cs="Times New Roman"/>
          <w:color w:val="333333"/>
          <w:sz w:val="28"/>
          <w:szCs w:val="28"/>
          <w:lang w:eastAsia="ru-RU"/>
        </w:rPr>
        <w:t>t</w:t>
      </w:r>
      <w:r w:rsidRPr="00111FE3">
        <w:rPr>
          <w:rFonts w:ascii="Times New Roman" w:eastAsia="Times New Roman" w:hAnsi="Times New Roman" w:cs="Times New Roman"/>
          <w:color w:val="333333"/>
          <w:sz w:val="28"/>
          <w:szCs w:val="28"/>
          <w:vertAlign w:val="subscript"/>
          <w:lang w:eastAsia="ru-RU"/>
        </w:rPr>
        <w:t>ДВ</w:t>
      </w:r>
      <w:proofErr w:type="spellEnd"/>
      <w:r w:rsidRPr="00111FE3">
        <w:rPr>
          <w:rFonts w:ascii="Times New Roman" w:eastAsia="Times New Roman" w:hAnsi="Times New Roman" w:cs="Times New Roman"/>
          <w:color w:val="333333"/>
          <w:sz w:val="28"/>
          <w:szCs w:val="28"/>
          <w:vertAlign w:val="subscript"/>
          <w:lang w:eastAsia="ru-RU"/>
        </w:rPr>
        <w:t>. </w:t>
      </w:r>
      <w:proofErr w:type="gramStart"/>
      <w:r w:rsidRPr="00111FE3">
        <w:rPr>
          <w:rFonts w:ascii="Times New Roman" w:eastAsia="Times New Roman" w:hAnsi="Times New Roman" w:cs="Times New Roman"/>
          <w:color w:val="333333"/>
          <w:sz w:val="28"/>
          <w:szCs w:val="28"/>
          <w:lang w:eastAsia="ru-RU"/>
        </w:rPr>
        <w:t xml:space="preserve">Тогда  </w:t>
      </w:r>
      <w:proofErr w:type="spellStart"/>
      <w:r w:rsidRPr="00111FE3">
        <w:rPr>
          <w:rFonts w:ascii="Times New Roman" w:eastAsia="Times New Roman" w:hAnsi="Times New Roman" w:cs="Times New Roman"/>
          <w:color w:val="333333"/>
          <w:sz w:val="28"/>
          <w:szCs w:val="28"/>
          <w:lang w:eastAsia="ru-RU"/>
        </w:rPr>
        <w:t>t</w:t>
      </w:r>
      <w:proofErr w:type="gramEnd"/>
      <w:r w:rsidRPr="00111FE3">
        <w:rPr>
          <w:rFonts w:ascii="Times New Roman" w:eastAsia="Times New Roman" w:hAnsi="Times New Roman" w:cs="Times New Roman"/>
          <w:color w:val="333333"/>
          <w:sz w:val="28"/>
          <w:szCs w:val="28"/>
          <w:vertAlign w:val="subscript"/>
          <w:lang w:eastAsia="ru-RU"/>
        </w:rPr>
        <w:t>СР</w:t>
      </w:r>
      <w:proofErr w:type="spellEnd"/>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t</w:t>
      </w:r>
      <w:r w:rsidRPr="00111FE3">
        <w:rPr>
          <w:rFonts w:ascii="Times New Roman" w:eastAsia="Times New Roman" w:hAnsi="Times New Roman" w:cs="Times New Roman"/>
          <w:color w:val="333333"/>
          <w:sz w:val="28"/>
          <w:szCs w:val="28"/>
          <w:vertAlign w:val="subscript"/>
          <w:lang w:eastAsia="ru-RU"/>
        </w:rPr>
        <w:t>ДВ</w:t>
      </w:r>
      <w:proofErr w:type="spellEnd"/>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ТР</w:t>
      </w:r>
      <w:proofErr w:type="spellEnd"/>
      <w:r w:rsidRPr="00111FE3">
        <w:rPr>
          <w:rFonts w:ascii="Times New Roman" w:eastAsia="Times New Roman" w:hAnsi="Times New Roman" w:cs="Times New Roman"/>
          <w:color w:val="333333"/>
          <w:sz w:val="28"/>
          <w:szCs w:val="28"/>
          <w:vertAlign w:val="subscript"/>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2. Этап работы реле тоже включает два участка: на участке </w:t>
      </w:r>
      <w:r w:rsidRPr="00111FE3">
        <w:rPr>
          <w:rFonts w:ascii="Times New Roman" w:eastAsia="Times New Roman" w:hAnsi="Times New Roman" w:cs="Times New Roman"/>
          <w:b/>
          <w:bCs/>
          <w:color w:val="333333"/>
          <w:sz w:val="28"/>
          <w:szCs w:val="28"/>
          <w:lang w:eastAsia="ru-RU"/>
        </w:rPr>
        <w:t>А-B</w:t>
      </w:r>
      <w:r w:rsidRPr="00111FE3">
        <w:rPr>
          <w:rFonts w:ascii="Times New Roman" w:eastAsia="Times New Roman" w:hAnsi="Times New Roman" w:cs="Times New Roman"/>
          <w:color w:val="333333"/>
          <w:sz w:val="28"/>
          <w:szCs w:val="28"/>
          <w:lang w:eastAsia="ru-RU"/>
        </w:rPr>
        <w:t> после срабатывания реле ток продолжает увеличиваться до достижения установившегося значения, чтобы обеспечить надежное притяжения якоря к сердечнику, исключающее вибрацию якоря, на участке </w:t>
      </w:r>
      <w:r w:rsidRPr="00111FE3">
        <w:rPr>
          <w:rFonts w:ascii="Times New Roman" w:eastAsia="Times New Roman" w:hAnsi="Times New Roman" w:cs="Times New Roman"/>
          <w:b/>
          <w:bCs/>
          <w:color w:val="333333"/>
          <w:sz w:val="28"/>
          <w:szCs w:val="28"/>
          <w:lang w:eastAsia="ru-RU"/>
        </w:rPr>
        <w:t>B-C</w:t>
      </w:r>
      <w:r w:rsidRPr="00111FE3">
        <w:rPr>
          <w:rFonts w:ascii="Times New Roman" w:eastAsia="Times New Roman" w:hAnsi="Times New Roman" w:cs="Times New Roman"/>
          <w:color w:val="333333"/>
          <w:sz w:val="28"/>
          <w:szCs w:val="28"/>
          <w:lang w:eastAsia="ru-RU"/>
        </w:rPr>
        <w:t> величина тока остается неизменной.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3. Этап возврата реле тоже включает два участка: участок отпускания реле С-Д (</w:t>
      </w:r>
      <w:proofErr w:type="spellStart"/>
      <w:r w:rsidRPr="00111FE3">
        <w:rPr>
          <w:rFonts w:ascii="Times New Roman" w:eastAsia="Times New Roman" w:hAnsi="Times New Roman" w:cs="Times New Roman"/>
          <w:color w:val="333333"/>
          <w:sz w:val="28"/>
          <w:szCs w:val="28"/>
          <w:lang w:eastAsia="ru-RU"/>
        </w:rPr>
        <w:t>t</w:t>
      </w:r>
      <w:r w:rsidRPr="00111FE3">
        <w:rPr>
          <w:rFonts w:ascii="Times New Roman" w:eastAsia="Times New Roman" w:hAnsi="Times New Roman" w:cs="Times New Roman"/>
          <w:color w:val="333333"/>
          <w:sz w:val="28"/>
          <w:szCs w:val="28"/>
          <w:vertAlign w:val="subscript"/>
          <w:lang w:eastAsia="ru-RU"/>
        </w:rPr>
        <w:t>отп</w:t>
      </w:r>
      <w:proofErr w:type="spellEnd"/>
      <w:proofErr w:type="gramStart"/>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участок возврата в исходное состояние (</w:t>
      </w:r>
      <w:proofErr w:type="spellStart"/>
      <w:r w:rsidRPr="00111FE3">
        <w:rPr>
          <w:rFonts w:ascii="Times New Roman" w:eastAsia="Times New Roman" w:hAnsi="Times New Roman" w:cs="Times New Roman"/>
          <w:color w:val="333333"/>
          <w:sz w:val="28"/>
          <w:szCs w:val="28"/>
          <w:lang w:eastAsia="ru-RU"/>
        </w:rPr>
        <w:t>t</w:t>
      </w:r>
      <w:r w:rsidRPr="00111FE3">
        <w:rPr>
          <w:rFonts w:ascii="Times New Roman" w:eastAsia="Times New Roman" w:hAnsi="Times New Roman" w:cs="Times New Roman"/>
          <w:color w:val="333333"/>
          <w:sz w:val="28"/>
          <w:szCs w:val="28"/>
          <w:vertAlign w:val="subscript"/>
          <w:lang w:eastAsia="ru-RU"/>
        </w:rPr>
        <w:t>дв</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У реле часто используют следующие параметры.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u w:val="single"/>
          <w:lang w:eastAsia="ru-RU"/>
        </w:rPr>
        <w:t>Кb</w:t>
      </w:r>
      <w:proofErr w:type="spellEnd"/>
      <w:r w:rsidRPr="00111FE3">
        <w:rPr>
          <w:rFonts w:ascii="Times New Roman" w:eastAsia="Times New Roman" w:hAnsi="Times New Roman" w:cs="Times New Roman"/>
          <w:color w:val="333333"/>
          <w:sz w:val="28"/>
          <w:szCs w:val="28"/>
          <w:u w:val="single"/>
          <w:lang w:eastAsia="ru-RU"/>
        </w:rPr>
        <w:t xml:space="preserve"> - коэффициент возврата</w:t>
      </w:r>
      <w:r w:rsidRPr="00111FE3">
        <w:rPr>
          <w:rFonts w:ascii="Times New Roman" w:eastAsia="Times New Roman" w:hAnsi="Times New Roman" w:cs="Times New Roman"/>
          <w:b/>
          <w:bCs/>
          <w:color w:val="333333"/>
          <w:sz w:val="28"/>
          <w:szCs w:val="28"/>
          <w:lang w:eastAsia="ru-RU"/>
        </w:rPr>
        <w:t> - </w:t>
      </w:r>
      <w:r w:rsidRPr="00111FE3">
        <w:rPr>
          <w:rFonts w:ascii="Times New Roman" w:eastAsia="Times New Roman" w:hAnsi="Times New Roman" w:cs="Times New Roman"/>
          <w:color w:val="333333"/>
          <w:sz w:val="28"/>
          <w:szCs w:val="28"/>
          <w:lang w:eastAsia="ru-RU"/>
        </w:rPr>
        <w:t>это отношение тока отпускания к току срабатывания (</w:t>
      </w:r>
      <w:proofErr w:type="gramStart"/>
      <w:r w:rsidRPr="00111FE3">
        <w:rPr>
          <w:rFonts w:ascii="Times New Roman" w:eastAsia="Times New Roman" w:hAnsi="Times New Roman" w:cs="Times New Roman"/>
          <w:color w:val="333333"/>
          <w:sz w:val="28"/>
          <w:szCs w:val="28"/>
          <w:lang w:eastAsia="ru-RU"/>
        </w:rPr>
        <w:t xml:space="preserve">обычно  </w:t>
      </w:r>
      <w:proofErr w:type="spellStart"/>
      <w:r w:rsidRPr="00111FE3">
        <w:rPr>
          <w:rFonts w:ascii="Times New Roman" w:eastAsia="Times New Roman" w:hAnsi="Times New Roman" w:cs="Times New Roman"/>
          <w:color w:val="333333"/>
          <w:sz w:val="28"/>
          <w:szCs w:val="28"/>
          <w:lang w:eastAsia="ru-RU"/>
        </w:rPr>
        <w:t>Kb</w:t>
      </w:r>
      <w:proofErr w:type="spellEnd"/>
      <w:proofErr w:type="gramEnd"/>
      <w:r w:rsidRPr="00111FE3">
        <w:rPr>
          <w:rFonts w:ascii="Times New Roman" w:eastAsia="Times New Roman" w:hAnsi="Times New Roman" w:cs="Times New Roman"/>
          <w:color w:val="333333"/>
          <w:sz w:val="28"/>
          <w:szCs w:val="28"/>
          <w:lang w:eastAsia="ru-RU"/>
        </w:rPr>
        <w:t>=0,4 - 0,8):</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noProof/>
          <w:color w:val="333333"/>
          <w:sz w:val="28"/>
          <w:szCs w:val="28"/>
          <w:lang w:eastAsia="ru-RU"/>
        </w:rPr>
        <w:drawing>
          <wp:inline distT="0" distB="0" distL="0" distR="0">
            <wp:extent cx="876300" cy="419100"/>
            <wp:effectExtent l="0" t="0" r="0" b="0"/>
            <wp:docPr id="30" name="Рисунок 30" descr="https://siblec.ru/img/105/02.files/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s://siblec.ru/img/105/02.files/image235.png"/>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876300" cy="419100"/>
                    </a:xfrm>
                    <a:prstGeom prst="rect">
                      <a:avLst/>
                    </a:prstGeom>
                    <a:noFill/>
                    <a:ln>
                      <a:noFill/>
                    </a:ln>
                  </pic:spPr>
                </pic:pic>
              </a:graphicData>
            </a:graphic>
          </wp:inline>
        </w:drawing>
      </w:r>
      <w:r w:rsidRPr="00111FE3">
        <w:rPr>
          <w:rFonts w:ascii="Times New Roman" w:eastAsia="Times New Roman" w:hAnsi="Times New Roman" w:cs="Times New Roman"/>
          <w:b/>
          <w:bCs/>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К</w:t>
      </w:r>
      <w:r w:rsidRPr="00111FE3">
        <w:rPr>
          <w:rFonts w:ascii="Times New Roman" w:eastAsia="Times New Roman" w:hAnsi="Times New Roman" w:cs="Times New Roman"/>
          <w:color w:val="333333"/>
          <w:sz w:val="28"/>
          <w:szCs w:val="28"/>
          <w:u w:val="single"/>
          <w:vertAlign w:val="subscript"/>
          <w:lang w:eastAsia="ru-RU"/>
        </w:rPr>
        <w:t>ЗАП</w:t>
      </w:r>
      <w:r w:rsidRPr="00111FE3">
        <w:rPr>
          <w:rFonts w:ascii="Times New Roman" w:eastAsia="Times New Roman" w:hAnsi="Times New Roman" w:cs="Times New Roman"/>
          <w:color w:val="333333"/>
          <w:sz w:val="28"/>
          <w:szCs w:val="28"/>
          <w:u w:val="single"/>
          <w:lang w:eastAsia="ru-RU"/>
        </w:rPr>
        <w:t> - коэффициент запаса</w:t>
      </w:r>
      <w:r w:rsidRPr="00111FE3">
        <w:rPr>
          <w:rFonts w:ascii="Times New Roman" w:eastAsia="Times New Roman" w:hAnsi="Times New Roman" w:cs="Times New Roman"/>
          <w:color w:val="333333"/>
          <w:sz w:val="28"/>
          <w:szCs w:val="28"/>
          <w:lang w:eastAsia="ru-RU"/>
        </w:rPr>
        <w:t xml:space="preserve"> реле по срабатыванию - это отношение установившегося тока </w:t>
      </w:r>
      <w:proofErr w:type="spellStart"/>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УСТ</w:t>
      </w:r>
      <w:proofErr w:type="spellEnd"/>
      <w:r w:rsidRPr="00111FE3">
        <w:rPr>
          <w:rFonts w:ascii="Times New Roman" w:eastAsia="Times New Roman" w:hAnsi="Times New Roman" w:cs="Times New Roman"/>
          <w:color w:val="333333"/>
          <w:sz w:val="28"/>
          <w:szCs w:val="28"/>
          <w:lang w:eastAsia="ru-RU"/>
        </w:rPr>
        <w:t xml:space="preserve"> к величине тока срабатывания </w:t>
      </w:r>
      <w:proofErr w:type="spellStart"/>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СР</w:t>
      </w:r>
      <w:proofErr w:type="spellEnd"/>
      <w:r w:rsidRPr="00111FE3">
        <w:rPr>
          <w:rFonts w:ascii="Times New Roman" w:eastAsia="Times New Roman" w:hAnsi="Times New Roman" w:cs="Times New Roman"/>
          <w:color w:val="333333"/>
          <w:sz w:val="28"/>
          <w:szCs w:val="28"/>
          <w:lang w:eastAsia="ru-RU"/>
        </w:rPr>
        <w:t> (показывает надежность работы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w:t>
      </w:r>
      <w:r w:rsidRPr="00111FE3">
        <w:rPr>
          <w:rFonts w:ascii="Times New Roman" w:eastAsia="Times New Roman" w:hAnsi="Times New Roman" w:cs="Times New Roman"/>
          <w:color w:val="333333"/>
          <w:sz w:val="28"/>
          <w:szCs w:val="28"/>
          <w:vertAlign w:val="subscript"/>
          <w:lang w:eastAsia="ru-RU"/>
        </w:rPr>
        <w:t>ЗАП</w:t>
      </w:r>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УСТ</w:t>
      </w:r>
      <w:proofErr w:type="spellEnd"/>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i</w:t>
      </w:r>
      <w:r w:rsidRPr="00111FE3">
        <w:rPr>
          <w:rFonts w:ascii="Times New Roman" w:eastAsia="Times New Roman" w:hAnsi="Times New Roman" w:cs="Times New Roman"/>
          <w:color w:val="333333"/>
          <w:sz w:val="28"/>
          <w:szCs w:val="28"/>
          <w:vertAlign w:val="subscript"/>
          <w:lang w:eastAsia="ru-RU"/>
        </w:rPr>
        <w:t>СР</w:t>
      </w:r>
      <w:proofErr w:type="spell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Коэффициент</w:t>
      </w:r>
      <w:r w:rsidRPr="00111FE3">
        <w:rPr>
          <w:rFonts w:ascii="Times New Roman" w:eastAsia="Times New Roman" w:hAnsi="Times New Roman" w:cs="Times New Roman"/>
          <w:color w:val="333333"/>
          <w:sz w:val="28"/>
          <w:szCs w:val="28"/>
          <w:u w:val="single"/>
          <w:lang w:eastAsia="ru-RU"/>
        </w:rPr>
        <w:t> управления</w:t>
      </w:r>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К</w:t>
      </w:r>
      <w:r w:rsidRPr="00111FE3">
        <w:rPr>
          <w:rFonts w:ascii="Times New Roman" w:eastAsia="Times New Roman" w:hAnsi="Times New Roman" w:cs="Times New Roman"/>
          <w:color w:val="333333"/>
          <w:sz w:val="28"/>
          <w:szCs w:val="28"/>
          <w:vertAlign w:val="subscript"/>
          <w:lang w:eastAsia="ru-RU"/>
        </w:rPr>
        <w:t>упр</w:t>
      </w:r>
      <w:proofErr w:type="spellEnd"/>
      <w:r w:rsidRPr="00111FE3">
        <w:rPr>
          <w:rFonts w:ascii="Times New Roman" w:eastAsia="Times New Roman" w:hAnsi="Times New Roman" w:cs="Times New Roman"/>
          <w:color w:val="333333"/>
          <w:sz w:val="28"/>
          <w:szCs w:val="28"/>
          <w:lang w:eastAsia="ru-RU"/>
        </w:rPr>
        <w:t xml:space="preserve">- это </w:t>
      </w:r>
      <w:proofErr w:type="gramStart"/>
      <w:r w:rsidRPr="00111FE3">
        <w:rPr>
          <w:rFonts w:ascii="Times New Roman" w:eastAsia="Times New Roman" w:hAnsi="Times New Roman" w:cs="Times New Roman"/>
          <w:color w:val="333333"/>
          <w:sz w:val="28"/>
          <w:szCs w:val="28"/>
          <w:lang w:eastAsia="ru-RU"/>
        </w:rPr>
        <w:t>величина  характеризующая</w:t>
      </w:r>
      <w:proofErr w:type="gramEnd"/>
      <w:r w:rsidRPr="00111FE3">
        <w:rPr>
          <w:rFonts w:ascii="Times New Roman" w:eastAsia="Times New Roman" w:hAnsi="Times New Roman" w:cs="Times New Roman"/>
          <w:color w:val="333333"/>
          <w:sz w:val="28"/>
          <w:szCs w:val="28"/>
          <w:lang w:eastAsia="ru-RU"/>
        </w:rPr>
        <w:t xml:space="preserve"> отношение </w:t>
      </w:r>
      <w:proofErr w:type="spellStart"/>
      <w:r w:rsidRPr="00111FE3">
        <w:rPr>
          <w:rFonts w:ascii="Times New Roman" w:eastAsia="Times New Roman" w:hAnsi="Times New Roman" w:cs="Times New Roman"/>
          <w:color w:val="333333"/>
          <w:sz w:val="28"/>
          <w:szCs w:val="28"/>
          <w:lang w:eastAsia="ru-RU"/>
        </w:rPr>
        <w:t>Р</w:t>
      </w:r>
      <w:r w:rsidRPr="00111FE3">
        <w:rPr>
          <w:rFonts w:ascii="Times New Roman" w:eastAsia="Times New Roman" w:hAnsi="Times New Roman" w:cs="Times New Roman"/>
          <w:color w:val="333333"/>
          <w:sz w:val="28"/>
          <w:szCs w:val="28"/>
          <w:vertAlign w:val="subscript"/>
          <w:lang w:eastAsia="ru-RU"/>
        </w:rPr>
        <w:t>упр</w:t>
      </w:r>
      <w:proofErr w:type="spellEnd"/>
      <w:r w:rsidRPr="00111FE3">
        <w:rPr>
          <w:rFonts w:ascii="Times New Roman" w:eastAsia="Times New Roman" w:hAnsi="Times New Roman" w:cs="Times New Roman"/>
          <w:color w:val="333333"/>
          <w:sz w:val="28"/>
          <w:szCs w:val="28"/>
          <w:lang w:eastAsia="ru-RU"/>
        </w:rPr>
        <w:t xml:space="preserve"> к </w:t>
      </w:r>
      <w:proofErr w:type="spellStart"/>
      <w:r w:rsidRPr="00111FE3">
        <w:rPr>
          <w:rFonts w:ascii="Times New Roman" w:eastAsia="Times New Roman" w:hAnsi="Times New Roman" w:cs="Times New Roman"/>
          <w:color w:val="333333"/>
          <w:sz w:val="28"/>
          <w:szCs w:val="28"/>
          <w:lang w:eastAsia="ru-RU"/>
        </w:rPr>
        <w:t>Р</w:t>
      </w:r>
      <w:r w:rsidRPr="00111FE3">
        <w:rPr>
          <w:rFonts w:ascii="Times New Roman" w:eastAsia="Times New Roman" w:hAnsi="Times New Roman" w:cs="Times New Roman"/>
          <w:color w:val="333333"/>
          <w:sz w:val="28"/>
          <w:szCs w:val="28"/>
          <w:vertAlign w:val="subscript"/>
          <w:lang w:eastAsia="ru-RU"/>
        </w:rPr>
        <w:t>ср</w:t>
      </w:r>
      <w:proofErr w:type="spellEnd"/>
      <w:r w:rsidRPr="00111FE3">
        <w:rPr>
          <w:rFonts w:ascii="Times New Roman" w:eastAsia="Times New Roman" w:hAnsi="Times New Roman" w:cs="Times New Roman"/>
          <w:color w:val="333333"/>
          <w:sz w:val="28"/>
          <w:szCs w:val="28"/>
          <w:lang w:eastAsia="ru-RU"/>
        </w:rPr>
        <w:t> реле. Если реле рассматривать как усилитель, то это коэффициент усиления по мощности.</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57" w:name="9.1.3"/>
      <w:bookmarkEnd w:id="57"/>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.1.3. Типы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Реле, применяемое в системах автоматики, можно классифицировать по </w:t>
      </w:r>
      <w:proofErr w:type="gramStart"/>
      <w:r w:rsidRPr="00111FE3">
        <w:rPr>
          <w:rFonts w:ascii="Times New Roman" w:eastAsia="Times New Roman" w:hAnsi="Times New Roman" w:cs="Times New Roman"/>
          <w:color w:val="333333"/>
          <w:sz w:val="28"/>
          <w:szCs w:val="28"/>
          <w:lang w:eastAsia="ru-RU"/>
        </w:rPr>
        <w:t>различным  принципам</w:t>
      </w:r>
      <w:proofErr w:type="gramEnd"/>
      <w:r w:rsidRPr="00111FE3">
        <w:rPr>
          <w:rFonts w:ascii="Times New Roman" w:eastAsia="Times New Roman" w:hAnsi="Times New Roman" w:cs="Times New Roman"/>
          <w:color w:val="333333"/>
          <w:sz w:val="28"/>
          <w:szCs w:val="28"/>
          <w:lang w:eastAsia="ru-RU"/>
        </w:rPr>
        <w:t>.</w:t>
      </w:r>
    </w:p>
    <w:p w:rsidR="00D07B65" w:rsidRPr="00314DD2"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u w:val="single"/>
          <w:lang w:eastAsia="ru-RU"/>
        </w:rPr>
        <w:t xml:space="preserve">1) </w:t>
      </w:r>
      <w:r w:rsidRPr="00314DD2">
        <w:rPr>
          <w:rFonts w:ascii="Times New Roman" w:eastAsia="Times New Roman" w:hAnsi="Times New Roman" w:cs="Times New Roman"/>
          <w:b/>
          <w:bCs/>
          <w:color w:val="333333"/>
          <w:sz w:val="28"/>
          <w:szCs w:val="28"/>
          <w:lang w:eastAsia="ru-RU"/>
        </w:rPr>
        <w:t>по назначению (управления, защиты и сигнализации);</w:t>
      </w:r>
    </w:p>
    <w:p w:rsidR="00D07B65" w:rsidRPr="00314DD2"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314DD2">
        <w:rPr>
          <w:rFonts w:ascii="Times New Roman" w:eastAsia="Times New Roman" w:hAnsi="Times New Roman" w:cs="Times New Roman"/>
          <w:b/>
          <w:bCs/>
          <w:color w:val="333333"/>
          <w:sz w:val="28"/>
          <w:szCs w:val="28"/>
          <w:lang w:eastAsia="ru-RU"/>
        </w:rPr>
        <w:t>2) по принципу действия:</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электромеханические, электромагнитные нейтральные, электромагнитные поляризованные, магнитоэлектрические, электродинамические, индукционные, электротермические;</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магнитные бесконтактные;</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электронные;</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 фотоэлектронные;</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д) другие.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3) по замеряемой величине:</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электрические: тока, напряжения, мощности, сопротивления, частоты, коэффициента мощности;</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механические: силы, давления, скорости, перемещения, уровня, объема;</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тепловые: температуры, количества тепла;</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г) времени и др.</w:t>
      </w:r>
    </w:p>
    <w:p w:rsidR="00D07B65" w:rsidRPr="00314DD2"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u w:val="single"/>
          <w:lang w:eastAsia="ru-RU"/>
        </w:rPr>
        <w:t xml:space="preserve">4) </w:t>
      </w:r>
      <w:r w:rsidRPr="00314DD2">
        <w:rPr>
          <w:rFonts w:ascii="Times New Roman" w:eastAsia="Times New Roman" w:hAnsi="Times New Roman" w:cs="Times New Roman"/>
          <w:b/>
          <w:bCs/>
          <w:color w:val="333333"/>
          <w:sz w:val="28"/>
          <w:szCs w:val="28"/>
          <w:lang w:eastAsia="ru-RU"/>
        </w:rPr>
        <w:t>по мощности управления:</w:t>
      </w:r>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а) маломощные с мощностью управления</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752475" cy="200025"/>
            <wp:effectExtent l="0" t="0" r="9525" b="9525"/>
            <wp:docPr id="29" name="Рисунок 29" descr="https://siblec.ru/img/105/02.files/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s://siblec.ru/img/105/02.files/image236.png"/>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752475"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б) средней мощности</w:t>
      </w:r>
      <w:proofErr w:type="gramStart"/>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133475" cy="200025"/>
            <wp:effectExtent l="0" t="0" r="9525" b="9525"/>
            <wp:docPr id="28" name="Рисунок 28" descr="https://siblec.ru/img/105/02.files/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siblec.ru/img/105/02.files/image237.png"/>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133475"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в) мощные, Рупр≥10Вт.</w:t>
      </w:r>
    </w:p>
    <w:p w:rsidR="00D07B65" w:rsidRPr="00314DD2"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u w:val="single"/>
          <w:lang w:eastAsia="ru-RU"/>
        </w:rPr>
        <w:t xml:space="preserve">5) </w:t>
      </w:r>
      <w:bookmarkStart w:id="58" w:name="_GoBack"/>
      <w:r w:rsidRPr="00314DD2">
        <w:rPr>
          <w:rFonts w:ascii="Times New Roman" w:eastAsia="Times New Roman" w:hAnsi="Times New Roman" w:cs="Times New Roman"/>
          <w:b/>
          <w:bCs/>
          <w:color w:val="333333"/>
          <w:sz w:val="28"/>
          <w:szCs w:val="28"/>
          <w:lang w:eastAsia="ru-RU"/>
        </w:rPr>
        <w:t>по времени срабатывания:</w:t>
      </w:r>
    </w:p>
    <w:bookmarkEnd w:id="58"/>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а) </w:t>
      </w:r>
      <w:proofErr w:type="spellStart"/>
      <w:proofErr w:type="gramStart"/>
      <w:r w:rsidRPr="00111FE3">
        <w:rPr>
          <w:rFonts w:ascii="Times New Roman" w:eastAsia="Times New Roman" w:hAnsi="Times New Roman" w:cs="Times New Roman"/>
          <w:color w:val="333333"/>
          <w:sz w:val="28"/>
          <w:szCs w:val="28"/>
          <w:lang w:eastAsia="ru-RU"/>
        </w:rPr>
        <w:t>безинерционные</w:t>
      </w:r>
      <w:proofErr w:type="spellEnd"/>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000125" cy="200025"/>
            <wp:effectExtent l="0" t="0" r="9525" b="9525"/>
            <wp:docPr id="27" name="Рисунок 27" descr="https://siblec.ru/img/105/02.files/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s://siblec.ru/img/105/02.files/image238.pn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1000125"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б) </w:t>
      </w:r>
      <w:proofErr w:type="gramStart"/>
      <w:r w:rsidRPr="00111FE3">
        <w:rPr>
          <w:rFonts w:ascii="Times New Roman" w:eastAsia="Times New Roman" w:hAnsi="Times New Roman" w:cs="Times New Roman"/>
          <w:color w:val="333333"/>
          <w:sz w:val="28"/>
          <w:szCs w:val="28"/>
          <w:lang w:eastAsia="ru-RU"/>
        </w:rPr>
        <w:t>быстродействующие </w:t>
      </w:r>
      <w:r w:rsidRPr="00111FE3">
        <w:rPr>
          <w:rFonts w:ascii="Times New Roman" w:eastAsia="Times New Roman" w:hAnsi="Times New Roman" w:cs="Times New Roman"/>
          <w:noProof/>
          <w:color w:val="333333"/>
          <w:sz w:val="28"/>
          <w:szCs w:val="28"/>
          <w:lang w:eastAsia="ru-RU"/>
        </w:rPr>
        <w:drawing>
          <wp:inline distT="0" distB="0" distL="0" distR="0">
            <wp:extent cx="1609725" cy="200025"/>
            <wp:effectExtent l="0" t="0" r="9525" b="9525"/>
            <wp:docPr id="26" name="Рисунок 26" descr="https://siblec.ru/img/105/02.files/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s://siblec.ru/img/105/02.files/image239.png"/>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609725"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замедленные </w:t>
      </w:r>
      <w:proofErr w:type="spellStart"/>
      <w:r w:rsidRPr="00111FE3">
        <w:rPr>
          <w:rFonts w:ascii="Times New Roman" w:eastAsia="Times New Roman" w:hAnsi="Times New Roman" w:cs="Times New Roman"/>
          <w:color w:val="333333"/>
          <w:sz w:val="28"/>
          <w:szCs w:val="28"/>
          <w:lang w:eastAsia="ru-RU"/>
        </w:rPr>
        <w:t>tср</w:t>
      </w:r>
      <w:proofErr w:type="spellEnd"/>
      <w:r w:rsidRPr="00111FE3">
        <w:rPr>
          <w:rFonts w:ascii="Times New Roman" w:eastAsia="Times New Roman" w:hAnsi="Times New Roman" w:cs="Times New Roman"/>
          <w:color w:val="333333"/>
          <w:sz w:val="28"/>
          <w:szCs w:val="28"/>
          <w:lang w:eastAsia="ru-RU"/>
        </w:rPr>
        <w:t xml:space="preserve"> = (0,15¼1) </w:t>
      </w:r>
      <w:proofErr w:type="spellStart"/>
      <w:r w:rsidRPr="00111FE3">
        <w:rPr>
          <w:rFonts w:ascii="Times New Roman" w:eastAsia="Times New Roman" w:hAnsi="Times New Roman" w:cs="Times New Roman"/>
          <w:color w:val="333333"/>
          <w:sz w:val="28"/>
          <w:szCs w:val="28"/>
          <w:lang w:eastAsia="ru-RU"/>
        </w:rPr>
        <w:t>cек</w:t>
      </w:r>
      <w:proofErr w:type="spellEnd"/>
      <w:r w:rsidRPr="00111FE3">
        <w:rPr>
          <w:rFonts w:ascii="Times New Roman" w:eastAsia="Times New Roman" w:hAnsi="Times New Roman" w:cs="Times New Roman"/>
          <w:noProof/>
          <w:color w:val="333333"/>
          <w:sz w:val="28"/>
          <w:szCs w:val="28"/>
          <w:lang w:eastAsia="ru-RU"/>
        </w:rPr>
        <w:drawing>
          <wp:inline distT="0" distB="0" distL="0" distR="0">
            <wp:extent cx="1333500" cy="200025"/>
            <wp:effectExtent l="0" t="0" r="0" b="9525"/>
            <wp:docPr id="25" name="Рисунок 25" descr="https://siblec.ru/img/105/02.files/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s://siblec.ru/img/105/02.files/image240.png"/>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333500"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г) реле </w:t>
      </w:r>
      <w:proofErr w:type="gramStart"/>
      <w:r w:rsidRPr="00111FE3">
        <w:rPr>
          <w:rFonts w:ascii="Times New Roman" w:eastAsia="Times New Roman" w:hAnsi="Times New Roman" w:cs="Times New Roman"/>
          <w:color w:val="333333"/>
          <w:sz w:val="28"/>
          <w:szCs w:val="28"/>
          <w:lang w:eastAsia="ru-RU"/>
        </w:rPr>
        <w:t>времени </w:t>
      </w:r>
      <w:r w:rsidRPr="00111FE3">
        <w:rPr>
          <w:rFonts w:ascii="Times New Roman" w:eastAsia="Times New Roman" w:hAnsi="Times New Roman" w:cs="Times New Roman"/>
          <w:noProof/>
          <w:color w:val="333333"/>
          <w:sz w:val="28"/>
          <w:szCs w:val="28"/>
          <w:lang w:eastAsia="ru-RU"/>
        </w:rPr>
        <w:drawing>
          <wp:inline distT="0" distB="0" distL="0" distR="0">
            <wp:extent cx="723900" cy="200025"/>
            <wp:effectExtent l="0" t="0" r="0" b="9525"/>
            <wp:docPr id="24" name="Рисунок 24" descr="https://siblec.ru/img/105/02.files/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https://siblec.ru/img/105/02.files/image241.png"/>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723900"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 xml:space="preserve">Наиболее распространенными реле являются электромеханические, в которых изменение входной </w:t>
      </w:r>
      <w:proofErr w:type="gramStart"/>
      <w:r w:rsidRPr="00111FE3">
        <w:rPr>
          <w:rFonts w:ascii="Times New Roman" w:eastAsia="Times New Roman" w:hAnsi="Times New Roman" w:cs="Times New Roman"/>
          <w:color w:val="333333"/>
          <w:sz w:val="28"/>
          <w:szCs w:val="28"/>
          <w:lang w:eastAsia="ru-RU"/>
        </w:rPr>
        <w:t>электрической  величины</w:t>
      </w:r>
      <w:proofErr w:type="gramEnd"/>
      <w:r w:rsidRPr="00111FE3">
        <w:rPr>
          <w:rFonts w:ascii="Times New Roman" w:eastAsia="Times New Roman" w:hAnsi="Times New Roman" w:cs="Times New Roman"/>
          <w:color w:val="333333"/>
          <w:sz w:val="28"/>
          <w:szCs w:val="28"/>
          <w:lang w:eastAsia="ru-RU"/>
        </w:rPr>
        <w:t xml:space="preserve"> вызывает механическое перемещение подвижной части реле (якоря), приводящее к замыканию или размыканию контактов реле. Наиболее широкое применение в устройствах автоматики, телемеханики и в вычислительной технике нашли электромагнитные реле.</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59" w:name="9.1.4"/>
      <w:bookmarkEnd w:id="59"/>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.1.4. Электромагнитное реле постоянного тока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Электромагнитные реле по роду используемого тока делятся на реле постоянного и переменного тока. Реле постоянного тока делятся на нейтральные и поляризованные.</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t>Электромагнитное нейтральное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Нейтральные реле одинаково реагируют на постоянный ток обоих направлений, протекающий по его обмотке, т.е. усилие на якоре не зависит от направления тока в обмотке реле. По характеру движения якоря электромагнитные нейтральные реле делятся </w:t>
      </w:r>
      <w:proofErr w:type="gramStart"/>
      <w:r w:rsidRPr="00111FE3">
        <w:rPr>
          <w:rFonts w:ascii="Times New Roman" w:eastAsia="Times New Roman" w:hAnsi="Times New Roman" w:cs="Times New Roman"/>
          <w:color w:val="333333"/>
          <w:sz w:val="28"/>
          <w:szCs w:val="28"/>
          <w:lang w:eastAsia="ru-RU"/>
        </w:rPr>
        <w:t>на  два</w:t>
      </w:r>
      <w:proofErr w:type="gramEnd"/>
      <w:r w:rsidRPr="00111FE3">
        <w:rPr>
          <w:rFonts w:ascii="Times New Roman" w:eastAsia="Times New Roman" w:hAnsi="Times New Roman" w:cs="Times New Roman"/>
          <w:color w:val="333333"/>
          <w:sz w:val="28"/>
          <w:szCs w:val="28"/>
          <w:lang w:eastAsia="ru-RU"/>
        </w:rPr>
        <w:t xml:space="preserve"> типа: с угловым движением якоря (рис. 101)и с втяжным якорем.</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066925" cy="1819275"/>
            <wp:effectExtent l="0" t="0" r="9525" b="9525"/>
            <wp:docPr id="23" name="Рисунок 23" descr="Рис. 101. Электромагнитное нейтральное реле постоянного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Рис. 101. Электромагнитное нейтральное реле постоянного тока"/>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2066925" cy="1819275"/>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101. Электромагнитное нейтральное реле постоянного тока</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1 - сердечник с катушкой; 2 - основание (или ярмо); 3 - якорь (или коромысло); 4 - штифт; 5 - система контактов.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отсутствии управляющего сигнала якорь удален от сердечника на максимальное расстояние за счет возвратной пружины. При этом размыкающие контакты РК замкнуты, а замыкающие контакты ЗК - разомкнуты. При подаче тока в обмотку создается магнитный поток, который, проходя через сердечник, ярмо, якорь и воздушный зазор </w:t>
      </w:r>
      <w:proofErr w:type="spellStart"/>
      <w:r w:rsidRPr="00111FE3">
        <w:rPr>
          <w:rFonts w:ascii="Times New Roman" w:eastAsia="Times New Roman" w:hAnsi="Times New Roman" w:cs="Times New Roman"/>
          <w:color w:val="333333"/>
          <w:sz w:val="28"/>
          <w:szCs w:val="28"/>
          <w:lang w:eastAsia="ru-RU"/>
        </w:rPr>
        <w:t>d</w:t>
      </w:r>
      <w:r w:rsidRPr="00111FE3">
        <w:rPr>
          <w:rFonts w:ascii="Times New Roman" w:eastAsia="Times New Roman" w:hAnsi="Times New Roman" w:cs="Times New Roman"/>
          <w:color w:val="333333"/>
          <w:sz w:val="28"/>
          <w:szCs w:val="28"/>
          <w:vertAlign w:val="subscript"/>
          <w:lang w:eastAsia="ru-RU"/>
        </w:rPr>
        <w:t>к</w:t>
      </w:r>
      <w:proofErr w:type="spellEnd"/>
      <w:r w:rsidRPr="00111FE3">
        <w:rPr>
          <w:rFonts w:ascii="Times New Roman" w:eastAsia="Times New Roman" w:hAnsi="Times New Roman" w:cs="Times New Roman"/>
          <w:color w:val="333333"/>
          <w:sz w:val="28"/>
          <w:szCs w:val="28"/>
          <w:lang w:eastAsia="ru-RU"/>
        </w:rPr>
        <w:t>(о) создает магнитное усилие, притягивающее якорь к сердечнику. При этом якорь, воздействуя на колодку, перемещает ее так, что контакты ЗК замыкаются, а контакты РК размыкаются.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Для малых токов </w:t>
      </w:r>
      <w:r w:rsidRPr="00111FE3">
        <w:rPr>
          <w:rFonts w:ascii="Times New Roman" w:eastAsia="Times New Roman" w:hAnsi="Times New Roman" w:cs="Times New Roman"/>
          <w:color w:val="333333"/>
          <w:sz w:val="28"/>
          <w:szCs w:val="28"/>
          <w:lang w:eastAsia="ru-RU"/>
        </w:rPr>
        <w:t xml:space="preserve">в устройствах телемеханики, связи и сигнализации применяются маломощные контакты, представляющие собой плоские </w:t>
      </w:r>
      <w:r w:rsidRPr="00111FE3">
        <w:rPr>
          <w:rFonts w:ascii="Times New Roman" w:eastAsia="Times New Roman" w:hAnsi="Times New Roman" w:cs="Times New Roman"/>
          <w:color w:val="333333"/>
          <w:sz w:val="28"/>
          <w:szCs w:val="28"/>
          <w:lang w:eastAsia="ru-RU"/>
        </w:rPr>
        <w:lastRenderedPageBreak/>
        <w:t xml:space="preserve">пружины из фосфоритной бронзы или нейзильбера с контактными наклепками из серебра и вольфрама, иногда из золота, палладия, платины и ее сплавов. Применяются точечные или плоско - цилиндрические </w:t>
      </w:r>
      <w:proofErr w:type="gramStart"/>
      <w:r w:rsidRPr="00111FE3">
        <w:rPr>
          <w:rFonts w:ascii="Times New Roman" w:eastAsia="Times New Roman" w:hAnsi="Times New Roman" w:cs="Times New Roman"/>
          <w:color w:val="333333"/>
          <w:sz w:val="28"/>
          <w:szCs w:val="28"/>
          <w:lang w:eastAsia="ru-RU"/>
        </w:rPr>
        <w:t>наклепки .</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Для средних токов (0,5-5А) </w:t>
      </w:r>
      <w:r w:rsidRPr="00111FE3">
        <w:rPr>
          <w:rFonts w:ascii="Times New Roman" w:eastAsia="Times New Roman" w:hAnsi="Times New Roman" w:cs="Times New Roman"/>
          <w:color w:val="333333"/>
          <w:sz w:val="28"/>
          <w:szCs w:val="28"/>
          <w:lang w:eastAsia="ru-RU"/>
        </w:rPr>
        <w:t>применяются твердые и тугоплавкие металлы и их сплавы: вольфрам, платина - иридий, вольфрам - молибден, золото - палладий, вольфрам – платина - иридий.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b/>
          <w:bCs/>
          <w:color w:val="333333"/>
          <w:sz w:val="28"/>
          <w:szCs w:val="28"/>
          <w:lang w:eastAsia="ru-RU"/>
        </w:rPr>
        <w:t>Для больших токов </w:t>
      </w:r>
      <w:r w:rsidRPr="00111FE3">
        <w:rPr>
          <w:rFonts w:ascii="Times New Roman" w:eastAsia="Times New Roman" w:hAnsi="Times New Roman" w:cs="Times New Roman"/>
          <w:color w:val="333333"/>
          <w:sz w:val="28"/>
          <w:szCs w:val="28"/>
          <w:lang w:eastAsia="ru-RU"/>
        </w:rPr>
        <w:t>применяются контакты из меди или из композиций (механических смесей), изготовленных спеканием порошков (металлокерамика). Для средних и больших токов контакты, используются контакты линейного и плоскостного типа.</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t>Тяговая и механические характеристики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процессе срабатывания реле изменяется длина воздушного зазора, а значит, изменяется электромагнитное усилие на якоре. Зависимость электромагнитного усилия от величины воздушного зазора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w:t>
      </w:r>
      <w:proofErr w:type="spellEnd"/>
      <w:r w:rsidRPr="00111FE3">
        <w:rPr>
          <w:rFonts w:ascii="Times New Roman" w:eastAsia="Times New Roman" w:hAnsi="Times New Roman" w:cs="Times New Roman"/>
          <w:color w:val="333333"/>
          <w:sz w:val="28"/>
          <w:szCs w:val="28"/>
          <w:lang w:eastAsia="ru-RU"/>
        </w:rPr>
        <w:t> = f(d) между якорем и сердечником называется тяговой характеристикой реле.</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514600" cy="1943100"/>
            <wp:effectExtent l="0" t="0" r="0" b="0"/>
            <wp:docPr id="22" name="Рисунок 22" descr="Рис.102. Тяговая характеристика р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Рис.102. Тяговая характеристика реле"/>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2514600" cy="19431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102. Тяговая характеристика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Если пренебречь магнитным сопротивлением стальных элементов </w:t>
      </w:r>
      <w:proofErr w:type="spellStart"/>
      <w:r w:rsidRPr="00111FE3">
        <w:rPr>
          <w:rFonts w:ascii="Times New Roman" w:eastAsia="Times New Roman" w:hAnsi="Times New Roman" w:cs="Times New Roman"/>
          <w:color w:val="333333"/>
          <w:sz w:val="28"/>
          <w:szCs w:val="28"/>
          <w:lang w:eastAsia="ru-RU"/>
        </w:rPr>
        <w:t>магнитопровода</w:t>
      </w:r>
      <w:proofErr w:type="spellEnd"/>
      <w:r w:rsidRPr="00111FE3">
        <w:rPr>
          <w:rFonts w:ascii="Times New Roman" w:eastAsia="Times New Roman" w:hAnsi="Times New Roman" w:cs="Times New Roman"/>
          <w:color w:val="333333"/>
          <w:sz w:val="28"/>
          <w:szCs w:val="28"/>
          <w:lang w:eastAsia="ru-RU"/>
        </w:rPr>
        <w:t xml:space="preserve">, то тяговая характеристика должна иметь форму гиперболы, но магнитное </w:t>
      </w:r>
      <w:proofErr w:type="gramStart"/>
      <w:r w:rsidRPr="00111FE3">
        <w:rPr>
          <w:rFonts w:ascii="Times New Roman" w:eastAsia="Times New Roman" w:hAnsi="Times New Roman" w:cs="Times New Roman"/>
          <w:color w:val="333333"/>
          <w:sz w:val="28"/>
          <w:szCs w:val="28"/>
          <w:lang w:eastAsia="ru-RU"/>
        </w:rPr>
        <w:t>сопротивление  воздушного</w:t>
      </w:r>
      <w:proofErr w:type="gramEnd"/>
      <w:r w:rsidRPr="00111FE3">
        <w:rPr>
          <w:rFonts w:ascii="Times New Roman" w:eastAsia="Times New Roman" w:hAnsi="Times New Roman" w:cs="Times New Roman"/>
          <w:color w:val="333333"/>
          <w:sz w:val="28"/>
          <w:szCs w:val="28"/>
          <w:lang w:eastAsia="ru-RU"/>
        </w:rPr>
        <w:t xml:space="preserve"> зазора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мd</w:t>
      </w:r>
      <w:proofErr w:type="spellEnd"/>
      <w:r w:rsidRPr="00111FE3">
        <w:rPr>
          <w:rFonts w:ascii="Times New Roman" w:eastAsia="Times New Roman" w:hAnsi="Times New Roman" w:cs="Times New Roman"/>
          <w:color w:val="333333"/>
          <w:sz w:val="28"/>
          <w:szCs w:val="28"/>
          <w:vertAlign w:val="subscript"/>
          <w:lang w:eastAsia="ru-RU"/>
        </w:rPr>
        <w:t> </w:t>
      </w:r>
      <w:r w:rsidRPr="00111FE3">
        <w:rPr>
          <w:rFonts w:ascii="Times New Roman" w:eastAsia="Times New Roman" w:hAnsi="Times New Roman" w:cs="Times New Roman"/>
          <w:color w:val="333333"/>
          <w:sz w:val="28"/>
          <w:szCs w:val="28"/>
          <w:lang w:eastAsia="ru-RU"/>
        </w:rPr>
        <w:t xml:space="preserve">при малых значениях зазора уменьшается и становится сравнимым </w:t>
      </w:r>
      <w:proofErr w:type="spellStart"/>
      <w:r w:rsidRPr="00111FE3">
        <w:rPr>
          <w:rFonts w:ascii="Times New Roman" w:eastAsia="Times New Roman" w:hAnsi="Times New Roman" w:cs="Times New Roman"/>
          <w:color w:val="333333"/>
          <w:sz w:val="28"/>
          <w:szCs w:val="28"/>
          <w:lang w:eastAsia="ru-RU"/>
        </w:rPr>
        <w:t>с</w:t>
      </w:r>
      <w:r w:rsidRPr="00111FE3">
        <w:rPr>
          <w:rFonts w:ascii="Times New Roman" w:eastAsia="Times New Roman" w:hAnsi="Times New Roman" w:cs="Times New Roman"/>
          <w:color w:val="333333"/>
          <w:sz w:val="28"/>
          <w:szCs w:val="28"/>
          <w:vertAlign w:val="subscript"/>
          <w:lang w:eastAsia="ru-RU"/>
        </w:rPr>
        <w:t>.</w:t>
      </w:r>
      <w:r w:rsidRPr="00111FE3">
        <w:rPr>
          <w:rFonts w:ascii="Times New Roman" w:eastAsia="Times New Roman" w:hAnsi="Times New Roman" w:cs="Times New Roman"/>
          <w:color w:val="333333"/>
          <w:sz w:val="28"/>
          <w:szCs w:val="28"/>
          <w:lang w:eastAsia="ru-RU"/>
        </w:rPr>
        <w:t>.сопротивлением</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магнитопровода</w:t>
      </w:r>
      <w:proofErr w:type="spellEnd"/>
      <w:r w:rsidRPr="00111FE3">
        <w:rPr>
          <w:rFonts w:ascii="Times New Roman" w:eastAsia="Times New Roman" w:hAnsi="Times New Roman" w:cs="Times New Roman"/>
          <w:color w:val="333333"/>
          <w:sz w:val="28"/>
          <w:szCs w:val="28"/>
          <w:lang w:eastAsia="ru-RU"/>
        </w:rPr>
        <w:t xml:space="preserve">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мст</w:t>
      </w:r>
      <w:proofErr w:type="spellEnd"/>
      <w:r w:rsidRPr="00111FE3">
        <w:rPr>
          <w:rFonts w:ascii="Times New Roman" w:eastAsia="Times New Roman" w:hAnsi="Times New Roman" w:cs="Times New Roman"/>
          <w:color w:val="333333"/>
          <w:sz w:val="28"/>
          <w:szCs w:val="28"/>
          <w:lang w:eastAsia="ru-RU"/>
        </w:rPr>
        <w:t xml:space="preserve">. Поэтому электромагнитное усилие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w:t>
      </w:r>
      <w:proofErr w:type="spellEnd"/>
      <w:r w:rsidRPr="00111FE3">
        <w:rPr>
          <w:rFonts w:ascii="Times New Roman" w:eastAsia="Times New Roman" w:hAnsi="Times New Roman" w:cs="Times New Roman"/>
          <w:color w:val="333333"/>
          <w:sz w:val="28"/>
          <w:szCs w:val="28"/>
          <w:lang w:eastAsia="ru-RU"/>
        </w:rPr>
        <w:t xml:space="preserve"> не может иметь бесконечно большое значение, оно достигает некоторого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э.mах</w:t>
      </w:r>
      <w:proofErr w:type="spellEnd"/>
      <w:r w:rsidRPr="00111FE3">
        <w:rPr>
          <w:rFonts w:ascii="Times New Roman" w:eastAsia="Times New Roman" w:hAnsi="Times New Roman" w:cs="Times New Roman"/>
          <w:color w:val="333333"/>
          <w:sz w:val="28"/>
          <w:szCs w:val="28"/>
          <w:lang w:eastAsia="ru-RU"/>
        </w:rPr>
        <w:t xml:space="preserve">. При больших значениях зазора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м</w:t>
      </w:r>
      <w:proofErr w:type="gramStart"/>
      <w:r w:rsidRPr="00111FE3">
        <w:rPr>
          <w:rFonts w:ascii="Times New Roman" w:eastAsia="Times New Roman" w:hAnsi="Times New Roman" w:cs="Times New Roman"/>
          <w:color w:val="333333"/>
          <w:sz w:val="28"/>
          <w:szCs w:val="28"/>
          <w:vertAlign w:val="subscript"/>
          <w:lang w:eastAsia="ru-RU"/>
        </w:rPr>
        <w:t>d</w:t>
      </w:r>
      <w:proofErr w:type="spellEnd"/>
      <w:r w:rsidRPr="00111FE3">
        <w:rPr>
          <w:rFonts w:ascii="Times New Roman" w:eastAsia="Times New Roman" w:hAnsi="Times New Roman" w:cs="Times New Roman"/>
          <w:color w:val="333333"/>
          <w:sz w:val="28"/>
          <w:szCs w:val="28"/>
          <w:lang w:eastAsia="ru-RU"/>
        </w:rPr>
        <w:t> &gt;</w:t>
      </w:r>
      <w:proofErr w:type="gramEnd"/>
      <w:r w:rsidRPr="00111FE3">
        <w:rPr>
          <w:rFonts w:ascii="Times New Roman" w:eastAsia="Times New Roman" w:hAnsi="Times New Roman" w:cs="Times New Roman"/>
          <w:color w:val="333333"/>
          <w:sz w:val="28"/>
          <w:szCs w:val="28"/>
          <w:lang w:eastAsia="ru-RU"/>
        </w:rPr>
        <w:t xml:space="preserve">&gt; </w:t>
      </w:r>
      <w:proofErr w:type="spellStart"/>
      <w:r w:rsidRPr="00111FE3">
        <w:rPr>
          <w:rFonts w:ascii="Times New Roman" w:eastAsia="Times New Roman" w:hAnsi="Times New Roman" w:cs="Times New Roman"/>
          <w:color w:val="333333"/>
          <w:sz w:val="28"/>
          <w:szCs w:val="28"/>
          <w:lang w:eastAsia="ru-RU"/>
        </w:rPr>
        <w:t>R</w:t>
      </w:r>
      <w:r w:rsidRPr="00111FE3">
        <w:rPr>
          <w:rFonts w:ascii="Times New Roman" w:eastAsia="Times New Roman" w:hAnsi="Times New Roman" w:cs="Times New Roman"/>
          <w:color w:val="333333"/>
          <w:sz w:val="28"/>
          <w:szCs w:val="28"/>
          <w:vertAlign w:val="subscript"/>
          <w:lang w:eastAsia="ru-RU"/>
        </w:rPr>
        <w:t>мст</w:t>
      </w:r>
      <w:proofErr w:type="spellEnd"/>
      <w:r w:rsidRPr="00111FE3">
        <w:rPr>
          <w:rFonts w:ascii="Times New Roman" w:eastAsia="Times New Roman" w:hAnsi="Times New Roman" w:cs="Times New Roman"/>
          <w:color w:val="333333"/>
          <w:sz w:val="28"/>
          <w:szCs w:val="28"/>
          <w:lang w:eastAsia="ru-RU"/>
        </w:rPr>
        <w:t xml:space="preserve"> электромагнитное усилие имеет значение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э.min</w:t>
      </w:r>
      <w:proofErr w:type="spellEnd"/>
      <w:r w:rsidRPr="00111FE3">
        <w:rPr>
          <w:rFonts w:ascii="Times New Roman" w:eastAsia="Times New Roman" w:hAnsi="Times New Roman" w:cs="Times New Roman"/>
          <w:color w:val="333333"/>
          <w:sz w:val="28"/>
          <w:szCs w:val="28"/>
          <w:lang w:eastAsia="ru-RU"/>
        </w:rPr>
        <w:t xml:space="preserve">. После отключения обмотки реле </w:t>
      </w:r>
      <w:proofErr w:type="spellStart"/>
      <w:r w:rsidRPr="00111FE3">
        <w:rPr>
          <w:rFonts w:ascii="Times New Roman" w:eastAsia="Times New Roman" w:hAnsi="Times New Roman" w:cs="Times New Roman"/>
          <w:color w:val="333333"/>
          <w:sz w:val="28"/>
          <w:szCs w:val="28"/>
          <w:lang w:eastAsia="ru-RU"/>
        </w:rPr>
        <w:t>магнитопровод</w:t>
      </w:r>
      <w:proofErr w:type="spellEnd"/>
      <w:r w:rsidRPr="00111FE3">
        <w:rPr>
          <w:rFonts w:ascii="Times New Roman" w:eastAsia="Times New Roman" w:hAnsi="Times New Roman" w:cs="Times New Roman"/>
          <w:color w:val="333333"/>
          <w:sz w:val="28"/>
          <w:szCs w:val="28"/>
          <w:lang w:eastAsia="ru-RU"/>
        </w:rPr>
        <w:t xml:space="preserve"> сохраняет некоторое намагничивание и </w:t>
      </w:r>
      <w:proofErr w:type="gramStart"/>
      <w:r w:rsidRPr="00111FE3">
        <w:rPr>
          <w:rFonts w:ascii="Times New Roman" w:eastAsia="Times New Roman" w:hAnsi="Times New Roman" w:cs="Times New Roman"/>
          <w:color w:val="333333"/>
          <w:sz w:val="28"/>
          <w:szCs w:val="28"/>
          <w:lang w:eastAsia="ru-RU"/>
        </w:rPr>
        <w:t>при </w:t>
      </w:r>
      <w:r w:rsidRPr="00111FE3">
        <w:rPr>
          <w:rFonts w:ascii="Times New Roman" w:eastAsia="Times New Roman" w:hAnsi="Times New Roman" w:cs="Times New Roman"/>
          <w:noProof/>
          <w:color w:val="333333"/>
          <w:sz w:val="28"/>
          <w:szCs w:val="28"/>
          <w:lang w:eastAsia="ru-RU"/>
        </w:rPr>
        <w:drawing>
          <wp:inline distT="0" distB="0" distL="0" distR="0">
            <wp:extent cx="485775" cy="200025"/>
            <wp:effectExtent l="0" t="0" r="9525" b="9525"/>
            <wp:docPr id="21" name="Рисунок 21" descr="https://siblec.ru/img/105/02.files/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s://siblec.ru/img/105/02.files/image244.png"/>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485775"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возможно</w:t>
      </w:r>
      <w:proofErr w:type="gramEnd"/>
      <w:r w:rsidRPr="00111FE3">
        <w:rPr>
          <w:rFonts w:ascii="Times New Roman" w:eastAsia="Times New Roman" w:hAnsi="Times New Roman" w:cs="Times New Roman"/>
          <w:color w:val="333333"/>
          <w:sz w:val="28"/>
          <w:szCs w:val="28"/>
          <w:lang w:eastAsia="ru-RU"/>
        </w:rPr>
        <w:t xml:space="preserve"> залипание якоря, для исключения его применяют немагнитный штифт.</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Работа электромагнитного реле сводится к замыканию и размыканию контактных пружин, количество которых в разных реле колеблется в пределах 2-16 и более. Перемещению якоря по направлению к сердечнику в </w:t>
      </w:r>
      <w:r w:rsidRPr="00111FE3">
        <w:rPr>
          <w:rFonts w:ascii="Times New Roman" w:eastAsia="Times New Roman" w:hAnsi="Times New Roman" w:cs="Times New Roman"/>
          <w:color w:val="333333"/>
          <w:sz w:val="28"/>
          <w:szCs w:val="28"/>
          <w:lang w:eastAsia="ru-RU"/>
        </w:rPr>
        <w:lastRenderedPageBreak/>
        <w:t xml:space="preserve">процессе притяжения противодействуют силы упругости возвратной пружины и контактных пружины. При разных положениях якоря эти силы различны, т.е. величина противодействующих сил зависит от величины воздушного </w:t>
      </w:r>
      <w:proofErr w:type="gramStart"/>
      <w:r w:rsidRPr="00111FE3">
        <w:rPr>
          <w:rFonts w:ascii="Times New Roman" w:eastAsia="Times New Roman" w:hAnsi="Times New Roman" w:cs="Times New Roman"/>
          <w:color w:val="333333"/>
          <w:sz w:val="28"/>
          <w:szCs w:val="28"/>
          <w:lang w:eastAsia="ru-RU"/>
        </w:rPr>
        <w:t>зазора </w:t>
      </w:r>
      <w:r w:rsidRPr="00111FE3">
        <w:rPr>
          <w:rFonts w:ascii="Times New Roman" w:eastAsia="Times New Roman" w:hAnsi="Times New Roman" w:cs="Times New Roman"/>
          <w:noProof/>
          <w:color w:val="333333"/>
          <w:sz w:val="28"/>
          <w:szCs w:val="28"/>
          <w:lang w:eastAsia="ru-RU"/>
        </w:rPr>
        <w:drawing>
          <wp:inline distT="0" distB="0" distL="0" distR="0">
            <wp:extent cx="123825" cy="180975"/>
            <wp:effectExtent l="0" t="0" r="9525" b="9525"/>
            <wp:docPr id="20" name="Рисунок 20" descr="https://siblec.ru/img/105/02.files/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s://siblec.ru/img/105/02.files/image245.png"/>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Зависимость механических (противодействующих) сил от величины зазора между якорем и сердечником называется </w:t>
      </w:r>
      <w:r w:rsidRPr="00111FE3">
        <w:rPr>
          <w:rFonts w:ascii="Times New Roman" w:eastAsia="Times New Roman" w:hAnsi="Times New Roman" w:cs="Times New Roman"/>
          <w:color w:val="333333"/>
          <w:sz w:val="28"/>
          <w:szCs w:val="28"/>
          <w:u w:val="single"/>
          <w:lang w:eastAsia="ru-RU"/>
        </w:rPr>
        <w:t>механической характеристикой реле</w:t>
      </w:r>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w:t>
      </w:r>
      <w:proofErr w:type="spellEnd"/>
      <w:r w:rsidRPr="00111FE3">
        <w:rPr>
          <w:rFonts w:ascii="Times New Roman" w:eastAsia="Times New Roman" w:hAnsi="Times New Roman" w:cs="Times New Roman"/>
          <w:color w:val="333333"/>
          <w:sz w:val="28"/>
          <w:szCs w:val="28"/>
          <w:lang w:eastAsia="ru-RU"/>
        </w:rPr>
        <w:t> = f(d). Рис. 103.</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619500" cy="2686050"/>
            <wp:effectExtent l="0" t="0" r="0" b="0"/>
            <wp:docPr id="19" name="Рисунок 19" descr="Рис.103. Механическая и тяговые характеристики р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Рис.103. Механическая и тяговые характеристики реле"/>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3619500" cy="26860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103. </w:t>
      </w:r>
      <w:proofErr w:type="gramStart"/>
      <w:r w:rsidRPr="00111FE3">
        <w:rPr>
          <w:rFonts w:ascii="Times New Roman" w:eastAsia="Times New Roman" w:hAnsi="Times New Roman" w:cs="Times New Roman"/>
          <w:color w:val="333333"/>
          <w:sz w:val="28"/>
          <w:szCs w:val="28"/>
          <w:lang w:eastAsia="ru-RU"/>
        </w:rPr>
        <w:t>Механическая  и</w:t>
      </w:r>
      <w:proofErr w:type="gramEnd"/>
      <w:r w:rsidRPr="00111FE3">
        <w:rPr>
          <w:rFonts w:ascii="Times New Roman" w:eastAsia="Times New Roman" w:hAnsi="Times New Roman" w:cs="Times New Roman"/>
          <w:color w:val="333333"/>
          <w:sz w:val="28"/>
          <w:szCs w:val="28"/>
          <w:lang w:eastAsia="ru-RU"/>
        </w:rPr>
        <w:t xml:space="preserve"> тяговые характеристики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В процессе работы реле </w:t>
      </w:r>
      <w:proofErr w:type="gramStart"/>
      <w:r w:rsidRPr="00111FE3">
        <w:rPr>
          <w:rFonts w:ascii="Times New Roman" w:eastAsia="Times New Roman" w:hAnsi="Times New Roman" w:cs="Times New Roman"/>
          <w:color w:val="333333"/>
          <w:sz w:val="28"/>
          <w:szCs w:val="28"/>
          <w:lang w:eastAsia="ru-RU"/>
        </w:rPr>
        <w:t>якорь  сначала</w:t>
      </w:r>
      <w:proofErr w:type="gramEnd"/>
      <w:r w:rsidRPr="00111FE3">
        <w:rPr>
          <w:rFonts w:ascii="Times New Roman" w:eastAsia="Times New Roman" w:hAnsi="Times New Roman" w:cs="Times New Roman"/>
          <w:color w:val="333333"/>
          <w:sz w:val="28"/>
          <w:szCs w:val="28"/>
          <w:lang w:eastAsia="ru-RU"/>
        </w:rPr>
        <w:t xml:space="preserve"> преодолевает натяжение возвратной пружины. </w:t>
      </w:r>
      <w:proofErr w:type="gramStart"/>
      <w:r w:rsidRPr="00111FE3">
        <w:rPr>
          <w:rFonts w:ascii="Times New Roman" w:eastAsia="Times New Roman" w:hAnsi="Times New Roman" w:cs="Times New Roman"/>
          <w:color w:val="333333"/>
          <w:sz w:val="28"/>
          <w:szCs w:val="28"/>
          <w:lang w:eastAsia="ru-RU"/>
        </w:rPr>
        <w:t>Участок  </w:t>
      </w:r>
      <w:proofErr w:type="spellStart"/>
      <w:r w:rsidRPr="00111FE3">
        <w:rPr>
          <w:rFonts w:ascii="Times New Roman" w:eastAsia="Times New Roman" w:hAnsi="Times New Roman" w:cs="Times New Roman"/>
          <w:color w:val="333333"/>
          <w:sz w:val="28"/>
          <w:szCs w:val="28"/>
          <w:lang w:eastAsia="ru-RU"/>
        </w:rPr>
        <w:t>а</w:t>
      </w:r>
      <w:proofErr w:type="gramEnd"/>
      <w:r w:rsidRPr="00111FE3">
        <w:rPr>
          <w:rFonts w:ascii="Times New Roman" w:eastAsia="Times New Roman" w:hAnsi="Times New Roman" w:cs="Times New Roman"/>
          <w:color w:val="333333"/>
          <w:sz w:val="28"/>
          <w:szCs w:val="28"/>
          <w:lang w:eastAsia="ru-RU"/>
        </w:rPr>
        <w:t>b</w:t>
      </w:r>
      <w:proofErr w:type="spellEnd"/>
      <w:r w:rsidRPr="00111FE3">
        <w:rPr>
          <w:rFonts w:ascii="Times New Roman" w:eastAsia="Times New Roman" w:hAnsi="Times New Roman" w:cs="Times New Roman"/>
          <w:color w:val="333333"/>
          <w:sz w:val="28"/>
          <w:szCs w:val="28"/>
          <w:lang w:eastAsia="ru-RU"/>
        </w:rPr>
        <w:t xml:space="preserve"> характеризует усилие, действующего на якорь, чтобы сдвинуть его из начального положения. </w:t>
      </w:r>
      <w:proofErr w:type="gramStart"/>
      <w:r w:rsidRPr="00111FE3">
        <w:rPr>
          <w:rFonts w:ascii="Times New Roman" w:eastAsia="Times New Roman" w:hAnsi="Times New Roman" w:cs="Times New Roman"/>
          <w:color w:val="333333"/>
          <w:sz w:val="28"/>
          <w:szCs w:val="28"/>
          <w:lang w:eastAsia="ru-RU"/>
        </w:rPr>
        <w:t>Участок  </w:t>
      </w:r>
      <w:proofErr w:type="spellStart"/>
      <w:r w:rsidRPr="00111FE3">
        <w:rPr>
          <w:rFonts w:ascii="Times New Roman" w:eastAsia="Times New Roman" w:hAnsi="Times New Roman" w:cs="Times New Roman"/>
          <w:color w:val="333333"/>
          <w:sz w:val="28"/>
          <w:szCs w:val="28"/>
          <w:lang w:eastAsia="ru-RU"/>
        </w:rPr>
        <w:t>b</w:t>
      </w:r>
      <w:proofErr w:type="gramEnd"/>
      <w:r w:rsidRPr="00111FE3">
        <w:rPr>
          <w:rFonts w:ascii="Times New Roman" w:eastAsia="Times New Roman" w:hAnsi="Times New Roman" w:cs="Times New Roman"/>
          <w:color w:val="333333"/>
          <w:sz w:val="28"/>
          <w:szCs w:val="28"/>
          <w:lang w:eastAsia="ru-RU"/>
        </w:rPr>
        <w:t>с</w:t>
      </w:r>
      <w:proofErr w:type="spellEnd"/>
      <w:r w:rsidRPr="00111FE3">
        <w:rPr>
          <w:rFonts w:ascii="Times New Roman" w:eastAsia="Times New Roman" w:hAnsi="Times New Roman" w:cs="Times New Roman"/>
          <w:color w:val="333333"/>
          <w:sz w:val="28"/>
          <w:szCs w:val="28"/>
          <w:lang w:eastAsia="ru-RU"/>
        </w:rPr>
        <w:t xml:space="preserve"> - это ход якоря до первой контактной пружины. На участке </w:t>
      </w:r>
      <w:proofErr w:type="spellStart"/>
      <w:r w:rsidRPr="00111FE3">
        <w:rPr>
          <w:rFonts w:ascii="Times New Roman" w:eastAsia="Times New Roman" w:hAnsi="Times New Roman" w:cs="Times New Roman"/>
          <w:color w:val="333333"/>
          <w:sz w:val="28"/>
          <w:szCs w:val="28"/>
          <w:lang w:eastAsia="ru-RU"/>
        </w:rPr>
        <w:t>cd</w:t>
      </w:r>
      <w:proofErr w:type="spellEnd"/>
      <w:r w:rsidRPr="00111FE3">
        <w:rPr>
          <w:rFonts w:ascii="Times New Roman" w:eastAsia="Times New Roman" w:hAnsi="Times New Roman" w:cs="Times New Roman"/>
          <w:color w:val="333333"/>
          <w:sz w:val="28"/>
          <w:szCs w:val="28"/>
          <w:lang w:eastAsia="ru-RU"/>
        </w:rPr>
        <w:t xml:space="preserve"> якорь преодолевает совместное сопротивление возвратной спирали и нижней контактной пружины и т. 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Тяговая характеристика должна располагаться выше механической, оптимально, если они касаются в одной точке.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Если коммутируемая цепь достаточно мощная, то процесс размыкания протекает значительно сложнее, чем процесс первичной коммутации (возникающая ЭДС самоиндукции стремится сохранить значение тока коммутируемой цепи). Этот процесс может сопровождаться возникновением искрового или дугового разряда. Дуга сильно разрушает контакты. Для преодоления возникновения дугового режима необходимо использовать или увеличение активного сопротивления </w:t>
      </w:r>
      <w:proofErr w:type="gramStart"/>
      <w:r w:rsidRPr="00111FE3">
        <w:rPr>
          <w:rFonts w:ascii="Times New Roman" w:eastAsia="Times New Roman" w:hAnsi="Times New Roman" w:cs="Times New Roman"/>
          <w:color w:val="333333"/>
          <w:sz w:val="28"/>
          <w:szCs w:val="28"/>
          <w:lang w:eastAsia="ru-RU"/>
        </w:rPr>
        <w:t>или  специальные</w:t>
      </w:r>
      <w:proofErr w:type="gramEnd"/>
      <w:r w:rsidRPr="00111FE3">
        <w:rPr>
          <w:rFonts w:ascii="Times New Roman" w:eastAsia="Times New Roman" w:hAnsi="Times New Roman" w:cs="Times New Roman"/>
          <w:color w:val="333333"/>
          <w:sz w:val="28"/>
          <w:szCs w:val="28"/>
          <w:lang w:eastAsia="ru-RU"/>
        </w:rPr>
        <w:t xml:space="preserve"> конструктивные методы:</w:t>
      </w:r>
    </w:p>
    <w:p w:rsidR="00D07B65" w:rsidRPr="00111FE3" w:rsidRDefault="00D07B65"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r w:rsidRPr="00111FE3">
        <w:rPr>
          <w:rFonts w:ascii="Times New Roman" w:eastAsia="Times New Roman" w:hAnsi="Times New Roman" w:cs="Times New Roman"/>
          <w:b/>
          <w:bCs/>
          <w:color w:val="333333"/>
          <w:sz w:val="28"/>
          <w:szCs w:val="28"/>
          <w:lang w:eastAsia="ru-RU"/>
        </w:rPr>
        <w:t>Поляризованное электромагнитное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Это такие реле, у которых направление электромагнитного усилия зависит от полярности сигнала постоянного тока в обмотке. Поляризация таких реле осуществляется при помощи постоянного магнита. Существует много </w:t>
      </w:r>
      <w:r w:rsidRPr="00111FE3">
        <w:rPr>
          <w:rFonts w:ascii="Times New Roman" w:eastAsia="Times New Roman" w:hAnsi="Times New Roman" w:cs="Times New Roman"/>
          <w:color w:val="333333"/>
          <w:sz w:val="28"/>
          <w:szCs w:val="28"/>
          <w:lang w:eastAsia="ru-RU"/>
        </w:rPr>
        <w:lastRenderedPageBreak/>
        <w:t>конструктивных разновидностей поляризованных систем, по конфигурации магнитной цепи они делятся на: дифференциальные и мостовы</w:t>
      </w:r>
      <w:r w:rsidRPr="00111FE3">
        <w:rPr>
          <w:rFonts w:ascii="Times New Roman" w:eastAsia="Times New Roman" w:hAnsi="Times New Roman" w:cs="Times New Roman"/>
          <w:b/>
          <w:bCs/>
          <w:color w:val="333333"/>
          <w:sz w:val="28"/>
          <w:szCs w:val="28"/>
          <w:lang w:eastAsia="ru-RU"/>
        </w:rPr>
        <w:t>е.</w:t>
      </w:r>
      <w:r w:rsidRPr="00111FE3">
        <w:rPr>
          <w:rFonts w:ascii="Times New Roman" w:eastAsia="Times New Roman" w:hAnsi="Times New Roman" w:cs="Times New Roman"/>
          <w:color w:val="333333"/>
          <w:sz w:val="28"/>
          <w:szCs w:val="28"/>
          <w:lang w:eastAsia="ru-RU"/>
        </w:rPr>
        <w:t xml:space="preserve"> Существует 3 </w:t>
      </w:r>
      <w:proofErr w:type="gramStart"/>
      <w:r w:rsidRPr="00111FE3">
        <w:rPr>
          <w:rFonts w:ascii="Times New Roman" w:eastAsia="Times New Roman" w:hAnsi="Times New Roman" w:cs="Times New Roman"/>
          <w:color w:val="333333"/>
          <w:sz w:val="28"/>
          <w:szCs w:val="28"/>
          <w:lang w:eastAsia="ru-RU"/>
        </w:rPr>
        <w:t>типа</w:t>
      </w:r>
      <w:proofErr w:type="gramEnd"/>
      <w:r w:rsidRPr="00111FE3">
        <w:rPr>
          <w:rFonts w:ascii="Times New Roman" w:eastAsia="Times New Roman" w:hAnsi="Times New Roman" w:cs="Times New Roman"/>
          <w:color w:val="333333"/>
          <w:sz w:val="28"/>
          <w:szCs w:val="28"/>
          <w:lang w:eastAsia="ru-RU"/>
        </w:rPr>
        <w:t xml:space="preserve"> поляризованного реле в зависимости от настройки контактов:</w:t>
      </w:r>
    </w:p>
    <w:p w:rsidR="00D07B65" w:rsidRPr="00111FE3" w:rsidRDefault="00D07B65" w:rsidP="00D07B65">
      <w:pPr>
        <w:numPr>
          <w:ilvl w:val="0"/>
          <w:numId w:val="19"/>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реле двухпозиционное;</w:t>
      </w:r>
    </w:p>
    <w:p w:rsidR="00D07B65" w:rsidRPr="00111FE3" w:rsidRDefault="00D07B65" w:rsidP="00D07B65">
      <w:pPr>
        <w:numPr>
          <w:ilvl w:val="0"/>
          <w:numId w:val="19"/>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реле двухпозиционное с преобладанием (влево или вправо);</w:t>
      </w:r>
    </w:p>
    <w:p w:rsidR="00D07B65" w:rsidRPr="00111FE3" w:rsidRDefault="00D07B65" w:rsidP="00D07B65">
      <w:pPr>
        <w:numPr>
          <w:ilvl w:val="0"/>
          <w:numId w:val="19"/>
        </w:numPr>
        <w:shd w:val="clear" w:color="auto" w:fill="FFFFFF"/>
        <w:spacing w:before="150" w:after="150" w:line="270" w:lineRule="atLeast"/>
        <w:ind w:left="510"/>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трехпозиционное реле (реле с зоной нечувствительности).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Принцип </w:t>
      </w:r>
      <w:proofErr w:type="gramStart"/>
      <w:r w:rsidRPr="00111FE3">
        <w:rPr>
          <w:rFonts w:ascii="Times New Roman" w:eastAsia="Times New Roman" w:hAnsi="Times New Roman" w:cs="Times New Roman"/>
          <w:color w:val="333333"/>
          <w:sz w:val="28"/>
          <w:szCs w:val="28"/>
          <w:lang w:eastAsia="ru-RU"/>
        </w:rPr>
        <w:t>действия</w:t>
      </w:r>
      <w:proofErr w:type="gramEnd"/>
      <w:r w:rsidRPr="00111FE3">
        <w:rPr>
          <w:rFonts w:ascii="Times New Roman" w:eastAsia="Times New Roman" w:hAnsi="Times New Roman" w:cs="Times New Roman"/>
          <w:color w:val="333333"/>
          <w:sz w:val="28"/>
          <w:szCs w:val="28"/>
          <w:lang w:eastAsia="ru-RU"/>
        </w:rPr>
        <w:t xml:space="preserve"> двухпозиционного поляризованного реле поясняет схема на рис. 104.</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71850" cy="2171700"/>
            <wp:effectExtent l="0" t="0" r="0" b="0"/>
            <wp:docPr id="18" name="Рисунок 18" descr="https://siblec.ru/img/105/02.files/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siblec.ru/img/105/02.files/image247.png"/>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3371850" cy="21717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104. Дифференциальное поляризованное реле: 1 и 2 - намагничивающие </w:t>
      </w:r>
      <w:proofErr w:type="gramStart"/>
      <w:r w:rsidRPr="00111FE3">
        <w:rPr>
          <w:rFonts w:ascii="Times New Roman" w:eastAsia="Times New Roman" w:hAnsi="Times New Roman" w:cs="Times New Roman"/>
          <w:color w:val="333333"/>
          <w:sz w:val="28"/>
          <w:szCs w:val="28"/>
          <w:lang w:eastAsia="ru-RU"/>
        </w:rPr>
        <w:t>катушки;   </w:t>
      </w:r>
      <w:proofErr w:type="gramEnd"/>
      <w:r w:rsidRPr="00111FE3">
        <w:rPr>
          <w:rFonts w:ascii="Times New Roman" w:eastAsia="Times New Roman" w:hAnsi="Times New Roman" w:cs="Times New Roman"/>
          <w:color w:val="333333"/>
          <w:sz w:val="28"/>
          <w:szCs w:val="28"/>
          <w:lang w:eastAsia="ru-RU"/>
        </w:rPr>
        <w:t>   3 - ярмо; 4 - постоянный магнит; 5 - якорь; 6 и 6¢- контакты.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Намагничивающие катушки 1 и 2- создают в ярме </w:t>
      </w:r>
      <w:proofErr w:type="gramStart"/>
      <w:r w:rsidRPr="00111FE3">
        <w:rPr>
          <w:rFonts w:ascii="Times New Roman" w:eastAsia="Times New Roman" w:hAnsi="Times New Roman" w:cs="Times New Roman"/>
          <w:color w:val="333333"/>
          <w:sz w:val="28"/>
          <w:szCs w:val="28"/>
          <w:lang w:eastAsia="ru-RU"/>
        </w:rPr>
        <w:t>3  магнитный</w:t>
      </w:r>
      <w:proofErr w:type="gramEnd"/>
      <w:r w:rsidRPr="00111FE3">
        <w:rPr>
          <w:rFonts w:ascii="Times New Roman" w:eastAsia="Times New Roman" w:hAnsi="Times New Roman" w:cs="Times New Roman"/>
          <w:color w:val="333333"/>
          <w:sz w:val="28"/>
          <w:szCs w:val="28"/>
          <w:lang w:eastAsia="ru-RU"/>
        </w:rPr>
        <w:t xml:space="preserve"> поток </w:t>
      </w:r>
      <w:proofErr w:type="spellStart"/>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э</w:t>
      </w:r>
      <w:proofErr w:type="spellEnd"/>
      <w:r w:rsidRPr="00111FE3">
        <w:rPr>
          <w:rFonts w:ascii="Times New Roman" w:eastAsia="Times New Roman" w:hAnsi="Times New Roman" w:cs="Times New Roman"/>
          <w:color w:val="333333"/>
          <w:sz w:val="28"/>
          <w:szCs w:val="28"/>
          <w:lang w:eastAsia="ru-RU"/>
        </w:rPr>
        <w:t xml:space="preserve"> (рабочий). Постоянный магнит 4 создает постоянный магнитный поток </w:t>
      </w:r>
      <w:proofErr w:type="spellStart"/>
      <w:r w:rsidRPr="00111FE3">
        <w:rPr>
          <w:rFonts w:ascii="Times New Roman" w:eastAsia="Times New Roman" w:hAnsi="Times New Roman" w:cs="Times New Roman"/>
          <w:color w:val="333333"/>
          <w:sz w:val="28"/>
          <w:szCs w:val="28"/>
          <w:lang w:eastAsia="ru-RU"/>
        </w:rPr>
        <w:t>Ф</w:t>
      </w:r>
      <w:r w:rsidRPr="00111FE3">
        <w:rPr>
          <w:rFonts w:ascii="Times New Roman" w:eastAsia="Times New Roman" w:hAnsi="Times New Roman" w:cs="Times New Roman"/>
          <w:color w:val="333333"/>
          <w:sz w:val="28"/>
          <w:szCs w:val="28"/>
          <w:vertAlign w:val="subscript"/>
          <w:lang w:eastAsia="ru-RU"/>
        </w:rPr>
        <w:t>оп</w:t>
      </w:r>
      <w:proofErr w:type="spellEnd"/>
      <w:r w:rsidRPr="00111FE3">
        <w:rPr>
          <w:rFonts w:ascii="Times New Roman" w:eastAsia="Times New Roman" w:hAnsi="Times New Roman" w:cs="Times New Roman"/>
          <w:color w:val="333333"/>
          <w:sz w:val="28"/>
          <w:szCs w:val="28"/>
          <w:lang w:eastAsia="ru-RU"/>
        </w:rPr>
        <w:t xml:space="preserve">. Если якорь находится в строго симметричном нейтральном положении, то имеет место разделение </w:t>
      </w:r>
      <w:proofErr w:type="gramStart"/>
      <w:r w:rsidRPr="00111FE3">
        <w:rPr>
          <w:rFonts w:ascii="Times New Roman" w:eastAsia="Times New Roman" w:hAnsi="Times New Roman" w:cs="Times New Roman"/>
          <w:color w:val="333333"/>
          <w:sz w:val="28"/>
          <w:szCs w:val="28"/>
          <w:lang w:eastAsia="ru-RU"/>
        </w:rPr>
        <w:t>поляризующего  магнитного</w:t>
      </w:r>
      <w:proofErr w:type="gramEnd"/>
      <w:r w:rsidRPr="00111FE3">
        <w:rPr>
          <w:rFonts w:ascii="Times New Roman" w:eastAsia="Times New Roman" w:hAnsi="Times New Roman" w:cs="Times New Roman"/>
          <w:color w:val="333333"/>
          <w:sz w:val="28"/>
          <w:szCs w:val="28"/>
          <w:lang w:eastAsia="ru-RU"/>
        </w:rPr>
        <w:t xml:space="preserve"> потока </w:t>
      </w:r>
      <w:proofErr w:type="spellStart"/>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оп</w:t>
      </w:r>
      <w:proofErr w:type="spellEnd"/>
      <w:r w:rsidRPr="00111FE3">
        <w:rPr>
          <w:rFonts w:ascii="Times New Roman" w:eastAsia="Times New Roman" w:hAnsi="Times New Roman" w:cs="Times New Roman"/>
          <w:color w:val="333333"/>
          <w:sz w:val="28"/>
          <w:szCs w:val="28"/>
          <w:lang w:eastAsia="ru-RU"/>
        </w:rPr>
        <w:t> на две равные части: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о1</w:t>
      </w:r>
      <w:r w:rsidRPr="00111FE3">
        <w:rPr>
          <w:rFonts w:ascii="Times New Roman" w:eastAsia="Times New Roman" w:hAnsi="Times New Roman" w:cs="Times New Roman"/>
          <w:color w:val="333333"/>
          <w:sz w:val="28"/>
          <w:szCs w:val="28"/>
          <w:lang w:eastAsia="ru-RU"/>
        </w:rPr>
        <w:t> и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о2</w:t>
      </w:r>
      <w:r w:rsidRPr="00111FE3">
        <w:rPr>
          <w:rFonts w:ascii="Times New Roman" w:eastAsia="Times New Roman" w:hAnsi="Times New Roman" w:cs="Times New Roman"/>
          <w:color w:val="333333"/>
          <w:sz w:val="28"/>
          <w:szCs w:val="28"/>
          <w:lang w:eastAsia="ru-RU"/>
        </w:rPr>
        <w:t>. Если управляющего сигнала нет, нет и рабочего потока обмоток </w:t>
      </w:r>
      <w:proofErr w:type="spellStart"/>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э</w:t>
      </w:r>
      <w:proofErr w:type="spellEnd"/>
      <w:r w:rsidRPr="00111FE3">
        <w:rPr>
          <w:rFonts w:ascii="Times New Roman" w:eastAsia="Times New Roman" w:hAnsi="Times New Roman" w:cs="Times New Roman"/>
          <w:b/>
          <w:bCs/>
          <w:color w:val="333333"/>
          <w:sz w:val="28"/>
          <w:szCs w:val="28"/>
          <w:lang w:eastAsia="ru-RU"/>
        </w:rPr>
        <w:t>. </w:t>
      </w:r>
      <w:r w:rsidRPr="00111FE3">
        <w:rPr>
          <w:rFonts w:ascii="Times New Roman" w:eastAsia="Times New Roman" w:hAnsi="Times New Roman" w:cs="Times New Roman"/>
          <w:color w:val="333333"/>
          <w:sz w:val="28"/>
          <w:szCs w:val="28"/>
          <w:lang w:eastAsia="ru-RU"/>
        </w:rPr>
        <w:t>На якорь в этот момент действуют два равных и противоположных потока</w:t>
      </w:r>
      <w:r w:rsidRPr="00111FE3">
        <w:rPr>
          <w:rFonts w:ascii="Times New Roman" w:eastAsia="Times New Roman" w:hAnsi="Times New Roman" w:cs="Times New Roman"/>
          <w:b/>
          <w:bCs/>
          <w:color w:val="333333"/>
          <w:sz w:val="28"/>
          <w:szCs w:val="28"/>
          <w:lang w:eastAsia="ru-RU"/>
        </w:rPr>
        <w:t> Ф</w:t>
      </w:r>
      <w:r w:rsidRPr="00111FE3">
        <w:rPr>
          <w:rFonts w:ascii="Times New Roman" w:eastAsia="Times New Roman" w:hAnsi="Times New Roman" w:cs="Times New Roman"/>
          <w:b/>
          <w:bCs/>
          <w:color w:val="333333"/>
          <w:sz w:val="28"/>
          <w:szCs w:val="28"/>
          <w:vertAlign w:val="subscript"/>
          <w:lang w:eastAsia="ru-RU"/>
        </w:rPr>
        <w:t>о1</w:t>
      </w:r>
      <w:r w:rsidRPr="00111FE3">
        <w:rPr>
          <w:rFonts w:ascii="Times New Roman" w:eastAsia="Times New Roman" w:hAnsi="Times New Roman" w:cs="Times New Roman"/>
          <w:color w:val="333333"/>
          <w:sz w:val="28"/>
          <w:szCs w:val="28"/>
          <w:lang w:eastAsia="ru-RU"/>
        </w:rPr>
        <w:t> и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о</w:t>
      </w:r>
      <w:proofErr w:type="gramStart"/>
      <w:r w:rsidRPr="00111FE3">
        <w:rPr>
          <w:rFonts w:ascii="Times New Roman" w:eastAsia="Times New Roman" w:hAnsi="Times New Roman" w:cs="Times New Roman"/>
          <w:b/>
          <w:bCs/>
          <w:color w:val="333333"/>
          <w:sz w:val="28"/>
          <w:szCs w:val="28"/>
          <w:vertAlign w:val="subscript"/>
          <w:lang w:eastAsia="ru-RU"/>
        </w:rPr>
        <w:t>2</w:t>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поэтому тяговое усилие, равно нулю.</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появлении тока в обмотках реле в зависимости от полярности управляющего сигнала рабочий поток </w:t>
      </w:r>
      <w:proofErr w:type="spellStart"/>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э</w:t>
      </w:r>
      <w:proofErr w:type="spellEnd"/>
      <w:r w:rsidRPr="00111FE3">
        <w:rPr>
          <w:rFonts w:ascii="Times New Roman" w:eastAsia="Times New Roman" w:hAnsi="Times New Roman" w:cs="Times New Roman"/>
          <w:color w:val="333333"/>
          <w:sz w:val="28"/>
          <w:szCs w:val="28"/>
          <w:lang w:eastAsia="ru-RU"/>
        </w:rPr>
        <w:t> вычитается из потока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о1</w:t>
      </w:r>
      <w:r w:rsidRPr="00111FE3">
        <w:rPr>
          <w:rFonts w:ascii="Times New Roman" w:eastAsia="Times New Roman" w:hAnsi="Times New Roman" w:cs="Times New Roman"/>
          <w:color w:val="333333"/>
          <w:sz w:val="28"/>
          <w:szCs w:val="28"/>
          <w:lang w:eastAsia="ru-RU"/>
        </w:rPr>
        <w:t> и прибавляется к потоку </w:t>
      </w:r>
      <w:r w:rsidRPr="00111FE3">
        <w:rPr>
          <w:rFonts w:ascii="Times New Roman" w:eastAsia="Times New Roman" w:hAnsi="Times New Roman" w:cs="Times New Roman"/>
          <w:b/>
          <w:bCs/>
          <w:color w:val="333333"/>
          <w:sz w:val="28"/>
          <w:szCs w:val="28"/>
          <w:lang w:eastAsia="ru-RU"/>
        </w:rPr>
        <w:t>Ф</w:t>
      </w:r>
      <w:r w:rsidRPr="00111FE3">
        <w:rPr>
          <w:rFonts w:ascii="Times New Roman" w:eastAsia="Times New Roman" w:hAnsi="Times New Roman" w:cs="Times New Roman"/>
          <w:b/>
          <w:bCs/>
          <w:color w:val="333333"/>
          <w:sz w:val="28"/>
          <w:szCs w:val="28"/>
          <w:vertAlign w:val="subscript"/>
          <w:lang w:eastAsia="ru-RU"/>
        </w:rPr>
        <w:t>о2</w:t>
      </w:r>
      <w:r w:rsidRPr="00111FE3">
        <w:rPr>
          <w:rFonts w:ascii="Times New Roman" w:eastAsia="Times New Roman" w:hAnsi="Times New Roman" w:cs="Times New Roman"/>
          <w:color w:val="333333"/>
          <w:sz w:val="28"/>
          <w:szCs w:val="28"/>
          <w:lang w:eastAsia="ru-RU"/>
        </w:rPr>
        <w:t xml:space="preserve"> или наоборот. Суммарный поток через якорь и тяговое усилие становится не нулевым. В зависимости от полярности напряжения якорь перекинется слева на право или наоборот. Изменение направления тягового усилия при изменении полярности тока в рабочей обмотке происходит из-за того, что изменяется направление рабочего потока относительно поляризующего </w:t>
      </w:r>
      <w:proofErr w:type="spellStart"/>
      <w:proofErr w:type="gramStart"/>
      <w:r w:rsidRPr="00111FE3">
        <w:rPr>
          <w:rFonts w:ascii="Times New Roman" w:eastAsia="Times New Roman" w:hAnsi="Times New Roman" w:cs="Times New Roman"/>
          <w:color w:val="333333"/>
          <w:sz w:val="28"/>
          <w:szCs w:val="28"/>
          <w:lang w:eastAsia="ru-RU"/>
        </w:rPr>
        <w:t>Ф</w:t>
      </w:r>
      <w:r w:rsidRPr="00111FE3">
        <w:rPr>
          <w:rFonts w:ascii="Times New Roman" w:eastAsia="Times New Roman" w:hAnsi="Times New Roman" w:cs="Times New Roman"/>
          <w:color w:val="333333"/>
          <w:sz w:val="28"/>
          <w:szCs w:val="28"/>
          <w:vertAlign w:val="subscript"/>
          <w:lang w:eastAsia="ru-RU"/>
        </w:rPr>
        <w:t>оп</w:t>
      </w:r>
      <w:proofErr w:type="spellEnd"/>
      <w:r w:rsidRPr="00111FE3">
        <w:rPr>
          <w:rFonts w:ascii="Times New Roman" w:eastAsia="Times New Roman" w:hAnsi="Times New Roman" w:cs="Times New Roman"/>
          <w:color w:val="333333"/>
          <w:sz w:val="28"/>
          <w:szCs w:val="28"/>
          <w:vertAlign w:val="subscript"/>
          <w:lang w:eastAsia="ru-RU"/>
        </w:rPr>
        <w:t>.</w:t>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u w:val="single"/>
          <w:lang w:eastAsia="ru-RU"/>
        </w:rPr>
        <w:lastRenderedPageBreak/>
        <w:t>Достоинства</w:t>
      </w:r>
      <w:r w:rsidRPr="00111FE3">
        <w:rPr>
          <w:rFonts w:ascii="Times New Roman" w:eastAsia="Times New Roman" w:hAnsi="Times New Roman" w:cs="Times New Roman"/>
          <w:color w:val="333333"/>
          <w:sz w:val="28"/>
          <w:szCs w:val="28"/>
          <w:lang w:eastAsia="ru-RU"/>
        </w:rPr>
        <w:t>:  высокая</w:t>
      </w:r>
      <w:proofErr w:type="gramEnd"/>
      <w:r w:rsidRPr="00111FE3">
        <w:rPr>
          <w:rFonts w:ascii="Times New Roman" w:eastAsia="Times New Roman" w:hAnsi="Times New Roman" w:cs="Times New Roman"/>
          <w:color w:val="333333"/>
          <w:sz w:val="28"/>
          <w:szCs w:val="28"/>
          <w:lang w:eastAsia="ru-RU"/>
        </w:rPr>
        <w:t xml:space="preserve"> чувствительность (мощность срабатывания </w:t>
      </w:r>
      <w:r w:rsidRPr="00111FE3">
        <w:rPr>
          <w:rFonts w:ascii="Times New Roman" w:eastAsia="Times New Roman" w:hAnsi="Times New Roman" w:cs="Times New Roman"/>
          <w:noProof/>
          <w:color w:val="333333"/>
          <w:sz w:val="28"/>
          <w:szCs w:val="28"/>
          <w:lang w:eastAsia="ru-RU"/>
        </w:rPr>
        <w:drawing>
          <wp:inline distT="0" distB="0" distL="0" distR="0">
            <wp:extent cx="276225" cy="200025"/>
            <wp:effectExtent l="0" t="0" r="9525" b="9525"/>
            <wp:docPr id="17" name="Рисунок 17" descr="https://siblec.ru/img/105/02.files/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s://siblec.ru/img/105/02.files/image248.png"/>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vertAlign w:val="superscript"/>
          <w:lang w:eastAsia="ru-RU"/>
        </w:rPr>
        <w:t> </w:t>
      </w:r>
      <w:r w:rsidRPr="00111FE3">
        <w:rPr>
          <w:rFonts w:ascii="Times New Roman" w:eastAsia="Times New Roman" w:hAnsi="Times New Roman" w:cs="Times New Roman"/>
          <w:color w:val="333333"/>
          <w:sz w:val="28"/>
          <w:szCs w:val="28"/>
          <w:lang w:eastAsia="ru-RU"/>
        </w:rPr>
        <w:t>Вт); большой коэффициент управления; малое время срабатывания (единиц миллисекунд).</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u w:val="single"/>
          <w:lang w:eastAsia="ru-RU"/>
        </w:rPr>
        <w:t>Недостатки</w:t>
      </w:r>
      <w:r w:rsidRPr="00111FE3">
        <w:rPr>
          <w:rFonts w:ascii="Times New Roman" w:eastAsia="Times New Roman" w:hAnsi="Times New Roman" w:cs="Times New Roman"/>
          <w:color w:val="333333"/>
          <w:sz w:val="28"/>
          <w:szCs w:val="28"/>
          <w:lang w:eastAsia="ru-RU"/>
        </w:rPr>
        <w:t>:  сложность</w:t>
      </w:r>
      <w:proofErr w:type="gramEnd"/>
      <w:r w:rsidRPr="00111FE3">
        <w:rPr>
          <w:rFonts w:ascii="Times New Roman" w:eastAsia="Times New Roman" w:hAnsi="Times New Roman" w:cs="Times New Roman"/>
          <w:color w:val="333333"/>
          <w:sz w:val="28"/>
          <w:szCs w:val="28"/>
          <w:lang w:eastAsia="ru-RU"/>
        </w:rPr>
        <w:t xml:space="preserve"> конструкции; большие габариты, вес и стоимость.</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60" w:name="9.1.5"/>
      <w:bookmarkEnd w:id="60"/>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.1.5. Электромагнитное реле переменного тока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Электромагнитное реле переменного тока отличается от электромагнитного реле постоянного тока тем, что непосредственно подключается к сети, т.е. </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м</w:t>
      </w:r>
      <w:proofErr w:type="spellEnd"/>
      <w:r w:rsidRPr="00111FE3">
        <w:rPr>
          <w:rFonts w:ascii="Times New Roman" w:eastAsia="Times New Roman" w:hAnsi="Times New Roman" w:cs="Times New Roman"/>
          <w:color w:val="333333"/>
          <w:sz w:val="28"/>
          <w:szCs w:val="28"/>
          <w:lang w:eastAsia="ru-RU"/>
        </w:rPr>
        <w:t>(t)=</w:t>
      </w:r>
      <w:proofErr w:type="spellStart"/>
      <w:r w:rsidRPr="00111FE3">
        <w:rPr>
          <w:rFonts w:ascii="Times New Roman" w:eastAsia="Times New Roman" w:hAnsi="Times New Roman" w:cs="Times New Roman"/>
          <w:color w:val="333333"/>
          <w:sz w:val="28"/>
          <w:szCs w:val="28"/>
          <w:lang w:eastAsia="ru-RU"/>
        </w:rPr>
        <w:t>U</w:t>
      </w:r>
      <w:r w:rsidRPr="00111FE3">
        <w:rPr>
          <w:rFonts w:ascii="Times New Roman" w:eastAsia="Times New Roman" w:hAnsi="Times New Roman" w:cs="Times New Roman"/>
          <w:color w:val="333333"/>
          <w:sz w:val="28"/>
          <w:szCs w:val="28"/>
          <w:vertAlign w:val="subscript"/>
          <w:lang w:eastAsia="ru-RU"/>
        </w:rPr>
        <w:t>м</w:t>
      </w:r>
      <w:proofErr w:type="spellEnd"/>
      <w:r w:rsidRPr="00111FE3">
        <w:rPr>
          <w:rFonts w:ascii="Times New Roman" w:eastAsia="Times New Roman" w:hAnsi="Times New Roman" w:cs="Times New Roman"/>
          <w:color w:val="333333"/>
          <w:sz w:val="28"/>
          <w:szCs w:val="28"/>
          <w:lang w:eastAsia="ru-RU"/>
        </w:rPr>
        <w:t> </w:t>
      </w:r>
      <w:proofErr w:type="spellStart"/>
      <w:r w:rsidRPr="00111FE3">
        <w:rPr>
          <w:rFonts w:ascii="Times New Roman" w:eastAsia="Times New Roman" w:hAnsi="Times New Roman" w:cs="Times New Roman"/>
          <w:color w:val="333333"/>
          <w:sz w:val="28"/>
          <w:szCs w:val="28"/>
          <w:lang w:eastAsia="ru-RU"/>
        </w:rPr>
        <w:t>sin</w:t>
      </w:r>
      <w:proofErr w:type="spellEnd"/>
      <w:r w:rsidRPr="00111FE3">
        <w:rPr>
          <w:rFonts w:ascii="Times New Roman" w:eastAsia="Times New Roman" w:hAnsi="Times New Roman" w:cs="Times New Roman"/>
          <w:color w:val="333333"/>
          <w:sz w:val="28"/>
          <w:szCs w:val="28"/>
          <w:lang w:eastAsia="ru-RU"/>
        </w:rPr>
        <w:t>(</w:t>
      </w:r>
      <w:proofErr w:type="spellStart"/>
      <w:r w:rsidRPr="00111FE3">
        <w:rPr>
          <w:rFonts w:ascii="Times New Roman" w:eastAsia="Times New Roman" w:hAnsi="Times New Roman" w:cs="Times New Roman"/>
          <w:color w:val="333333"/>
          <w:sz w:val="28"/>
          <w:szCs w:val="28"/>
          <w:lang w:eastAsia="ru-RU"/>
        </w:rPr>
        <w:t>ωt</w:t>
      </w:r>
      <w:proofErr w:type="spellEnd"/>
      <w:r w:rsidRPr="00111FE3">
        <w:rPr>
          <w:rFonts w:ascii="Times New Roman" w:eastAsia="Times New Roman" w:hAnsi="Times New Roman" w:cs="Times New Roman"/>
          <w:color w:val="333333"/>
          <w:sz w:val="28"/>
          <w:szCs w:val="28"/>
          <w:lang w:eastAsia="ru-RU"/>
        </w:rPr>
        <w:t>), f = 50-400 Гц. При подаче в обмотку реле переменного тока якорь будет притягиваться к сердечнику так же, как и при постоянном токе, т.к. </w:t>
      </w:r>
      <w:r w:rsidRPr="00111FE3">
        <w:rPr>
          <w:rFonts w:ascii="Times New Roman" w:eastAsia="Times New Roman" w:hAnsi="Times New Roman" w:cs="Times New Roman"/>
          <w:color w:val="333333"/>
          <w:sz w:val="28"/>
          <w:szCs w:val="28"/>
          <w:u w:val="single"/>
          <w:lang w:eastAsia="ru-RU"/>
        </w:rPr>
        <w:t>электромагнитное (тяговое) усилие</w:t>
      </w:r>
      <w:r w:rsidRPr="00111FE3">
        <w:rPr>
          <w:rFonts w:ascii="Times New Roman" w:eastAsia="Times New Roman" w:hAnsi="Times New Roman" w:cs="Times New Roman"/>
          <w:color w:val="333333"/>
          <w:sz w:val="28"/>
          <w:szCs w:val="28"/>
          <w:lang w:eastAsia="ru-RU"/>
        </w:rPr>
        <w:t> пропорционально квадрату намагничивающей силы, а стало быть, и квадрату тока в обмотке, т.е. знак тягового усилия не зависит от направления тока и останется неизменным.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876300" cy="457200"/>
            <wp:effectExtent l="0" t="0" r="0" b="0"/>
            <wp:docPr id="16" name="Рисунок 16" descr="https://siblec.ru/img/105/02.files/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siblec.ru/img/105/02.files/image249.png"/>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876300" cy="4572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Ток в обмотке электромагнита переменный, значит магнитный </w:t>
      </w:r>
      <w:proofErr w:type="gramStart"/>
      <w:r w:rsidRPr="00111FE3">
        <w:rPr>
          <w:rFonts w:ascii="Times New Roman" w:eastAsia="Times New Roman" w:hAnsi="Times New Roman" w:cs="Times New Roman"/>
          <w:color w:val="333333"/>
          <w:sz w:val="28"/>
          <w:szCs w:val="28"/>
          <w:lang w:eastAsia="ru-RU"/>
        </w:rPr>
        <w:t>поток </w:t>
      </w:r>
      <w:r w:rsidRPr="00111FE3">
        <w:rPr>
          <w:rFonts w:ascii="Times New Roman" w:eastAsia="Times New Roman" w:hAnsi="Times New Roman" w:cs="Times New Roman"/>
          <w:noProof/>
          <w:color w:val="333333"/>
          <w:sz w:val="28"/>
          <w:szCs w:val="28"/>
          <w:lang w:eastAsia="ru-RU"/>
        </w:rPr>
        <w:drawing>
          <wp:inline distT="0" distB="0" distL="0" distR="0">
            <wp:extent cx="219075" cy="228600"/>
            <wp:effectExtent l="0" t="0" r="9525" b="0"/>
            <wp:docPr id="15" name="Рисунок 15" descr="https://siblec.ru/img/105/02.files/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s://siblec.ru/img/105/02.files/image250.png"/>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созданный этим током в рабочем зазоре тоже переменный.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1219200" cy="228600"/>
            <wp:effectExtent l="0" t="0" r="0" b="0"/>
            <wp:docPr id="14" name="Рисунок 14" descr="https://siblec.ru/img/105/02.files/image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s://siblec.ru/img/105/02.files/image251.png"/>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1219200"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w:t>
      </w:r>
      <w:proofErr w:type="gramStart"/>
      <w:r w:rsidRPr="00111FE3">
        <w:rPr>
          <w:rFonts w:ascii="Times New Roman" w:eastAsia="Times New Roman" w:hAnsi="Times New Roman" w:cs="Times New Roman"/>
          <w:color w:val="333333"/>
          <w:sz w:val="28"/>
          <w:szCs w:val="28"/>
          <w:lang w:eastAsia="ru-RU"/>
        </w:rPr>
        <w:t>значит </w:t>
      </w:r>
      <w:r w:rsidRPr="00111FE3">
        <w:rPr>
          <w:rFonts w:ascii="Times New Roman" w:eastAsia="Times New Roman" w:hAnsi="Times New Roman" w:cs="Times New Roman"/>
          <w:noProof/>
          <w:color w:val="333333"/>
          <w:sz w:val="28"/>
          <w:szCs w:val="28"/>
          <w:lang w:eastAsia="ru-RU"/>
        </w:rPr>
        <w:drawing>
          <wp:inline distT="0" distB="0" distL="0" distR="0">
            <wp:extent cx="1104900" cy="238125"/>
            <wp:effectExtent l="0" t="0" r="0" b="9525"/>
            <wp:docPr id="13" name="Рисунок 13" descr="https://siblec.ru/img/105/02.files/image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https://siblec.ru/img/105/02.files/image252.png"/>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1104900" cy="2381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w:t>
      </w:r>
      <w:r w:rsidRPr="00111FE3">
        <w:rPr>
          <w:rFonts w:ascii="Times New Roman" w:eastAsia="Times New Roman" w:hAnsi="Times New Roman" w:cs="Times New Roman"/>
          <w:noProof/>
          <w:color w:val="333333"/>
          <w:sz w:val="28"/>
          <w:szCs w:val="28"/>
          <w:lang w:eastAsia="ru-RU"/>
        </w:rPr>
        <w:drawing>
          <wp:inline distT="0" distB="0" distL="0" distR="0">
            <wp:extent cx="1457325" cy="390525"/>
            <wp:effectExtent l="0" t="0" r="9525" b="9525"/>
            <wp:docPr id="12" name="Рисунок 12" descr="https://siblec.ru/img/105/02.files/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s://siblec.ru/img/105/02.files/image253.png"/>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457325" cy="3905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619500" cy="2419350"/>
            <wp:effectExtent l="0" t="0" r="0" b="0"/>
            <wp:docPr id="11" name="Рисунок 11" descr="Рис. 105. Тяговое усилие электромагнитного реле переменного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Рис. 105. Тяговое усилие электромагнитного реле переменного тока"/>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3619500" cy="24193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105. Тяговое усилие электромагнитного реле переменного тока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Якорь притягивается к сердечнику под действием среднего значения электромагнитного усилия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эср</w:t>
      </w:r>
      <w:proofErr w:type="spellEnd"/>
      <w:r w:rsidRPr="00111FE3">
        <w:rPr>
          <w:rFonts w:ascii="Times New Roman" w:eastAsia="Times New Roman" w:hAnsi="Times New Roman" w:cs="Times New Roman"/>
          <w:color w:val="333333"/>
          <w:sz w:val="28"/>
          <w:szCs w:val="28"/>
          <w:lang w:eastAsia="ru-RU"/>
        </w:rPr>
        <w:t> (постоянная составляющая).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эср</w:t>
      </w:r>
      <w:proofErr w:type="spellEnd"/>
      <w:r w:rsidRPr="00111FE3">
        <w:rPr>
          <w:rFonts w:ascii="Times New Roman" w:eastAsia="Times New Roman" w:hAnsi="Times New Roman" w:cs="Times New Roman"/>
          <w:color w:val="333333"/>
          <w:sz w:val="28"/>
          <w:szCs w:val="28"/>
          <w:lang w:eastAsia="ru-RU"/>
        </w:rPr>
        <w:t xml:space="preserve"> =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эmax</w:t>
      </w:r>
      <w:proofErr w:type="spellEnd"/>
      <w:r w:rsidRPr="00111FE3">
        <w:rPr>
          <w:rFonts w:ascii="Times New Roman" w:eastAsia="Times New Roman" w:hAnsi="Times New Roman" w:cs="Times New Roman"/>
          <w:color w:val="333333"/>
          <w:sz w:val="28"/>
          <w:szCs w:val="28"/>
          <w:lang w:eastAsia="ru-RU"/>
        </w:rPr>
        <w:t>/2.</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одинаковых размерах реле и равных значениях максимальной индукции, среднее значение электромагнитного усилия у реле переменного </w:t>
      </w:r>
      <w:r w:rsidRPr="00111FE3">
        <w:rPr>
          <w:rFonts w:ascii="Times New Roman" w:eastAsia="Times New Roman" w:hAnsi="Times New Roman" w:cs="Times New Roman"/>
          <w:color w:val="333333"/>
          <w:sz w:val="28"/>
          <w:szCs w:val="28"/>
          <w:lang w:eastAsia="ru-RU"/>
        </w:rPr>
        <w:lastRenderedPageBreak/>
        <w:t>тока вдвое меньше, чем у реле постоянного тока. Из формулы для тягового усилия следует, что усилие меняется (пульсирует) с удвоенной частотой 2w, обращается в нуль дважды за период питающего входного напряжения. Следовательно, якорь реле будет вибрировать, периодически оттягиваться от сердечника возвратной пружиной, возникает износ якоря. Для преодоления данного эффекта используются дифференциальные сердечники, а также фазосдвигающие элементы, уменьшающие вероятность перехода магнитного потока через нуль.</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Наиболее часто для </w:t>
      </w:r>
      <w:r w:rsidRPr="00111FE3">
        <w:rPr>
          <w:rFonts w:ascii="Times New Roman" w:eastAsia="Times New Roman" w:hAnsi="Times New Roman" w:cs="Times New Roman"/>
          <w:color w:val="333333"/>
          <w:sz w:val="28"/>
          <w:szCs w:val="28"/>
          <w:u w:val="single"/>
          <w:lang w:eastAsia="ru-RU"/>
        </w:rPr>
        <w:t>устранения вибрации</w:t>
      </w:r>
      <w:r w:rsidRPr="00111FE3">
        <w:rPr>
          <w:rFonts w:ascii="Times New Roman" w:eastAsia="Times New Roman" w:hAnsi="Times New Roman" w:cs="Times New Roman"/>
          <w:color w:val="333333"/>
          <w:sz w:val="28"/>
          <w:szCs w:val="28"/>
          <w:lang w:eastAsia="ru-RU"/>
        </w:rPr>
        <w:t xml:space="preserve"> якоря переменного тока </w:t>
      </w:r>
      <w:proofErr w:type="gramStart"/>
      <w:r w:rsidRPr="00111FE3">
        <w:rPr>
          <w:rFonts w:ascii="Times New Roman" w:eastAsia="Times New Roman" w:hAnsi="Times New Roman" w:cs="Times New Roman"/>
          <w:color w:val="333333"/>
          <w:sz w:val="28"/>
          <w:szCs w:val="28"/>
          <w:lang w:eastAsia="ru-RU"/>
        </w:rPr>
        <w:t>применяют  использование</w:t>
      </w:r>
      <w:proofErr w:type="gramEnd"/>
      <w:r w:rsidRPr="00111FE3">
        <w:rPr>
          <w:rFonts w:ascii="Times New Roman" w:eastAsia="Times New Roman" w:hAnsi="Times New Roman" w:cs="Times New Roman"/>
          <w:color w:val="333333"/>
          <w:sz w:val="28"/>
          <w:szCs w:val="28"/>
          <w:lang w:eastAsia="ru-RU"/>
        </w:rPr>
        <w:t xml:space="preserve"> расщепленного сердечника с короткозамкнутой (</w:t>
      </w:r>
      <w:proofErr w:type="spellStart"/>
      <w:r w:rsidRPr="00111FE3">
        <w:rPr>
          <w:rFonts w:ascii="Times New Roman" w:eastAsia="Times New Roman" w:hAnsi="Times New Roman" w:cs="Times New Roman"/>
          <w:color w:val="333333"/>
          <w:sz w:val="28"/>
          <w:szCs w:val="28"/>
          <w:lang w:eastAsia="ru-RU"/>
        </w:rPr>
        <w:t>к.з</w:t>
      </w:r>
      <w:proofErr w:type="spellEnd"/>
      <w:r w:rsidRPr="00111FE3">
        <w:rPr>
          <w:rFonts w:ascii="Times New Roman" w:eastAsia="Times New Roman" w:hAnsi="Times New Roman" w:cs="Times New Roman"/>
          <w:color w:val="333333"/>
          <w:sz w:val="28"/>
          <w:szCs w:val="28"/>
          <w:lang w:eastAsia="ru-RU"/>
        </w:rPr>
        <w:t xml:space="preserve">.) обмоткой. Конец сердечника, обращенный к якорю, расщеплен (пропилен) на две части, на одну из которых надета </w:t>
      </w:r>
      <w:proofErr w:type="spellStart"/>
      <w:r w:rsidRPr="00111FE3">
        <w:rPr>
          <w:rFonts w:ascii="Times New Roman" w:eastAsia="Times New Roman" w:hAnsi="Times New Roman" w:cs="Times New Roman"/>
          <w:color w:val="333333"/>
          <w:sz w:val="28"/>
          <w:szCs w:val="28"/>
          <w:lang w:eastAsia="ru-RU"/>
        </w:rPr>
        <w:t>к.з</w:t>
      </w:r>
      <w:proofErr w:type="spellEnd"/>
      <w:r w:rsidRPr="00111FE3">
        <w:rPr>
          <w:rFonts w:ascii="Times New Roman" w:eastAsia="Times New Roman" w:hAnsi="Times New Roman" w:cs="Times New Roman"/>
          <w:color w:val="333333"/>
          <w:sz w:val="28"/>
          <w:szCs w:val="28"/>
          <w:lang w:eastAsia="ru-RU"/>
        </w:rPr>
        <w:t xml:space="preserve">. обмотка - экран (один или несколько витков). </w:t>
      </w:r>
      <w:proofErr w:type="spellStart"/>
      <w:r w:rsidRPr="00111FE3">
        <w:rPr>
          <w:rFonts w:ascii="Times New Roman" w:eastAsia="Times New Roman" w:hAnsi="Times New Roman" w:cs="Times New Roman"/>
          <w:color w:val="333333"/>
          <w:sz w:val="28"/>
          <w:szCs w:val="28"/>
          <w:lang w:eastAsia="ru-RU"/>
        </w:rPr>
        <w:t>Магнитопровод</w:t>
      </w:r>
      <w:proofErr w:type="spellEnd"/>
      <w:r w:rsidRPr="00111FE3">
        <w:rPr>
          <w:rFonts w:ascii="Times New Roman" w:eastAsia="Times New Roman" w:hAnsi="Times New Roman" w:cs="Times New Roman"/>
          <w:color w:val="333333"/>
          <w:sz w:val="28"/>
          <w:szCs w:val="28"/>
          <w:lang w:eastAsia="ru-RU"/>
        </w:rPr>
        <w:t xml:space="preserve"> выполнен из отдельных листов для уменьшения потерь. Переменный магнитный поток </w:t>
      </w:r>
      <w:proofErr w:type="spellStart"/>
      <w:r w:rsidRPr="00111FE3">
        <w:rPr>
          <w:rFonts w:ascii="Times New Roman" w:eastAsia="Times New Roman" w:hAnsi="Times New Roman" w:cs="Times New Roman"/>
          <w:color w:val="333333"/>
          <w:sz w:val="28"/>
          <w:szCs w:val="28"/>
          <w:lang w:eastAsia="ru-RU"/>
        </w:rPr>
        <w:t>Фосн</w:t>
      </w:r>
      <w:proofErr w:type="spellEnd"/>
      <w:r w:rsidRPr="00111FE3">
        <w:rPr>
          <w:rFonts w:ascii="Times New Roman" w:eastAsia="Times New Roman" w:hAnsi="Times New Roman" w:cs="Times New Roman"/>
          <w:color w:val="333333"/>
          <w:sz w:val="28"/>
          <w:szCs w:val="28"/>
          <w:lang w:eastAsia="ru-RU"/>
        </w:rPr>
        <w:t xml:space="preserve"> основной обмотки, проходя через разрезанную часть сердечника, делится на две части: Ф1 (через неэкранированный) и Ф2 (через экранированную половину полюса). Поток Ф2 наводит в </w:t>
      </w:r>
      <w:proofErr w:type="spellStart"/>
      <w:r w:rsidRPr="00111FE3">
        <w:rPr>
          <w:rFonts w:ascii="Times New Roman" w:eastAsia="Times New Roman" w:hAnsi="Times New Roman" w:cs="Times New Roman"/>
          <w:color w:val="333333"/>
          <w:sz w:val="28"/>
          <w:szCs w:val="28"/>
          <w:lang w:eastAsia="ru-RU"/>
        </w:rPr>
        <w:t>к.з</w:t>
      </w:r>
      <w:proofErr w:type="spellEnd"/>
      <w:r w:rsidRPr="00111FE3">
        <w:rPr>
          <w:rFonts w:ascii="Times New Roman" w:eastAsia="Times New Roman" w:hAnsi="Times New Roman" w:cs="Times New Roman"/>
          <w:color w:val="333333"/>
          <w:sz w:val="28"/>
          <w:szCs w:val="28"/>
          <w:lang w:eastAsia="ru-RU"/>
        </w:rPr>
        <w:t xml:space="preserve">. витке ЭДС, создает ток </w:t>
      </w:r>
      <w:proofErr w:type="spellStart"/>
      <w:r w:rsidRPr="00111FE3">
        <w:rPr>
          <w:rFonts w:ascii="Times New Roman" w:eastAsia="Times New Roman" w:hAnsi="Times New Roman" w:cs="Times New Roman"/>
          <w:color w:val="333333"/>
          <w:sz w:val="28"/>
          <w:szCs w:val="28"/>
          <w:lang w:eastAsia="ru-RU"/>
        </w:rPr>
        <w:t>i</w:t>
      </w:r>
      <w:proofErr w:type="gramStart"/>
      <w:r w:rsidRPr="00111FE3">
        <w:rPr>
          <w:rFonts w:ascii="Times New Roman" w:eastAsia="Times New Roman" w:hAnsi="Times New Roman" w:cs="Times New Roman"/>
          <w:color w:val="333333"/>
          <w:sz w:val="28"/>
          <w:szCs w:val="28"/>
          <w:vertAlign w:val="subscript"/>
          <w:lang w:eastAsia="ru-RU"/>
        </w:rPr>
        <w:t>кз</w:t>
      </w:r>
      <w:proofErr w:type="spellEnd"/>
      <w:r w:rsidRPr="00111FE3">
        <w:rPr>
          <w:rFonts w:ascii="Times New Roman" w:eastAsia="Times New Roman" w:hAnsi="Times New Roman" w:cs="Times New Roman"/>
          <w:color w:val="333333"/>
          <w:sz w:val="28"/>
          <w:szCs w:val="28"/>
          <w:vertAlign w:val="subscript"/>
          <w:lang w:eastAsia="ru-RU"/>
        </w:rPr>
        <w:t> </w:t>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возникает магнитный поток </w:t>
      </w:r>
      <w:proofErr w:type="spellStart"/>
      <w:r w:rsidRPr="00111FE3">
        <w:rPr>
          <w:rFonts w:ascii="Times New Roman" w:eastAsia="Times New Roman" w:hAnsi="Times New Roman" w:cs="Times New Roman"/>
          <w:color w:val="333333"/>
          <w:sz w:val="28"/>
          <w:szCs w:val="28"/>
          <w:lang w:eastAsia="ru-RU"/>
        </w:rPr>
        <w:t>Ф</w:t>
      </w:r>
      <w:r w:rsidRPr="00111FE3">
        <w:rPr>
          <w:rFonts w:ascii="Times New Roman" w:eastAsia="Times New Roman" w:hAnsi="Times New Roman" w:cs="Times New Roman"/>
          <w:color w:val="333333"/>
          <w:sz w:val="28"/>
          <w:szCs w:val="28"/>
          <w:vertAlign w:val="subscript"/>
          <w:lang w:eastAsia="ru-RU"/>
        </w:rPr>
        <w:t>кз</w:t>
      </w:r>
      <w:proofErr w:type="spellEnd"/>
      <w:r w:rsidRPr="00111FE3">
        <w:rPr>
          <w:rFonts w:ascii="Times New Roman" w:eastAsia="Times New Roman" w:hAnsi="Times New Roman" w:cs="Times New Roman"/>
          <w:color w:val="333333"/>
          <w:sz w:val="28"/>
          <w:szCs w:val="28"/>
          <w:lang w:eastAsia="ru-RU"/>
        </w:rPr>
        <w:t>, который воздействует на Ф2 и вызывает его отставание относительно потока Ф1 на угол </w:t>
      </w:r>
      <w:r w:rsidRPr="00111FE3">
        <w:rPr>
          <w:rFonts w:ascii="Times New Roman" w:eastAsia="Times New Roman" w:hAnsi="Times New Roman" w:cs="Times New Roman"/>
          <w:noProof/>
          <w:color w:val="333333"/>
          <w:sz w:val="28"/>
          <w:szCs w:val="28"/>
          <w:lang w:eastAsia="ru-RU"/>
        </w:rPr>
        <w:drawing>
          <wp:inline distT="0" distB="0" distL="0" distR="0">
            <wp:extent cx="790575" cy="228600"/>
            <wp:effectExtent l="0" t="0" r="9525" b="0"/>
            <wp:docPr id="10" name="Рисунок 10" descr="https://siblec.ru/img/105/02.files/image2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https://siblec.ru/img/105/02.files/image255.png"/>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790575"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xml:space="preserve">. Результирующее тяговое усилие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w:t>
      </w:r>
      <w:proofErr w:type="spellEnd"/>
      <w:r w:rsidRPr="00111FE3">
        <w:rPr>
          <w:rFonts w:ascii="Times New Roman" w:eastAsia="Times New Roman" w:hAnsi="Times New Roman" w:cs="Times New Roman"/>
          <w:color w:val="333333"/>
          <w:sz w:val="28"/>
          <w:szCs w:val="28"/>
          <w:lang w:eastAsia="ru-RU"/>
        </w:rPr>
        <w:t> никогда не доходит до нуля, т.к. оба потока проходят через нуль в разные моменты времени.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628900" cy="390525"/>
            <wp:effectExtent l="0" t="0" r="0" b="9525"/>
            <wp:docPr id="9" name="Рисунок 9" descr="https://siblec.ru/img/105/02.files/image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s://siblec.ru/img/105/02.files/image256.png"/>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2628900" cy="39052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Тяговое усилие все же содержит переменную составляющую, т.к. фазовый сдвиг не может быть </w:t>
      </w:r>
      <w:proofErr w:type="gramStart"/>
      <w:r w:rsidRPr="00111FE3">
        <w:rPr>
          <w:rFonts w:ascii="Times New Roman" w:eastAsia="Times New Roman" w:hAnsi="Times New Roman" w:cs="Times New Roman"/>
          <w:color w:val="333333"/>
          <w:sz w:val="28"/>
          <w:szCs w:val="28"/>
          <w:lang w:eastAsia="ru-RU"/>
        </w:rPr>
        <w:t>равен </w:t>
      </w:r>
      <w:r w:rsidRPr="00111FE3">
        <w:rPr>
          <w:rFonts w:ascii="Times New Roman" w:eastAsia="Times New Roman" w:hAnsi="Times New Roman" w:cs="Times New Roman"/>
          <w:noProof/>
          <w:color w:val="333333"/>
          <w:sz w:val="28"/>
          <w:szCs w:val="28"/>
          <w:lang w:eastAsia="ru-RU"/>
        </w:rPr>
        <w:drawing>
          <wp:inline distT="0" distB="0" distL="0" distR="0">
            <wp:extent cx="295275" cy="180975"/>
            <wp:effectExtent l="0" t="0" r="9525" b="9525"/>
            <wp:docPr id="8" name="Рисунок 8" descr="https://siblec.ru/img/105/02.files/image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s://siblec.ru/img/105/02.files/image257.png"/>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 из</w:t>
      </w:r>
      <w:proofErr w:type="gramEnd"/>
      <w:r w:rsidRPr="00111FE3">
        <w:rPr>
          <w:rFonts w:ascii="Times New Roman" w:eastAsia="Times New Roman" w:hAnsi="Times New Roman" w:cs="Times New Roman"/>
          <w:color w:val="333333"/>
          <w:sz w:val="28"/>
          <w:szCs w:val="28"/>
          <w:lang w:eastAsia="ru-RU"/>
        </w:rPr>
        <w:t>-за наличия активных потерь (j = 60°-80°).</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857500" cy="1466850"/>
            <wp:effectExtent l="0" t="0" r="0" b="0"/>
            <wp:docPr id="7" name="Рисунок 7" descr="Рис. 106. Тяговое усилие реле с к.з. обмот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Рис. 106. Тяговое усилие реле с к.з. обмоткой"/>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2857500" cy="146685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Рис. 106. Тяговое усилие реле с </w:t>
      </w:r>
      <w:proofErr w:type="spellStart"/>
      <w:r w:rsidRPr="00111FE3">
        <w:rPr>
          <w:rFonts w:ascii="Times New Roman" w:eastAsia="Times New Roman" w:hAnsi="Times New Roman" w:cs="Times New Roman"/>
          <w:color w:val="333333"/>
          <w:sz w:val="28"/>
          <w:szCs w:val="28"/>
          <w:lang w:eastAsia="ru-RU"/>
        </w:rPr>
        <w:t>к.з</w:t>
      </w:r>
      <w:proofErr w:type="spellEnd"/>
      <w:r w:rsidRPr="00111FE3">
        <w:rPr>
          <w:rFonts w:ascii="Times New Roman" w:eastAsia="Times New Roman" w:hAnsi="Times New Roman" w:cs="Times New Roman"/>
          <w:color w:val="333333"/>
          <w:sz w:val="28"/>
          <w:szCs w:val="28"/>
          <w:lang w:eastAsia="ru-RU"/>
        </w:rPr>
        <w:t>. обмоткой</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эо</w:t>
      </w:r>
      <w:proofErr w:type="spellEnd"/>
      <w:r w:rsidRPr="00111FE3">
        <w:rPr>
          <w:rFonts w:ascii="Times New Roman" w:eastAsia="Times New Roman" w:hAnsi="Times New Roman" w:cs="Times New Roman"/>
          <w:color w:val="333333"/>
          <w:sz w:val="28"/>
          <w:szCs w:val="28"/>
          <w:vertAlign w:val="subscript"/>
          <w:lang w:eastAsia="ru-RU"/>
        </w:rPr>
        <w:t xml:space="preserve"> </w:t>
      </w:r>
      <w:proofErr w:type="spellStart"/>
      <w:r w:rsidRPr="00111FE3">
        <w:rPr>
          <w:rFonts w:ascii="Times New Roman" w:eastAsia="Times New Roman" w:hAnsi="Times New Roman" w:cs="Times New Roman"/>
          <w:color w:val="333333"/>
          <w:sz w:val="28"/>
          <w:szCs w:val="28"/>
          <w:vertAlign w:val="subscript"/>
          <w:lang w:eastAsia="ru-RU"/>
        </w:rPr>
        <w:t>cр</w:t>
      </w:r>
      <w:proofErr w:type="spellEnd"/>
      <w:r w:rsidRPr="00111FE3">
        <w:rPr>
          <w:rFonts w:ascii="Times New Roman" w:eastAsia="Times New Roman" w:hAnsi="Times New Roman" w:cs="Times New Roman"/>
          <w:color w:val="333333"/>
          <w:sz w:val="28"/>
          <w:szCs w:val="28"/>
          <w:lang w:eastAsia="ru-RU"/>
        </w:rPr>
        <w:t xml:space="preserve">- среднее тяговое усилие без </w:t>
      </w:r>
      <w:proofErr w:type="spellStart"/>
      <w:r w:rsidRPr="00111FE3">
        <w:rPr>
          <w:rFonts w:ascii="Times New Roman" w:eastAsia="Times New Roman" w:hAnsi="Times New Roman" w:cs="Times New Roman"/>
          <w:color w:val="333333"/>
          <w:sz w:val="28"/>
          <w:szCs w:val="28"/>
          <w:lang w:eastAsia="ru-RU"/>
        </w:rPr>
        <w:t>к.з</w:t>
      </w:r>
      <w:proofErr w:type="spellEnd"/>
      <w:r w:rsidRPr="00111FE3">
        <w:rPr>
          <w:rFonts w:ascii="Times New Roman" w:eastAsia="Times New Roman" w:hAnsi="Times New Roman" w:cs="Times New Roman"/>
          <w:color w:val="333333"/>
          <w:sz w:val="28"/>
          <w:szCs w:val="28"/>
          <w:lang w:eastAsia="ru-RU"/>
        </w:rPr>
        <w:t xml:space="preserve">. обмотки; </w:t>
      </w:r>
      <w:proofErr w:type="spellStart"/>
      <w:r w:rsidRPr="00111FE3">
        <w:rPr>
          <w:rFonts w:ascii="Times New Roman" w:eastAsia="Times New Roman" w:hAnsi="Times New Roman" w:cs="Times New Roman"/>
          <w:color w:val="333333"/>
          <w:sz w:val="28"/>
          <w:szCs w:val="28"/>
          <w:lang w:eastAsia="ru-RU"/>
        </w:rPr>
        <w:t>F</w:t>
      </w:r>
      <w:r w:rsidRPr="00111FE3">
        <w:rPr>
          <w:rFonts w:ascii="Times New Roman" w:eastAsia="Times New Roman" w:hAnsi="Times New Roman" w:cs="Times New Roman"/>
          <w:color w:val="333333"/>
          <w:sz w:val="28"/>
          <w:szCs w:val="28"/>
          <w:vertAlign w:val="subscript"/>
          <w:lang w:eastAsia="ru-RU"/>
        </w:rPr>
        <w:t>эср</w:t>
      </w:r>
      <w:proofErr w:type="spellEnd"/>
      <w:r w:rsidRPr="00111FE3">
        <w:rPr>
          <w:rFonts w:ascii="Times New Roman" w:eastAsia="Times New Roman" w:hAnsi="Times New Roman" w:cs="Times New Roman"/>
          <w:color w:val="333333"/>
          <w:sz w:val="28"/>
          <w:szCs w:val="28"/>
          <w:lang w:eastAsia="ru-RU"/>
        </w:rPr>
        <w:t xml:space="preserve">- среднее тяговое усилие системы с </w:t>
      </w:r>
      <w:proofErr w:type="gramStart"/>
      <w:r w:rsidRPr="00111FE3">
        <w:rPr>
          <w:rFonts w:ascii="Times New Roman" w:eastAsia="Times New Roman" w:hAnsi="Times New Roman" w:cs="Times New Roman"/>
          <w:color w:val="333333"/>
          <w:sz w:val="28"/>
          <w:szCs w:val="28"/>
          <w:lang w:eastAsia="ru-RU"/>
        </w:rPr>
        <w:t>расщепленным  сердечником</w:t>
      </w:r>
      <w:proofErr w:type="gramEnd"/>
      <w:r w:rsidRPr="00111FE3">
        <w:rPr>
          <w:rFonts w:ascii="Times New Roman" w:eastAsia="Times New Roman" w:hAnsi="Times New Roman" w:cs="Times New Roman"/>
          <w:color w:val="333333"/>
          <w:sz w:val="28"/>
          <w:szCs w:val="28"/>
          <w:lang w:eastAsia="ru-RU"/>
        </w:rPr>
        <w:t>.</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Для надежной работы реле необходимо, чтобы минимальное усилие </w:t>
      </w:r>
      <w:proofErr w:type="spellStart"/>
      <w:r w:rsidRPr="00111FE3">
        <w:rPr>
          <w:rFonts w:ascii="Times New Roman" w:eastAsia="Times New Roman" w:hAnsi="Times New Roman" w:cs="Times New Roman"/>
          <w:color w:val="333333"/>
          <w:sz w:val="28"/>
          <w:szCs w:val="28"/>
          <w:lang w:eastAsia="ru-RU"/>
        </w:rPr>
        <w:t>Fэмin</w:t>
      </w:r>
      <w:proofErr w:type="spellEnd"/>
      <w:r w:rsidRPr="00111FE3">
        <w:rPr>
          <w:rFonts w:ascii="Times New Roman" w:eastAsia="Times New Roman" w:hAnsi="Times New Roman" w:cs="Times New Roman"/>
          <w:color w:val="333333"/>
          <w:sz w:val="28"/>
          <w:szCs w:val="28"/>
          <w:lang w:eastAsia="ru-RU"/>
        </w:rPr>
        <w:t xml:space="preserve"> было как можно большим, т.к. эти усилия определяют допустимую нагрузку реле без вибрации.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lastRenderedPageBreak/>
        <w:t>Недостатки</w:t>
      </w:r>
      <w:r w:rsidRPr="00111FE3">
        <w:rPr>
          <w:rFonts w:ascii="Times New Roman" w:eastAsia="Times New Roman" w:hAnsi="Times New Roman" w:cs="Times New Roman"/>
          <w:color w:val="333333"/>
          <w:sz w:val="28"/>
          <w:szCs w:val="28"/>
          <w:lang w:eastAsia="ru-RU"/>
        </w:rPr>
        <w:t xml:space="preserve"> реле переменного тока: худшие параметры (меньшее электромагнитное усилие, меньшая чувствительность), сложность конструкции и </w:t>
      </w:r>
      <w:proofErr w:type="gramStart"/>
      <w:r w:rsidRPr="00111FE3">
        <w:rPr>
          <w:rFonts w:ascii="Times New Roman" w:eastAsia="Times New Roman" w:hAnsi="Times New Roman" w:cs="Times New Roman"/>
          <w:color w:val="333333"/>
          <w:sz w:val="28"/>
          <w:szCs w:val="28"/>
          <w:lang w:eastAsia="ru-RU"/>
        </w:rPr>
        <w:t>дороговизна,  применение</w:t>
      </w:r>
      <w:proofErr w:type="gramEnd"/>
      <w:r w:rsidRPr="00111FE3">
        <w:rPr>
          <w:rFonts w:ascii="Times New Roman" w:eastAsia="Times New Roman" w:hAnsi="Times New Roman" w:cs="Times New Roman"/>
          <w:color w:val="333333"/>
          <w:sz w:val="28"/>
          <w:szCs w:val="28"/>
          <w:lang w:eastAsia="ru-RU"/>
        </w:rPr>
        <w:t xml:space="preserve"> специальных мер для устранения вибрации якоря.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Достоинство</w:t>
      </w:r>
      <w:r w:rsidRPr="00111FE3">
        <w:rPr>
          <w:rFonts w:ascii="Times New Roman" w:eastAsia="Times New Roman" w:hAnsi="Times New Roman" w:cs="Times New Roman"/>
          <w:color w:val="333333"/>
          <w:sz w:val="28"/>
          <w:szCs w:val="28"/>
          <w:lang w:eastAsia="ru-RU"/>
        </w:rPr>
        <w:t> -  непосредственное подключение к сети.</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61" w:name="9.2"/>
      <w:bookmarkEnd w:id="61"/>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.2. Контакторы и магнитные пускатели</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62" w:name="9.2.1"/>
      <w:bookmarkEnd w:id="62"/>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.2.1. Контакторы</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Контактором</w:t>
      </w:r>
      <w:r w:rsidRPr="00111FE3">
        <w:rPr>
          <w:rFonts w:ascii="Times New Roman" w:eastAsia="Times New Roman" w:hAnsi="Times New Roman" w:cs="Times New Roman"/>
          <w:color w:val="333333"/>
          <w:sz w:val="28"/>
          <w:szCs w:val="28"/>
          <w:lang w:eastAsia="ru-RU"/>
        </w:rPr>
        <w:t> называется электромагнитное реле с мощной контактной системой, для включения и отключения силовых цепей предназначенной в первую очередь для коммутации рабочих цепей электродвигателей. Главные контакты контакторов предназначены для работы в силовых цепях переменного тока промышленной частоты напряжением до 500 В. Главные контакты бывают, как замыкающими, так и размыкающими. Помимо главных контактов контакторы имеют дополнительные маломощные блок-контакты, которые используются для самоблокировки, включения удерживающих обмоток и коммутации дополнительных цепей. На схемах чтобы отличить главные контакты контактора от блок-контактов, их изображают более толстой линией.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Катушки</w:t>
      </w:r>
      <w:r w:rsidRPr="00111FE3">
        <w:rPr>
          <w:rFonts w:ascii="Times New Roman" w:eastAsia="Times New Roman" w:hAnsi="Times New Roman" w:cs="Times New Roman"/>
          <w:color w:val="333333"/>
          <w:sz w:val="28"/>
          <w:szCs w:val="28"/>
          <w:lang w:eastAsia="ru-RU"/>
        </w:rPr>
        <w:t> контакторов используются для включения в цепи как переменного тока напряжением 127, 220 и 380 В, так и постоянного тока 24, 36, 110 или 220 В.</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Контакторы постоянного тока предназначены для коммутации цепей постоянного тока и имеют обмотку, питающуюся, как правило, постоянным током. Контакторы переменного тока предназначены для коммутации цепей переменного тока; их обмотка питается, как правило, переменным напряжением. Контакторы большой мощности имеют </w:t>
      </w:r>
      <w:proofErr w:type="spellStart"/>
      <w:r w:rsidRPr="00111FE3">
        <w:rPr>
          <w:rFonts w:ascii="Times New Roman" w:eastAsia="Times New Roman" w:hAnsi="Times New Roman" w:cs="Times New Roman"/>
          <w:color w:val="333333"/>
          <w:sz w:val="28"/>
          <w:szCs w:val="28"/>
          <w:lang w:eastAsia="ru-RU"/>
        </w:rPr>
        <w:t>дугогасительные</w:t>
      </w:r>
      <w:proofErr w:type="spellEnd"/>
      <w:r w:rsidRPr="00111FE3">
        <w:rPr>
          <w:rFonts w:ascii="Times New Roman" w:eastAsia="Times New Roman" w:hAnsi="Times New Roman" w:cs="Times New Roman"/>
          <w:color w:val="333333"/>
          <w:sz w:val="28"/>
          <w:szCs w:val="28"/>
          <w:lang w:eastAsia="ru-RU"/>
        </w:rPr>
        <w:t xml:space="preserve"> средства. Конструкция и принцип действия контакторов переменного тока показана на рис.107.</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2143125" cy="2019300"/>
            <wp:effectExtent l="0" t="0" r="9525" b="0"/>
            <wp:docPr id="6" name="Рисунок 6" descr="Рис. 107. Схема контактора переменного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Рис. 107. Схема контактора переменного тока"/>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2143125" cy="20193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107. Схема контактора переменного тока</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 рисунке изображены следующие элементы: 1 - стальной сердечник; 2 - катушка; 3 - якорь; 4 - неподвижный контакт; 5 - подвижный контакт; 6 - пружина; 7 и 8 - вспомогательные блок-контакты; 9 - изолирующая основа; 10 - камера гашения.</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При включении тока, в катушке, якорь притягивается к сердечнику и замыкает главные контакты и вспомогательные контакты, пружина обеспечивает надежное соприкосновение контактов. Вспомогательные блок-контакты служат для включения цепей других реле, сигнализация и т.д. При выключении катушки якорь под действием своего веса отпадает, размыкая контакты 4-5 и 7-8.</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u w:val="single"/>
          <w:lang w:eastAsia="ru-RU"/>
        </w:rPr>
        <w:t>Схемы включения контакторов.</w:t>
      </w:r>
      <w:r w:rsidRPr="00111FE3">
        <w:rPr>
          <w:rFonts w:ascii="Times New Roman" w:eastAsia="Times New Roman" w:hAnsi="Times New Roman" w:cs="Times New Roman"/>
          <w:color w:val="333333"/>
          <w:sz w:val="28"/>
          <w:szCs w:val="28"/>
          <w:lang w:eastAsia="ru-RU"/>
        </w:rPr>
        <w:t> На рисунке 108 и 109 изображены обычные схемы включения контакторов</w:t>
      </w:r>
      <w:r w:rsidRPr="00111FE3">
        <w:rPr>
          <w:rFonts w:ascii="Times New Roman" w:eastAsia="Times New Roman" w:hAnsi="Times New Roman" w:cs="Times New Roman"/>
          <w:color w:val="333333"/>
          <w:sz w:val="28"/>
          <w:szCs w:val="28"/>
          <w:u w:val="single"/>
          <w:lang w:eastAsia="ru-RU"/>
        </w:rPr>
        <w:t>.</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667125" cy="1600200"/>
            <wp:effectExtent l="0" t="0" r="9525" b="0"/>
            <wp:docPr id="5" name="Рисунок 5" descr="Рис. 108. Схема включения с самоблокиров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Рис. 108. Схема включения с самоблокировкой"/>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3667125" cy="16002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108. Схема включения с самоблокировкой</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нажатии кнопки К1 - реле срабатывает и замыкающим контактом БК шунтирует К1. Поэтому при отпускании кнопки К1 цепь обмотки остается замкнутой. Для отключения реле достаточно нажать кнопку К2, реле </w:t>
      </w:r>
      <w:proofErr w:type="spellStart"/>
      <w:r w:rsidRPr="00111FE3">
        <w:rPr>
          <w:rFonts w:ascii="Times New Roman" w:eastAsia="Times New Roman" w:hAnsi="Times New Roman" w:cs="Times New Roman"/>
          <w:color w:val="333333"/>
          <w:sz w:val="28"/>
          <w:szCs w:val="28"/>
          <w:lang w:eastAsia="ru-RU"/>
        </w:rPr>
        <w:t>обесточится</w:t>
      </w:r>
      <w:proofErr w:type="spellEnd"/>
      <w:r w:rsidRPr="00111FE3">
        <w:rPr>
          <w:rFonts w:ascii="Times New Roman" w:eastAsia="Times New Roman" w:hAnsi="Times New Roman" w:cs="Times New Roman"/>
          <w:color w:val="333333"/>
          <w:sz w:val="28"/>
          <w:szCs w:val="28"/>
          <w:lang w:eastAsia="ru-RU"/>
        </w:rPr>
        <w:t xml:space="preserve"> и его контакты, шунтирующие К1 разомкнутся.</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476625" cy="2819400"/>
            <wp:effectExtent l="0" t="0" r="9525" b="0"/>
            <wp:docPr id="4" name="Рисунок 4" descr="Рис. 109. Схема взаимной блокировки двух р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Рис. 109. Схема взаимной блокировки двух реле"/>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3476625" cy="28194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Рис. 109. Схема взаимной блокировки двух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Схема используется, когда необходимо исключить одновременную работу двух реле, это достигается введением в цепь обмотки одного реле размыкающих контактов другого.</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proofErr w:type="gramStart"/>
      <w:r w:rsidRPr="00111FE3">
        <w:rPr>
          <w:rFonts w:ascii="Times New Roman" w:eastAsia="Times New Roman" w:hAnsi="Times New Roman" w:cs="Times New Roman"/>
          <w:color w:val="333333"/>
          <w:sz w:val="28"/>
          <w:szCs w:val="28"/>
          <w:lang w:eastAsia="ru-RU"/>
        </w:rPr>
        <w:t>Если </w:t>
      </w:r>
      <w:r w:rsidRPr="00111FE3">
        <w:rPr>
          <w:rFonts w:ascii="Times New Roman" w:eastAsia="Times New Roman" w:hAnsi="Times New Roman" w:cs="Times New Roman"/>
          <w:noProof/>
          <w:color w:val="333333"/>
          <w:sz w:val="28"/>
          <w:szCs w:val="28"/>
          <w:lang w:eastAsia="ru-RU"/>
        </w:rPr>
        <w:drawing>
          <wp:inline distT="0" distB="0" distL="0" distR="0">
            <wp:extent cx="723900" cy="228600"/>
            <wp:effectExtent l="0" t="0" r="0" b="0"/>
            <wp:docPr id="3" name="Рисунок 3" descr="https://siblec.ru/img/105/02.files/image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siblec.ru/img/105/02.files/image262.png"/>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723900" cy="228600"/>
                    </a:xfrm>
                    <a:prstGeom prst="rect">
                      <a:avLst/>
                    </a:prstGeom>
                    <a:noFill/>
                    <a:ln>
                      <a:noFill/>
                    </a:ln>
                  </pic:spPr>
                </pic:pic>
              </a:graphicData>
            </a:graphic>
          </wp:inline>
        </w:drawing>
      </w:r>
      <w:r w:rsidRPr="00111FE3">
        <w:rPr>
          <w:rFonts w:ascii="Times New Roman" w:eastAsia="Times New Roman" w:hAnsi="Times New Roman" w:cs="Times New Roman"/>
          <w:color w:val="333333"/>
          <w:sz w:val="28"/>
          <w:szCs w:val="28"/>
          <w:lang w:eastAsia="ru-RU"/>
        </w:rPr>
        <w:t>,</w:t>
      </w:r>
      <w:proofErr w:type="gramEnd"/>
      <w:r w:rsidRPr="00111FE3">
        <w:rPr>
          <w:rFonts w:ascii="Times New Roman" w:eastAsia="Times New Roman" w:hAnsi="Times New Roman" w:cs="Times New Roman"/>
          <w:color w:val="333333"/>
          <w:sz w:val="28"/>
          <w:szCs w:val="28"/>
          <w:lang w:eastAsia="ru-RU"/>
        </w:rPr>
        <w:t xml:space="preserve"> то при нажатии на К11 и К21 срабатывает только Р1 и своими контактами размыкает цепь реле Р2. Если срабатывает одновременно Р1 и Р2 система </w:t>
      </w:r>
      <w:proofErr w:type="gramStart"/>
      <w:r w:rsidRPr="00111FE3">
        <w:rPr>
          <w:rFonts w:ascii="Times New Roman" w:eastAsia="Times New Roman" w:hAnsi="Times New Roman" w:cs="Times New Roman"/>
          <w:color w:val="333333"/>
          <w:sz w:val="28"/>
          <w:szCs w:val="28"/>
          <w:lang w:eastAsia="ru-RU"/>
        </w:rPr>
        <w:t>может  выйти</w:t>
      </w:r>
      <w:proofErr w:type="gramEnd"/>
      <w:r w:rsidRPr="00111FE3">
        <w:rPr>
          <w:rFonts w:ascii="Times New Roman" w:eastAsia="Times New Roman" w:hAnsi="Times New Roman" w:cs="Times New Roman"/>
          <w:color w:val="333333"/>
          <w:sz w:val="28"/>
          <w:szCs w:val="28"/>
          <w:lang w:eastAsia="ru-RU"/>
        </w:rPr>
        <w:t xml:space="preserve"> из строя. Большинство главных контактов у контакторов снабжено дугогасящими устройствами по принципу электромагнитного дутья или </w:t>
      </w:r>
      <w:proofErr w:type="spellStart"/>
      <w:r w:rsidRPr="00111FE3">
        <w:rPr>
          <w:rFonts w:ascii="Times New Roman" w:eastAsia="Times New Roman" w:hAnsi="Times New Roman" w:cs="Times New Roman"/>
          <w:color w:val="333333"/>
          <w:sz w:val="28"/>
          <w:szCs w:val="28"/>
          <w:lang w:eastAsia="ru-RU"/>
        </w:rPr>
        <w:t>деионной</w:t>
      </w:r>
      <w:proofErr w:type="spellEnd"/>
      <w:r w:rsidRPr="00111FE3">
        <w:rPr>
          <w:rFonts w:ascii="Times New Roman" w:eastAsia="Times New Roman" w:hAnsi="Times New Roman" w:cs="Times New Roman"/>
          <w:color w:val="333333"/>
          <w:sz w:val="28"/>
          <w:szCs w:val="28"/>
          <w:lang w:eastAsia="ru-RU"/>
        </w:rPr>
        <w:t xml:space="preserve"> решетки.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Катушки контакторов, рассчитанных на питание постоянным током напряжением 110 или 220 В, потребляют мощность 20-30 Вт.</w:t>
      </w:r>
    </w:p>
    <w:p w:rsidR="00D07B65" w:rsidRPr="00111FE3" w:rsidRDefault="00F15363" w:rsidP="00D07B65">
      <w:pPr>
        <w:shd w:val="clear" w:color="auto" w:fill="FFFFFF"/>
        <w:spacing w:before="375" w:after="180" w:line="300" w:lineRule="atLeast"/>
        <w:ind w:left="285"/>
        <w:outlineLvl w:val="2"/>
        <w:rPr>
          <w:rFonts w:ascii="Times New Roman" w:eastAsia="Times New Roman" w:hAnsi="Times New Roman" w:cs="Times New Roman"/>
          <w:b/>
          <w:bCs/>
          <w:color w:val="333333"/>
          <w:sz w:val="28"/>
          <w:szCs w:val="28"/>
          <w:lang w:eastAsia="ru-RU"/>
        </w:rPr>
      </w:pPr>
      <w:bookmarkStart w:id="63" w:name="9.2.2"/>
      <w:bookmarkEnd w:id="63"/>
      <w:r w:rsidRPr="00111FE3">
        <w:rPr>
          <w:rFonts w:ascii="Times New Roman" w:eastAsia="Times New Roman" w:hAnsi="Times New Roman" w:cs="Times New Roman"/>
          <w:b/>
          <w:bCs/>
          <w:color w:val="333333"/>
          <w:sz w:val="28"/>
          <w:szCs w:val="28"/>
          <w:lang w:eastAsia="ru-RU"/>
        </w:rPr>
        <w:t>8</w:t>
      </w:r>
      <w:r w:rsidR="00D07B65" w:rsidRPr="00111FE3">
        <w:rPr>
          <w:rFonts w:ascii="Times New Roman" w:eastAsia="Times New Roman" w:hAnsi="Times New Roman" w:cs="Times New Roman"/>
          <w:b/>
          <w:bCs/>
          <w:color w:val="333333"/>
          <w:sz w:val="28"/>
          <w:szCs w:val="28"/>
          <w:lang w:eastAsia="ru-RU"/>
        </w:rPr>
        <w:t>.2.2. Магнитные пускатели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Магнитный пускатель - это один из видов контакторов, предназначенный для </w:t>
      </w:r>
      <w:proofErr w:type="gramStart"/>
      <w:r w:rsidRPr="00111FE3">
        <w:rPr>
          <w:rFonts w:ascii="Times New Roman" w:eastAsia="Times New Roman" w:hAnsi="Times New Roman" w:cs="Times New Roman"/>
          <w:color w:val="333333"/>
          <w:sz w:val="28"/>
          <w:szCs w:val="28"/>
          <w:lang w:eastAsia="ru-RU"/>
        </w:rPr>
        <w:t>пуска  и</w:t>
      </w:r>
      <w:proofErr w:type="gramEnd"/>
      <w:r w:rsidRPr="00111FE3">
        <w:rPr>
          <w:rFonts w:ascii="Times New Roman" w:eastAsia="Times New Roman" w:hAnsi="Times New Roman" w:cs="Times New Roman"/>
          <w:color w:val="333333"/>
          <w:sz w:val="28"/>
          <w:szCs w:val="28"/>
          <w:lang w:eastAsia="ru-RU"/>
        </w:rPr>
        <w:t xml:space="preserve"> остановки двух и трехфазных асинхронных двигателей. По типу магнитные пускатели делятся на реверсивные; и нереверсивные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Рассмотрим работу пускателя в нереверсивной схеме управления электродвигателями переменного тока с коротко замкнутым ротором. Рис 110.</w:t>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noProof/>
          <w:color w:val="333333"/>
          <w:sz w:val="28"/>
          <w:szCs w:val="28"/>
          <w:lang w:eastAsia="ru-RU"/>
        </w:rPr>
        <w:drawing>
          <wp:inline distT="0" distB="0" distL="0" distR="0">
            <wp:extent cx="3352800" cy="2514600"/>
            <wp:effectExtent l="0" t="0" r="0" b="0"/>
            <wp:docPr id="2" name="Рисунок 2" descr="Рис. 110. Схема нереверсивного электродвигателя переменного тока с коротко замкнутым рото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Рис. 110. Схема нереверсивного электродвигателя переменного тока с коротко замкнутым ротором"/>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3352800" cy="2514600"/>
                    </a:xfrm>
                    <a:prstGeom prst="rect">
                      <a:avLst/>
                    </a:prstGeom>
                    <a:noFill/>
                    <a:ln>
                      <a:noFill/>
                    </a:ln>
                  </pic:spPr>
                </pic:pic>
              </a:graphicData>
            </a:graphic>
          </wp:inline>
        </w:drawing>
      </w:r>
    </w:p>
    <w:p w:rsidR="00D07B65" w:rsidRPr="00111FE3" w:rsidRDefault="00D07B65" w:rsidP="00D07B65">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Рис. 110. Схема нереверсивного электродвигателя переменного тока с коротко замкнутым ротором</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На рисунке изображены следующие элементы: Л1 – Л3 - главные контакты; БК - блок контакт; РТ1 и РТ2- биметаллические тепловые реле; К1- кнопка “ПУСК”; К2- кнопка “СТОП”; КРТ1 и КРТ2- контакты тепловых реле.</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lastRenderedPageBreak/>
        <w:t>Контакт БК- служит для самоблокировки контактора после его срабатывания при нажатии кнопки К</w:t>
      </w:r>
      <w:proofErr w:type="gramStart"/>
      <w:r w:rsidRPr="00111FE3">
        <w:rPr>
          <w:rFonts w:ascii="Times New Roman" w:eastAsia="Times New Roman" w:hAnsi="Times New Roman" w:cs="Times New Roman"/>
          <w:color w:val="333333"/>
          <w:sz w:val="28"/>
          <w:szCs w:val="28"/>
          <w:lang w:eastAsia="ru-RU"/>
        </w:rPr>
        <w:t>1;контакты</w:t>
      </w:r>
      <w:proofErr w:type="gramEnd"/>
      <w:r w:rsidRPr="00111FE3">
        <w:rPr>
          <w:rFonts w:ascii="Times New Roman" w:eastAsia="Times New Roman" w:hAnsi="Times New Roman" w:cs="Times New Roman"/>
          <w:color w:val="333333"/>
          <w:sz w:val="28"/>
          <w:szCs w:val="28"/>
          <w:lang w:eastAsia="ru-RU"/>
        </w:rPr>
        <w:t xml:space="preserve"> РТ 1 и РТ2- для защиты двигателя от перегрузки.</w:t>
      </w:r>
    </w:p>
    <w:p w:rsidR="00D07B65" w:rsidRPr="00111FE3" w:rsidRDefault="00D07B65" w:rsidP="00D07B65">
      <w:pPr>
        <w:shd w:val="clear" w:color="auto" w:fill="FFFFFF"/>
        <w:spacing w:before="150" w:after="225" w:line="240" w:lineRule="auto"/>
        <w:ind w:left="135"/>
        <w:rPr>
          <w:rFonts w:ascii="Times New Roman" w:eastAsia="Times New Roman" w:hAnsi="Times New Roman" w:cs="Times New Roman"/>
          <w:color w:val="333333"/>
          <w:sz w:val="28"/>
          <w:szCs w:val="28"/>
          <w:lang w:eastAsia="ru-RU"/>
        </w:rPr>
      </w:pPr>
      <w:r w:rsidRPr="00111FE3">
        <w:rPr>
          <w:rFonts w:ascii="Times New Roman" w:eastAsia="Times New Roman" w:hAnsi="Times New Roman" w:cs="Times New Roman"/>
          <w:color w:val="333333"/>
          <w:sz w:val="28"/>
          <w:szCs w:val="28"/>
          <w:lang w:eastAsia="ru-RU"/>
        </w:rPr>
        <w:t xml:space="preserve">При нажатии кнопки К1 образуется цепь: фаза (а) КРТ1 - втягивающая катушка контактора Р - КРТ2 - нажатая кнопка К1 - замкнутая кнопка К2 - фаза б. Когда через катушку контактора проходит ток, то мгновенно замыкаются главные контакты и блок контакты, в результате этого электродвигатель начинается вращаться. При замыкании блок контакта пусковая кнопка К1 шунтируется и может быть отпущена, т.к. ток в катушку реле проходит через блок контакт. При нажатии К2 цепь катушки обесточивается, линейные контакты и блок контакты размыкаются, электродвигатель останавливается. Тот же эффект будет при отключении напряжения в цепи главного тока при снижении его до 65% от номинального. Теперь магнитный пускатель самопроизвольно включиться не может, т.к. цепь катушки </w:t>
      </w:r>
      <w:proofErr w:type="gramStart"/>
      <w:r w:rsidRPr="00111FE3">
        <w:rPr>
          <w:rFonts w:ascii="Times New Roman" w:eastAsia="Times New Roman" w:hAnsi="Times New Roman" w:cs="Times New Roman"/>
          <w:color w:val="333333"/>
          <w:sz w:val="28"/>
          <w:szCs w:val="28"/>
          <w:lang w:eastAsia="ru-RU"/>
        </w:rPr>
        <w:t>К</w:t>
      </w:r>
      <w:proofErr w:type="gramEnd"/>
      <w:r w:rsidRPr="00111FE3">
        <w:rPr>
          <w:rFonts w:ascii="Times New Roman" w:eastAsia="Times New Roman" w:hAnsi="Times New Roman" w:cs="Times New Roman"/>
          <w:color w:val="333333"/>
          <w:sz w:val="28"/>
          <w:szCs w:val="28"/>
          <w:lang w:eastAsia="ru-RU"/>
        </w:rPr>
        <w:t xml:space="preserve"> разомкнута контактами К1 и БК. Вторичная подача напряжения в цепь головного тока не вызывает включения электродвигателя до тех пор, пока не будет вновь нажата кнопка К1, т.е. обесточивается нулевая защита. Через тепловые реле РТ1 и РТ2 - проходит весь ток электродвигателя. При нормальной нагрузке двигателя контакты реле КР1 и КРТ2 замкнуты. При перегрузке двигателя реле (одно или два) размыкают свои контакты, это вызывает обесточивание цепи катушки, Л1 и БК размыкаются, двигатель останавливается. Но тепловые реле обладают большей тепловой инерцией, и не могут защитить двигатель при коротком замыкании, поэтому включаются плавкие предохранители ПП.</w:t>
      </w:r>
    </w:p>
    <w:sectPr w:rsidR="00D07B65" w:rsidRPr="00111F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3179E7"/>
    <w:multiLevelType w:val="multilevel"/>
    <w:tmpl w:val="D86C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5517C8"/>
    <w:multiLevelType w:val="multilevel"/>
    <w:tmpl w:val="F00A5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221C9A"/>
    <w:multiLevelType w:val="multilevel"/>
    <w:tmpl w:val="FEB63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E55C14"/>
    <w:multiLevelType w:val="multilevel"/>
    <w:tmpl w:val="79EAA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EE48CC"/>
    <w:multiLevelType w:val="multilevel"/>
    <w:tmpl w:val="003E9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6C59E6"/>
    <w:multiLevelType w:val="multilevel"/>
    <w:tmpl w:val="0B4A5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4827AD"/>
    <w:multiLevelType w:val="multilevel"/>
    <w:tmpl w:val="991C2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50278E"/>
    <w:multiLevelType w:val="multilevel"/>
    <w:tmpl w:val="35F8E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5D0321"/>
    <w:multiLevelType w:val="multilevel"/>
    <w:tmpl w:val="6A8E5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186336"/>
    <w:multiLevelType w:val="multilevel"/>
    <w:tmpl w:val="C6C02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225F1B"/>
    <w:multiLevelType w:val="multilevel"/>
    <w:tmpl w:val="C8B0B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D6740A"/>
    <w:multiLevelType w:val="multilevel"/>
    <w:tmpl w:val="E1562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C8362E"/>
    <w:multiLevelType w:val="multilevel"/>
    <w:tmpl w:val="63AE6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366B61"/>
    <w:multiLevelType w:val="multilevel"/>
    <w:tmpl w:val="75780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E8053E"/>
    <w:multiLevelType w:val="multilevel"/>
    <w:tmpl w:val="9F18F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906792"/>
    <w:multiLevelType w:val="multilevel"/>
    <w:tmpl w:val="578C2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875444"/>
    <w:multiLevelType w:val="multilevel"/>
    <w:tmpl w:val="E9480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055129"/>
    <w:multiLevelType w:val="multilevel"/>
    <w:tmpl w:val="C3FE9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43114C"/>
    <w:multiLevelType w:val="multilevel"/>
    <w:tmpl w:val="9314D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7557F8"/>
    <w:multiLevelType w:val="multilevel"/>
    <w:tmpl w:val="3D72A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0"/>
  </w:num>
  <w:num w:numId="3">
    <w:abstractNumId w:val="6"/>
  </w:num>
  <w:num w:numId="4">
    <w:abstractNumId w:val="17"/>
  </w:num>
  <w:num w:numId="5">
    <w:abstractNumId w:val="1"/>
  </w:num>
  <w:num w:numId="6">
    <w:abstractNumId w:val="12"/>
  </w:num>
  <w:num w:numId="7">
    <w:abstractNumId w:val="18"/>
  </w:num>
  <w:num w:numId="8">
    <w:abstractNumId w:val="19"/>
  </w:num>
  <w:num w:numId="9">
    <w:abstractNumId w:val="5"/>
  </w:num>
  <w:num w:numId="10">
    <w:abstractNumId w:val="8"/>
  </w:num>
  <w:num w:numId="11">
    <w:abstractNumId w:val="15"/>
  </w:num>
  <w:num w:numId="12">
    <w:abstractNumId w:val="16"/>
  </w:num>
  <w:num w:numId="13">
    <w:abstractNumId w:val="13"/>
  </w:num>
  <w:num w:numId="14">
    <w:abstractNumId w:val="7"/>
  </w:num>
  <w:num w:numId="15">
    <w:abstractNumId w:val="11"/>
  </w:num>
  <w:num w:numId="16">
    <w:abstractNumId w:val="10"/>
  </w:num>
  <w:num w:numId="17">
    <w:abstractNumId w:val="9"/>
  </w:num>
  <w:num w:numId="18">
    <w:abstractNumId w:val="4"/>
  </w:num>
  <w:num w:numId="19">
    <w:abstractNumId w:val="3"/>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186"/>
    <w:rsid w:val="00046BAF"/>
    <w:rsid w:val="00111FE3"/>
    <w:rsid w:val="00187855"/>
    <w:rsid w:val="001C340D"/>
    <w:rsid w:val="002C0734"/>
    <w:rsid w:val="00314DD2"/>
    <w:rsid w:val="003373A4"/>
    <w:rsid w:val="004D364B"/>
    <w:rsid w:val="007864A2"/>
    <w:rsid w:val="00813888"/>
    <w:rsid w:val="009E04C2"/>
    <w:rsid w:val="00AA5FB5"/>
    <w:rsid w:val="00B30186"/>
    <w:rsid w:val="00BB5C5A"/>
    <w:rsid w:val="00C9792D"/>
    <w:rsid w:val="00D07B65"/>
    <w:rsid w:val="00D165D0"/>
    <w:rsid w:val="00DF7BBC"/>
    <w:rsid w:val="00F153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BFB6FC-6337-488F-AF47-B62AECA29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D07B6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D07B6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07B6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07B65"/>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D07B65"/>
    <w:rPr>
      <w:color w:val="0000FF"/>
      <w:u w:val="single"/>
    </w:rPr>
  </w:style>
  <w:style w:type="character" w:styleId="a4">
    <w:name w:val="FollowedHyperlink"/>
    <w:basedOn w:val="a0"/>
    <w:uiPriority w:val="99"/>
    <w:semiHidden/>
    <w:unhideWhenUsed/>
    <w:rsid w:val="00D07B65"/>
    <w:rPr>
      <w:color w:val="800080"/>
      <w:u w:val="single"/>
    </w:rPr>
  </w:style>
  <w:style w:type="character" w:customStyle="1" w:styleId="divider">
    <w:name w:val="divider"/>
    <w:basedOn w:val="a0"/>
    <w:rsid w:val="00D07B65"/>
  </w:style>
  <w:style w:type="character" w:customStyle="1" w:styleId="ya-share2badge">
    <w:name w:val="ya-share2__badge"/>
    <w:basedOn w:val="a0"/>
    <w:rsid w:val="00D07B65"/>
  </w:style>
  <w:style w:type="character" w:customStyle="1" w:styleId="ya-share2icon">
    <w:name w:val="ya-share2__icon"/>
    <w:basedOn w:val="a0"/>
    <w:rsid w:val="00D07B65"/>
  </w:style>
  <w:style w:type="paragraph" w:styleId="a5">
    <w:name w:val="Normal (Web)"/>
    <w:basedOn w:val="a"/>
    <w:uiPriority w:val="99"/>
    <w:semiHidden/>
    <w:unhideWhenUsed/>
    <w:rsid w:val="00D07B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D07B65"/>
    <w:rPr>
      <w:b/>
      <w:bCs/>
    </w:rPr>
  </w:style>
  <w:style w:type="character" w:customStyle="1" w:styleId="outer">
    <w:name w:val="outer"/>
    <w:basedOn w:val="a0"/>
    <w:rsid w:val="00D07B65"/>
  </w:style>
  <w:style w:type="character" w:customStyle="1" w:styleId="inner">
    <w:name w:val="inner"/>
    <w:basedOn w:val="a0"/>
    <w:rsid w:val="00D07B65"/>
  </w:style>
  <w:style w:type="paragraph" w:customStyle="1" w:styleId="pull-right">
    <w:name w:val="pull-right"/>
    <w:basedOn w:val="a"/>
    <w:rsid w:val="00D07B6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0015619">
      <w:bodyDiv w:val="1"/>
      <w:marLeft w:val="0"/>
      <w:marRight w:val="0"/>
      <w:marTop w:val="0"/>
      <w:marBottom w:val="0"/>
      <w:divBdr>
        <w:top w:val="none" w:sz="0" w:space="0" w:color="auto"/>
        <w:left w:val="none" w:sz="0" w:space="0" w:color="auto"/>
        <w:bottom w:val="none" w:sz="0" w:space="0" w:color="auto"/>
        <w:right w:val="none" w:sz="0" w:space="0" w:color="auto"/>
      </w:divBdr>
      <w:divsChild>
        <w:div w:id="1251112556">
          <w:marLeft w:val="0"/>
          <w:marRight w:val="0"/>
          <w:marTop w:val="0"/>
          <w:marBottom w:val="0"/>
          <w:divBdr>
            <w:top w:val="none" w:sz="0" w:space="0" w:color="auto"/>
            <w:left w:val="none" w:sz="0" w:space="0" w:color="auto"/>
            <w:bottom w:val="none" w:sz="0" w:space="0" w:color="auto"/>
            <w:right w:val="none" w:sz="0" w:space="0" w:color="auto"/>
          </w:divBdr>
          <w:divsChild>
            <w:div w:id="2128741381">
              <w:marLeft w:val="0"/>
              <w:marRight w:val="0"/>
              <w:marTop w:val="0"/>
              <w:marBottom w:val="0"/>
              <w:divBdr>
                <w:top w:val="none" w:sz="0" w:space="0" w:color="auto"/>
                <w:left w:val="none" w:sz="0" w:space="0" w:color="auto"/>
                <w:bottom w:val="none" w:sz="0" w:space="0" w:color="auto"/>
                <w:right w:val="none" w:sz="0" w:space="0" w:color="auto"/>
              </w:divBdr>
              <w:divsChild>
                <w:div w:id="1499422739">
                  <w:marLeft w:val="0"/>
                  <w:marRight w:val="0"/>
                  <w:marTop w:val="0"/>
                  <w:marBottom w:val="0"/>
                  <w:divBdr>
                    <w:top w:val="none" w:sz="0" w:space="0" w:color="auto"/>
                    <w:left w:val="none" w:sz="0" w:space="0" w:color="auto"/>
                    <w:bottom w:val="none" w:sz="0" w:space="0" w:color="auto"/>
                    <w:right w:val="none" w:sz="0" w:space="0" w:color="auto"/>
                  </w:divBdr>
                  <w:divsChild>
                    <w:div w:id="290986462">
                      <w:marLeft w:val="0"/>
                      <w:marRight w:val="0"/>
                      <w:marTop w:val="0"/>
                      <w:marBottom w:val="0"/>
                      <w:divBdr>
                        <w:top w:val="none" w:sz="0" w:space="0" w:color="auto"/>
                        <w:left w:val="none" w:sz="0" w:space="0" w:color="auto"/>
                        <w:bottom w:val="none" w:sz="0" w:space="0" w:color="auto"/>
                        <w:right w:val="none" w:sz="0" w:space="0" w:color="auto"/>
                      </w:divBdr>
                    </w:div>
                  </w:divsChild>
                </w:div>
                <w:div w:id="1844393591">
                  <w:marLeft w:val="0"/>
                  <w:marRight w:val="0"/>
                  <w:marTop w:val="0"/>
                  <w:marBottom w:val="0"/>
                  <w:divBdr>
                    <w:top w:val="none" w:sz="0" w:space="0" w:color="auto"/>
                    <w:left w:val="none" w:sz="0" w:space="0" w:color="auto"/>
                    <w:bottom w:val="none" w:sz="0" w:space="0" w:color="auto"/>
                    <w:right w:val="none" w:sz="0" w:space="0" w:color="auto"/>
                  </w:divBdr>
                  <w:divsChild>
                    <w:div w:id="1444420972">
                      <w:marLeft w:val="0"/>
                      <w:marRight w:val="0"/>
                      <w:marTop w:val="0"/>
                      <w:marBottom w:val="0"/>
                      <w:divBdr>
                        <w:top w:val="none" w:sz="0" w:space="0" w:color="auto"/>
                        <w:left w:val="none" w:sz="0" w:space="0" w:color="auto"/>
                        <w:bottom w:val="none" w:sz="0" w:space="0" w:color="auto"/>
                        <w:right w:val="none" w:sz="0" w:space="0" w:color="auto"/>
                      </w:divBdr>
                      <w:divsChild>
                        <w:div w:id="506864398">
                          <w:marLeft w:val="0"/>
                          <w:marRight w:val="0"/>
                          <w:marTop w:val="0"/>
                          <w:marBottom w:val="0"/>
                          <w:divBdr>
                            <w:top w:val="none" w:sz="0" w:space="0" w:color="auto"/>
                            <w:left w:val="none" w:sz="0" w:space="0" w:color="auto"/>
                            <w:bottom w:val="none" w:sz="0" w:space="0" w:color="auto"/>
                            <w:right w:val="none" w:sz="0" w:space="0" w:color="auto"/>
                          </w:divBdr>
                        </w:div>
                      </w:divsChild>
                    </w:div>
                    <w:div w:id="469446867">
                      <w:marLeft w:val="0"/>
                      <w:marRight w:val="0"/>
                      <w:marTop w:val="0"/>
                      <w:marBottom w:val="0"/>
                      <w:divBdr>
                        <w:top w:val="none" w:sz="0" w:space="0" w:color="auto"/>
                        <w:left w:val="none" w:sz="0" w:space="0" w:color="auto"/>
                        <w:bottom w:val="none" w:sz="0" w:space="0" w:color="auto"/>
                        <w:right w:val="none" w:sz="0" w:space="0" w:color="auto"/>
                      </w:divBdr>
                      <w:divsChild>
                        <w:div w:id="1218471183">
                          <w:marLeft w:val="0"/>
                          <w:marRight w:val="0"/>
                          <w:marTop w:val="0"/>
                          <w:marBottom w:val="0"/>
                          <w:divBdr>
                            <w:top w:val="none" w:sz="0" w:space="0" w:color="auto"/>
                            <w:left w:val="none" w:sz="0" w:space="0" w:color="auto"/>
                            <w:bottom w:val="none" w:sz="0" w:space="0" w:color="auto"/>
                            <w:right w:val="none" w:sz="0" w:space="0" w:color="auto"/>
                          </w:divBdr>
                          <w:divsChild>
                            <w:div w:id="59905421">
                              <w:marLeft w:val="0"/>
                              <w:marRight w:val="0"/>
                              <w:marTop w:val="0"/>
                              <w:marBottom w:val="0"/>
                              <w:divBdr>
                                <w:top w:val="none" w:sz="0" w:space="0" w:color="auto"/>
                                <w:left w:val="none" w:sz="0" w:space="0" w:color="auto"/>
                                <w:bottom w:val="none" w:sz="0" w:space="0" w:color="auto"/>
                                <w:right w:val="none" w:sz="0" w:space="0" w:color="auto"/>
                              </w:divBdr>
                              <w:divsChild>
                                <w:div w:id="2084445012">
                                  <w:marLeft w:val="0"/>
                                  <w:marRight w:val="0"/>
                                  <w:marTop w:val="0"/>
                                  <w:marBottom w:val="0"/>
                                  <w:divBdr>
                                    <w:top w:val="none" w:sz="0" w:space="0" w:color="auto"/>
                                    <w:left w:val="none" w:sz="0" w:space="0" w:color="auto"/>
                                    <w:bottom w:val="none" w:sz="0" w:space="0" w:color="auto"/>
                                    <w:right w:val="none" w:sz="0" w:space="0" w:color="auto"/>
                                  </w:divBdr>
                                  <w:divsChild>
                                    <w:div w:id="174660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200268">
                      <w:marLeft w:val="0"/>
                      <w:marRight w:val="0"/>
                      <w:marTop w:val="0"/>
                      <w:marBottom w:val="0"/>
                      <w:divBdr>
                        <w:top w:val="none" w:sz="0" w:space="0" w:color="auto"/>
                        <w:left w:val="none" w:sz="0" w:space="0" w:color="auto"/>
                        <w:bottom w:val="none" w:sz="0" w:space="0" w:color="auto"/>
                        <w:right w:val="none" w:sz="0" w:space="0" w:color="auto"/>
                      </w:divBdr>
                      <w:divsChild>
                        <w:div w:id="762072114">
                          <w:marLeft w:val="0"/>
                          <w:marRight w:val="0"/>
                          <w:marTop w:val="0"/>
                          <w:marBottom w:val="0"/>
                          <w:divBdr>
                            <w:top w:val="none" w:sz="0" w:space="0" w:color="auto"/>
                            <w:left w:val="none" w:sz="0" w:space="0" w:color="auto"/>
                            <w:bottom w:val="none" w:sz="0" w:space="0" w:color="auto"/>
                            <w:right w:val="none" w:sz="0" w:space="0" w:color="auto"/>
                          </w:divBdr>
                          <w:divsChild>
                            <w:div w:id="1016158305">
                              <w:marLeft w:val="0"/>
                              <w:marRight w:val="0"/>
                              <w:marTop w:val="0"/>
                              <w:marBottom w:val="0"/>
                              <w:divBdr>
                                <w:top w:val="none" w:sz="0" w:space="0" w:color="auto"/>
                                <w:left w:val="none" w:sz="0" w:space="0" w:color="auto"/>
                                <w:bottom w:val="none" w:sz="0" w:space="0" w:color="auto"/>
                                <w:right w:val="none" w:sz="0" w:space="0" w:color="auto"/>
                              </w:divBdr>
                              <w:divsChild>
                                <w:div w:id="188536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573961">
                      <w:marLeft w:val="0"/>
                      <w:marRight w:val="0"/>
                      <w:marTop w:val="0"/>
                      <w:marBottom w:val="0"/>
                      <w:divBdr>
                        <w:top w:val="none" w:sz="0" w:space="0" w:color="auto"/>
                        <w:left w:val="none" w:sz="0" w:space="0" w:color="auto"/>
                        <w:bottom w:val="none" w:sz="0" w:space="0" w:color="auto"/>
                        <w:right w:val="none" w:sz="0" w:space="0" w:color="auto"/>
                      </w:divBdr>
                      <w:divsChild>
                        <w:div w:id="1945840530">
                          <w:marLeft w:val="0"/>
                          <w:marRight w:val="0"/>
                          <w:marTop w:val="375"/>
                          <w:marBottom w:val="150"/>
                          <w:divBdr>
                            <w:top w:val="none" w:sz="0" w:space="0" w:color="auto"/>
                            <w:left w:val="none" w:sz="0" w:space="0" w:color="auto"/>
                            <w:bottom w:val="single" w:sz="6" w:space="4" w:color="EEEEEE"/>
                            <w:right w:val="none" w:sz="0" w:space="0" w:color="auto"/>
                          </w:divBdr>
                        </w:div>
                        <w:div w:id="2121759440">
                          <w:marLeft w:val="0"/>
                          <w:marRight w:val="0"/>
                          <w:marTop w:val="0"/>
                          <w:marBottom w:val="0"/>
                          <w:divBdr>
                            <w:top w:val="none" w:sz="0" w:space="0" w:color="auto"/>
                            <w:left w:val="none" w:sz="0" w:space="0" w:color="auto"/>
                            <w:bottom w:val="none" w:sz="0" w:space="0" w:color="auto"/>
                            <w:right w:val="none" w:sz="0" w:space="0" w:color="auto"/>
                          </w:divBdr>
                          <w:divsChild>
                            <w:div w:id="1576893863">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36069258">
                                  <w:blockQuote w:val="1"/>
                                  <w:marLeft w:val="0"/>
                                  <w:marRight w:val="0"/>
                                  <w:marTop w:val="0"/>
                                  <w:marBottom w:val="270"/>
                                  <w:divBdr>
                                    <w:top w:val="none" w:sz="0" w:space="0" w:color="auto"/>
                                    <w:left w:val="single" w:sz="36" w:space="11" w:color="EEEEEE"/>
                                    <w:bottom w:val="none" w:sz="0" w:space="0" w:color="auto"/>
                                    <w:right w:val="none" w:sz="0" w:space="0" w:color="auto"/>
                                  </w:divBdr>
                                </w:div>
                                <w:div w:id="2118061133">
                                  <w:blockQuote w:val="1"/>
                                  <w:marLeft w:val="0"/>
                                  <w:marRight w:val="0"/>
                                  <w:marTop w:val="0"/>
                                  <w:marBottom w:val="270"/>
                                  <w:divBdr>
                                    <w:top w:val="none" w:sz="0" w:space="0" w:color="auto"/>
                                    <w:left w:val="single" w:sz="36" w:space="11" w:color="EEEEEE"/>
                                    <w:bottom w:val="none" w:sz="0" w:space="0" w:color="auto"/>
                                    <w:right w:val="none" w:sz="0" w:space="0" w:color="auto"/>
                                  </w:divBdr>
                                </w:div>
                                <w:div w:id="747651398">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858233666">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38697410">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630135416">
                                      <w:blockQuote w:val="1"/>
                                      <w:marLeft w:val="0"/>
                                      <w:marRight w:val="0"/>
                                      <w:marTop w:val="0"/>
                                      <w:marBottom w:val="270"/>
                                      <w:divBdr>
                                        <w:top w:val="none" w:sz="0" w:space="0" w:color="auto"/>
                                        <w:left w:val="single" w:sz="36" w:space="11" w:color="EEEEEE"/>
                                        <w:bottom w:val="none" w:sz="0" w:space="0" w:color="auto"/>
                                        <w:right w:val="none" w:sz="0" w:space="0" w:color="auto"/>
                                      </w:divBdr>
                                    </w:div>
                                    <w:div w:id="182980909">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655601527">
                                  <w:blockQuote w:val="1"/>
                                  <w:marLeft w:val="0"/>
                                  <w:marRight w:val="0"/>
                                  <w:marTop w:val="0"/>
                                  <w:marBottom w:val="270"/>
                                  <w:divBdr>
                                    <w:top w:val="none" w:sz="0" w:space="0" w:color="auto"/>
                                    <w:left w:val="single" w:sz="36" w:space="11" w:color="EEEEEE"/>
                                    <w:bottom w:val="none" w:sz="0" w:space="0" w:color="auto"/>
                                    <w:right w:val="none" w:sz="0" w:space="0" w:color="auto"/>
                                  </w:divBdr>
                                </w:div>
                                <w:div w:id="1936397794">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2034382161">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675765271">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66941384">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148744639">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300266695">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751347307">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507061377">
                                      <w:blockQuote w:val="1"/>
                                      <w:marLeft w:val="0"/>
                                      <w:marRight w:val="0"/>
                                      <w:marTop w:val="0"/>
                                      <w:marBottom w:val="270"/>
                                      <w:divBdr>
                                        <w:top w:val="none" w:sz="0" w:space="0" w:color="auto"/>
                                        <w:left w:val="single" w:sz="36" w:space="11" w:color="EEEEEE"/>
                                        <w:bottom w:val="none" w:sz="0" w:space="0" w:color="auto"/>
                                        <w:right w:val="none" w:sz="0" w:space="0" w:color="auto"/>
                                      </w:divBdr>
                                    </w:div>
                                    <w:div w:id="1901014899">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551499499">
                              <w:blockQuote w:val="1"/>
                              <w:marLeft w:val="0"/>
                              <w:marRight w:val="0"/>
                              <w:marTop w:val="0"/>
                              <w:marBottom w:val="270"/>
                              <w:divBdr>
                                <w:top w:val="none" w:sz="0" w:space="0" w:color="auto"/>
                                <w:left w:val="single" w:sz="36" w:space="11" w:color="EEEEEE"/>
                                <w:bottom w:val="none" w:sz="0" w:space="0" w:color="auto"/>
                                <w:right w:val="none" w:sz="0" w:space="0" w:color="auto"/>
                              </w:divBdr>
                            </w:div>
                            <w:div w:id="1796407388">
                              <w:blockQuote w:val="1"/>
                              <w:marLeft w:val="0"/>
                              <w:marRight w:val="0"/>
                              <w:marTop w:val="0"/>
                              <w:marBottom w:val="270"/>
                              <w:divBdr>
                                <w:top w:val="none" w:sz="0" w:space="0" w:color="auto"/>
                                <w:left w:val="single" w:sz="36" w:space="11" w:color="EEEEEE"/>
                                <w:bottom w:val="none" w:sz="0" w:space="0" w:color="auto"/>
                                <w:right w:val="none" w:sz="0" w:space="0" w:color="auto"/>
                              </w:divBdr>
                            </w:div>
                            <w:div w:id="324162377">
                              <w:blockQuote w:val="1"/>
                              <w:marLeft w:val="0"/>
                              <w:marRight w:val="0"/>
                              <w:marTop w:val="0"/>
                              <w:marBottom w:val="270"/>
                              <w:divBdr>
                                <w:top w:val="none" w:sz="0" w:space="0" w:color="auto"/>
                                <w:left w:val="single" w:sz="36" w:space="11" w:color="EEEEEE"/>
                                <w:bottom w:val="none" w:sz="0" w:space="0" w:color="auto"/>
                                <w:right w:val="none" w:sz="0" w:space="0" w:color="auto"/>
                              </w:divBdr>
                            </w:div>
                            <w:div w:id="864832209">
                              <w:blockQuote w:val="1"/>
                              <w:marLeft w:val="0"/>
                              <w:marRight w:val="0"/>
                              <w:marTop w:val="0"/>
                              <w:marBottom w:val="270"/>
                              <w:divBdr>
                                <w:top w:val="none" w:sz="0" w:space="0" w:color="auto"/>
                                <w:left w:val="single" w:sz="36" w:space="11" w:color="EEEEEE"/>
                                <w:bottom w:val="none" w:sz="0" w:space="0" w:color="auto"/>
                                <w:right w:val="none" w:sz="0" w:space="0" w:color="auto"/>
                              </w:divBdr>
                            </w:div>
                            <w:div w:id="493380420">
                              <w:blockQuote w:val="1"/>
                              <w:marLeft w:val="0"/>
                              <w:marRight w:val="0"/>
                              <w:marTop w:val="0"/>
                              <w:marBottom w:val="270"/>
                              <w:divBdr>
                                <w:top w:val="none" w:sz="0" w:space="0" w:color="auto"/>
                                <w:left w:val="single" w:sz="36" w:space="11" w:color="EEEEEE"/>
                                <w:bottom w:val="none" w:sz="0" w:space="0" w:color="auto"/>
                                <w:right w:val="none" w:sz="0" w:space="0" w:color="auto"/>
                              </w:divBdr>
                            </w:div>
                            <w:div w:id="1422217090">
                              <w:blockQuote w:val="1"/>
                              <w:marLeft w:val="0"/>
                              <w:marRight w:val="0"/>
                              <w:marTop w:val="0"/>
                              <w:marBottom w:val="270"/>
                              <w:divBdr>
                                <w:top w:val="none" w:sz="0" w:space="0" w:color="auto"/>
                                <w:left w:val="single" w:sz="36" w:space="11" w:color="EEEEEE"/>
                                <w:bottom w:val="none" w:sz="0" w:space="0" w:color="auto"/>
                                <w:right w:val="none" w:sz="0" w:space="0" w:color="auto"/>
                              </w:divBdr>
                            </w:div>
                            <w:div w:id="343020560">
                              <w:blockQuote w:val="1"/>
                              <w:marLeft w:val="0"/>
                              <w:marRight w:val="0"/>
                              <w:marTop w:val="0"/>
                              <w:marBottom w:val="270"/>
                              <w:divBdr>
                                <w:top w:val="none" w:sz="0" w:space="0" w:color="auto"/>
                                <w:left w:val="single" w:sz="36" w:space="11" w:color="EEEEEE"/>
                                <w:bottom w:val="none" w:sz="0" w:space="0" w:color="auto"/>
                                <w:right w:val="none" w:sz="0" w:space="0" w:color="auto"/>
                              </w:divBdr>
                            </w:div>
                            <w:div w:id="1422293199">
                              <w:blockQuote w:val="1"/>
                              <w:marLeft w:val="0"/>
                              <w:marRight w:val="0"/>
                              <w:marTop w:val="0"/>
                              <w:marBottom w:val="270"/>
                              <w:divBdr>
                                <w:top w:val="none" w:sz="0" w:space="0" w:color="auto"/>
                                <w:left w:val="single" w:sz="36" w:space="11" w:color="EEEEEE"/>
                                <w:bottom w:val="none" w:sz="0" w:space="0" w:color="auto"/>
                                <w:right w:val="none" w:sz="0" w:space="0" w:color="auto"/>
                              </w:divBdr>
                            </w:div>
                            <w:div w:id="1412501880">
                              <w:blockQuote w:val="1"/>
                              <w:marLeft w:val="0"/>
                              <w:marRight w:val="0"/>
                              <w:marTop w:val="0"/>
                              <w:marBottom w:val="270"/>
                              <w:divBdr>
                                <w:top w:val="none" w:sz="0" w:space="0" w:color="auto"/>
                                <w:left w:val="single" w:sz="36" w:space="11" w:color="EEEEEE"/>
                                <w:bottom w:val="none" w:sz="0" w:space="0" w:color="auto"/>
                                <w:right w:val="none" w:sz="0" w:space="0" w:color="auto"/>
                              </w:divBdr>
                            </w:div>
                            <w:div w:id="624889134">
                              <w:blockQuote w:val="1"/>
                              <w:marLeft w:val="0"/>
                              <w:marRight w:val="0"/>
                              <w:marTop w:val="0"/>
                              <w:marBottom w:val="270"/>
                              <w:divBdr>
                                <w:top w:val="none" w:sz="0" w:space="0" w:color="auto"/>
                                <w:left w:val="single" w:sz="36" w:space="11" w:color="EEEEEE"/>
                                <w:bottom w:val="none" w:sz="0" w:space="0" w:color="auto"/>
                                <w:right w:val="none" w:sz="0" w:space="0" w:color="auto"/>
                              </w:divBdr>
                            </w:div>
                            <w:div w:id="1002274771">
                              <w:blockQuote w:val="1"/>
                              <w:marLeft w:val="0"/>
                              <w:marRight w:val="0"/>
                              <w:marTop w:val="0"/>
                              <w:marBottom w:val="270"/>
                              <w:divBdr>
                                <w:top w:val="none" w:sz="0" w:space="0" w:color="auto"/>
                                <w:left w:val="single" w:sz="36" w:space="11" w:color="EEEEEE"/>
                                <w:bottom w:val="none" w:sz="0" w:space="0" w:color="auto"/>
                                <w:right w:val="none" w:sz="0" w:space="0" w:color="auto"/>
                              </w:divBdr>
                            </w:div>
                            <w:div w:id="2134976230">
                              <w:marLeft w:val="0"/>
                              <w:marRight w:val="0"/>
                              <w:marTop w:val="0"/>
                              <w:marBottom w:val="0"/>
                              <w:divBdr>
                                <w:top w:val="none" w:sz="0" w:space="0" w:color="auto"/>
                                <w:left w:val="none" w:sz="0" w:space="0" w:color="auto"/>
                                <w:bottom w:val="none" w:sz="0" w:space="0" w:color="auto"/>
                                <w:right w:val="none" w:sz="0" w:space="0" w:color="auto"/>
                              </w:divBdr>
                            </w:div>
                            <w:div w:id="909194104">
                              <w:blockQuote w:val="1"/>
                              <w:marLeft w:val="0"/>
                              <w:marRight w:val="0"/>
                              <w:marTop w:val="0"/>
                              <w:marBottom w:val="270"/>
                              <w:divBdr>
                                <w:top w:val="none" w:sz="0" w:space="0" w:color="auto"/>
                                <w:left w:val="single" w:sz="36" w:space="11" w:color="EEEEEE"/>
                                <w:bottom w:val="none" w:sz="0" w:space="0" w:color="auto"/>
                                <w:right w:val="none" w:sz="0" w:space="0" w:color="auto"/>
                              </w:divBdr>
                            </w:div>
                            <w:div w:id="696346333">
                              <w:blockQuote w:val="1"/>
                              <w:marLeft w:val="0"/>
                              <w:marRight w:val="0"/>
                              <w:marTop w:val="0"/>
                              <w:marBottom w:val="270"/>
                              <w:divBdr>
                                <w:top w:val="none" w:sz="0" w:space="0" w:color="auto"/>
                                <w:left w:val="single" w:sz="36" w:space="11" w:color="EEEEEE"/>
                                <w:bottom w:val="none" w:sz="0" w:space="0" w:color="auto"/>
                                <w:right w:val="none" w:sz="0" w:space="0" w:color="auto"/>
                              </w:divBdr>
                            </w:div>
                            <w:div w:id="1283805868">
                              <w:blockQuote w:val="1"/>
                              <w:marLeft w:val="0"/>
                              <w:marRight w:val="0"/>
                              <w:marTop w:val="0"/>
                              <w:marBottom w:val="270"/>
                              <w:divBdr>
                                <w:top w:val="none" w:sz="0" w:space="0" w:color="auto"/>
                                <w:left w:val="single" w:sz="36" w:space="11" w:color="EEEEEE"/>
                                <w:bottom w:val="none" w:sz="0" w:space="0" w:color="auto"/>
                                <w:right w:val="none" w:sz="0" w:space="0" w:color="auto"/>
                              </w:divBdr>
                            </w:div>
                            <w:div w:id="1086730184">
                              <w:blockQuote w:val="1"/>
                              <w:marLeft w:val="0"/>
                              <w:marRight w:val="0"/>
                              <w:marTop w:val="0"/>
                              <w:marBottom w:val="270"/>
                              <w:divBdr>
                                <w:top w:val="none" w:sz="0" w:space="0" w:color="auto"/>
                                <w:left w:val="single" w:sz="36" w:space="11" w:color="EEEEEE"/>
                                <w:bottom w:val="none" w:sz="0" w:space="0" w:color="auto"/>
                                <w:right w:val="none" w:sz="0" w:space="0" w:color="auto"/>
                              </w:divBdr>
                            </w:div>
                            <w:div w:id="434249271">
                              <w:blockQuote w:val="1"/>
                              <w:marLeft w:val="0"/>
                              <w:marRight w:val="0"/>
                              <w:marTop w:val="0"/>
                              <w:marBottom w:val="270"/>
                              <w:divBdr>
                                <w:top w:val="none" w:sz="0" w:space="0" w:color="auto"/>
                                <w:left w:val="single" w:sz="36" w:space="11" w:color="EEEEEE"/>
                                <w:bottom w:val="none" w:sz="0" w:space="0" w:color="auto"/>
                                <w:right w:val="none" w:sz="0" w:space="0" w:color="auto"/>
                              </w:divBdr>
                            </w:div>
                            <w:div w:id="1191185136">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1632593521">
                      <w:marLeft w:val="0"/>
                      <w:marRight w:val="0"/>
                      <w:marTop w:val="0"/>
                      <w:marBottom w:val="0"/>
                      <w:divBdr>
                        <w:top w:val="none" w:sz="0" w:space="0" w:color="auto"/>
                        <w:left w:val="none" w:sz="0" w:space="0" w:color="auto"/>
                        <w:bottom w:val="none" w:sz="0" w:space="0" w:color="auto"/>
                        <w:right w:val="none" w:sz="0" w:space="0" w:color="auto"/>
                      </w:divBdr>
                    </w:div>
                    <w:div w:id="2145348811">
                      <w:marLeft w:val="0"/>
                      <w:marRight w:val="0"/>
                      <w:marTop w:val="0"/>
                      <w:marBottom w:val="0"/>
                      <w:divBdr>
                        <w:top w:val="none" w:sz="0" w:space="0" w:color="auto"/>
                        <w:left w:val="none" w:sz="0" w:space="0" w:color="auto"/>
                        <w:bottom w:val="none" w:sz="0" w:space="0" w:color="auto"/>
                        <w:right w:val="none" w:sz="0" w:space="0" w:color="auto"/>
                      </w:divBdr>
                    </w:div>
                    <w:div w:id="1259485922">
                      <w:marLeft w:val="0"/>
                      <w:marRight w:val="0"/>
                      <w:marTop w:val="0"/>
                      <w:marBottom w:val="0"/>
                      <w:divBdr>
                        <w:top w:val="none" w:sz="0" w:space="0" w:color="auto"/>
                        <w:left w:val="none" w:sz="0" w:space="0" w:color="auto"/>
                        <w:bottom w:val="none" w:sz="0" w:space="0" w:color="auto"/>
                        <w:right w:val="none" w:sz="0" w:space="0" w:color="auto"/>
                      </w:divBdr>
                      <w:divsChild>
                        <w:div w:id="795684469">
                          <w:marLeft w:val="0"/>
                          <w:marRight w:val="0"/>
                          <w:marTop w:val="0"/>
                          <w:marBottom w:val="0"/>
                          <w:divBdr>
                            <w:top w:val="none" w:sz="0" w:space="0" w:color="auto"/>
                            <w:left w:val="none" w:sz="0" w:space="0" w:color="auto"/>
                            <w:bottom w:val="none" w:sz="0" w:space="0" w:color="auto"/>
                            <w:right w:val="none" w:sz="0" w:space="0" w:color="auto"/>
                          </w:divBdr>
                          <w:divsChild>
                            <w:div w:id="33785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583648">
                      <w:marLeft w:val="313"/>
                      <w:marRight w:val="0"/>
                      <w:marTop w:val="0"/>
                      <w:marBottom w:val="0"/>
                      <w:divBdr>
                        <w:top w:val="none" w:sz="0" w:space="0" w:color="auto"/>
                        <w:left w:val="none" w:sz="0" w:space="0" w:color="auto"/>
                        <w:bottom w:val="none" w:sz="0" w:space="0" w:color="auto"/>
                        <w:right w:val="none" w:sz="0" w:space="0" w:color="auto"/>
                      </w:divBdr>
                      <w:divsChild>
                        <w:div w:id="818810149">
                          <w:marLeft w:val="0"/>
                          <w:marRight w:val="0"/>
                          <w:marTop w:val="0"/>
                          <w:marBottom w:val="300"/>
                          <w:divBdr>
                            <w:top w:val="single" w:sz="6" w:space="8" w:color="E3E3E3"/>
                            <w:left w:val="single" w:sz="6" w:space="8" w:color="E3E3E3"/>
                            <w:bottom w:val="single" w:sz="6" w:space="8" w:color="E3E3E3"/>
                            <w:right w:val="single" w:sz="6" w:space="8" w:color="E3E3E3"/>
                          </w:divBdr>
                          <w:divsChild>
                            <w:div w:id="2105832918">
                              <w:marLeft w:val="0"/>
                              <w:marRight w:val="0"/>
                              <w:marTop w:val="0"/>
                              <w:marBottom w:val="150"/>
                              <w:divBdr>
                                <w:top w:val="none" w:sz="0" w:space="0" w:color="auto"/>
                                <w:left w:val="none" w:sz="0" w:space="0" w:color="auto"/>
                                <w:bottom w:val="none" w:sz="0" w:space="0" w:color="auto"/>
                                <w:right w:val="none" w:sz="0" w:space="0" w:color="auto"/>
                              </w:divBdr>
                              <w:divsChild>
                                <w:div w:id="1814979260">
                                  <w:marLeft w:val="0"/>
                                  <w:marRight w:val="0"/>
                                  <w:marTop w:val="0"/>
                                  <w:marBottom w:val="0"/>
                                  <w:divBdr>
                                    <w:top w:val="none" w:sz="0" w:space="0" w:color="auto"/>
                                    <w:left w:val="none" w:sz="0" w:space="0" w:color="auto"/>
                                    <w:bottom w:val="none" w:sz="0" w:space="0" w:color="auto"/>
                                    <w:right w:val="none" w:sz="0" w:space="0" w:color="auto"/>
                                  </w:divBdr>
                                  <w:divsChild>
                                    <w:div w:id="3959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85777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png"/><Relationship Id="rId299" Type="http://schemas.openxmlformats.org/officeDocument/2006/relationships/image" Target="media/image235.png"/><Relationship Id="rId303" Type="http://schemas.openxmlformats.org/officeDocument/2006/relationships/image" Target="media/image239.png"/><Relationship Id="rId21" Type="http://schemas.openxmlformats.org/officeDocument/2006/relationships/hyperlink" Target="https://siblec.ru/tekhnicheskie-nauki/tekhnicheskie-sredstva-avtomatizatsii-i-upravleniya" TargetMode="External"/><Relationship Id="rId42" Type="http://schemas.openxmlformats.org/officeDocument/2006/relationships/hyperlink" Target="https://siblec.ru/tekhnicheskie-nauki/tekhnicheskie-sredstva-avtomatizatsii-i-upravleniya" TargetMode="External"/><Relationship Id="rId63" Type="http://schemas.openxmlformats.org/officeDocument/2006/relationships/hyperlink" Target="https://siblec.ru/tekhnicheskie-nauki/tekhnicheskie-sredstva-avtomatizatsii-i-upravleniya" TargetMode="External"/><Relationship Id="rId84" Type="http://schemas.openxmlformats.org/officeDocument/2006/relationships/image" Target="media/image20.png"/><Relationship Id="rId138" Type="http://schemas.openxmlformats.org/officeDocument/2006/relationships/image" Target="media/image74.png"/><Relationship Id="rId159" Type="http://schemas.openxmlformats.org/officeDocument/2006/relationships/image" Target="media/image95.png"/><Relationship Id="rId170" Type="http://schemas.openxmlformats.org/officeDocument/2006/relationships/image" Target="media/image106.png"/><Relationship Id="rId191" Type="http://schemas.openxmlformats.org/officeDocument/2006/relationships/image" Target="media/image127.png"/><Relationship Id="rId205" Type="http://schemas.openxmlformats.org/officeDocument/2006/relationships/image" Target="media/image141.png"/><Relationship Id="rId226" Type="http://schemas.openxmlformats.org/officeDocument/2006/relationships/image" Target="media/image162.png"/><Relationship Id="rId247" Type="http://schemas.openxmlformats.org/officeDocument/2006/relationships/image" Target="media/image183.jpeg"/><Relationship Id="rId107" Type="http://schemas.openxmlformats.org/officeDocument/2006/relationships/image" Target="media/image43.png"/><Relationship Id="rId268" Type="http://schemas.openxmlformats.org/officeDocument/2006/relationships/image" Target="media/image204.png"/><Relationship Id="rId289" Type="http://schemas.openxmlformats.org/officeDocument/2006/relationships/image" Target="media/image225.png"/><Relationship Id="rId11" Type="http://schemas.openxmlformats.org/officeDocument/2006/relationships/hyperlink" Target="https://siblec.ru/tekhnicheskie-nauki/tekhnicheskie-sredstva-avtomatizatsii-i-upravleniya" TargetMode="External"/><Relationship Id="rId32" Type="http://schemas.openxmlformats.org/officeDocument/2006/relationships/hyperlink" Target="https://siblec.ru/tekhnicheskie-nauki/tekhnicheskie-sredstva-avtomatizatsii-i-upravleniya" TargetMode="External"/><Relationship Id="rId53" Type="http://schemas.openxmlformats.org/officeDocument/2006/relationships/hyperlink" Target="https://siblec.ru/tekhnicheskie-nauki/tekhnicheskie-sredstva-avtomatizatsii-i-upravleniya" TargetMode="External"/><Relationship Id="rId74" Type="http://schemas.openxmlformats.org/officeDocument/2006/relationships/image" Target="media/image10.jpeg"/><Relationship Id="rId128" Type="http://schemas.openxmlformats.org/officeDocument/2006/relationships/image" Target="media/image64.png"/><Relationship Id="rId149" Type="http://schemas.openxmlformats.org/officeDocument/2006/relationships/image" Target="media/image85.png"/><Relationship Id="rId5" Type="http://schemas.openxmlformats.org/officeDocument/2006/relationships/hyperlink" Target="https://siblec.ru/tekhnicheskie-nauki/tekhnicheskie-sredstva-avtomatizatsii-i-upravleniya" TargetMode="External"/><Relationship Id="rId95" Type="http://schemas.openxmlformats.org/officeDocument/2006/relationships/image" Target="media/image31.png"/><Relationship Id="rId160" Type="http://schemas.openxmlformats.org/officeDocument/2006/relationships/image" Target="media/image96.jpeg"/><Relationship Id="rId181" Type="http://schemas.openxmlformats.org/officeDocument/2006/relationships/image" Target="media/image117.png"/><Relationship Id="rId216" Type="http://schemas.openxmlformats.org/officeDocument/2006/relationships/image" Target="media/image152.png"/><Relationship Id="rId237" Type="http://schemas.openxmlformats.org/officeDocument/2006/relationships/image" Target="media/image173.jpeg"/><Relationship Id="rId258" Type="http://schemas.openxmlformats.org/officeDocument/2006/relationships/image" Target="media/image194.jpeg"/><Relationship Id="rId279" Type="http://schemas.openxmlformats.org/officeDocument/2006/relationships/image" Target="media/image215.png"/><Relationship Id="rId22" Type="http://schemas.openxmlformats.org/officeDocument/2006/relationships/hyperlink" Target="https://siblec.ru/tekhnicheskie-nauki/tekhnicheskie-sredstva-avtomatizatsii-i-upravleniya" TargetMode="External"/><Relationship Id="rId43" Type="http://schemas.openxmlformats.org/officeDocument/2006/relationships/hyperlink" Target="https://siblec.ru/tekhnicheskie-nauki/tekhnicheskie-sredstva-avtomatizatsii-i-upravleniya" TargetMode="External"/><Relationship Id="rId64" Type="http://schemas.openxmlformats.org/officeDocument/2006/relationships/hyperlink" Target="https://siblec.ru/tekhnicheskie-nauki/tekhnicheskie-sredstva-avtomatizatsii-i-upravleniya" TargetMode="External"/><Relationship Id="rId118" Type="http://schemas.openxmlformats.org/officeDocument/2006/relationships/image" Target="media/image54.png"/><Relationship Id="rId139" Type="http://schemas.openxmlformats.org/officeDocument/2006/relationships/image" Target="media/image75.png"/><Relationship Id="rId290" Type="http://schemas.openxmlformats.org/officeDocument/2006/relationships/image" Target="media/image226.png"/><Relationship Id="rId304" Type="http://schemas.openxmlformats.org/officeDocument/2006/relationships/image" Target="media/image240.png"/><Relationship Id="rId85" Type="http://schemas.openxmlformats.org/officeDocument/2006/relationships/image" Target="media/image21.png"/><Relationship Id="rId150" Type="http://schemas.openxmlformats.org/officeDocument/2006/relationships/image" Target="media/image86.jpeg"/><Relationship Id="rId171" Type="http://schemas.openxmlformats.org/officeDocument/2006/relationships/image" Target="media/image107.png"/><Relationship Id="rId192" Type="http://schemas.openxmlformats.org/officeDocument/2006/relationships/image" Target="media/image128.jpeg"/><Relationship Id="rId206" Type="http://schemas.openxmlformats.org/officeDocument/2006/relationships/image" Target="media/image142.png"/><Relationship Id="rId227" Type="http://schemas.openxmlformats.org/officeDocument/2006/relationships/image" Target="media/image163.png"/><Relationship Id="rId248" Type="http://schemas.openxmlformats.org/officeDocument/2006/relationships/image" Target="media/image184.png"/><Relationship Id="rId269" Type="http://schemas.openxmlformats.org/officeDocument/2006/relationships/image" Target="media/image205.png"/><Relationship Id="rId12" Type="http://schemas.openxmlformats.org/officeDocument/2006/relationships/hyperlink" Target="https://siblec.ru/tekhnicheskie-nauki/tekhnicheskie-sredstva-avtomatizatsii-i-upravleniya" TargetMode="External"/><Relationship Id="rId33" Type="http://schemas.openxmlformats.org/officeDocument/2006/relationships/hyperlink" Target="https://siblec.ru/tekhnicheskie-nauki/tekhnicheskie-sredstva-avtomatizatsii-i-upravleniya" TargetMode="External"/><Relationship Id="rId108" Type="http://schemas.openxmlformats.org/officeDocument/2006/relationships/image" Target="media/image44.png"/><Relationship Id="rId129" Type="http://schemas.openxmlformats.org/officeDocument/2006/relationships/image" Target="media/image65.png"/><Relationship Id="rId280" Type="http://schemas.openxmlformats.org/officeDocument/2006/relationships/image" Target="media/image216.png"/><Relationship Id="rId54" Type="http://schemas.openxmlformats.org/officeDocument/2006/relationships/hyperlink" Target="https://siblec.ru/tekhnicheskie-nauki/tekhnicheskie-sredstva-avtomatizatsii-i-upravleniya" TargetMode="External"/><Relationship Id="rId75" Type="http://schemas.openxmlformats.org/officeDocument/2006/relationships/image" Target="media/image11.png"/><Relationship Id="rId96" Type="http://schemas.openxmlformats.org/officeDocument/2006/relationships/image" Target="media/image32.jpeg"/><Relationship Id="rId140" Type="http://schemas.openxmlformats.org/officeDocument/2006/relationships/image" Target="media/image76.png"/><Relationship Id="rId161" Type="http://schemas.openxmlformats.org/officeDocument/2006/relationships/image" Target="media/image97.png"/><Relationship Id="rId182" Type="http://schemas.openxmlformats.org/officeDocument/2006/relationships/image" Target="media/image118.png"/><Relationship Id="rId217" Type="http://schemas.openxmlformats.org/officeDocument/2006/relationships/image" Target="media/image153.png"/><Relationship Id="rId6" Type="http://schemas.openxmlformats.org/officeDocument/2006/relationships/hyperlink" Target="https://siblec.ru/tekhnicheskie-nauki/tekhnicheskie-sredstva-avtomatizatsii-i-upravleniya" TargetMode="External"/><Relationship Id="rId238" Type="http://schemas.openxmlformats.org/officeDocument/2006/relationships/image" Target="media/image174.png"/><Relationship Id="rId259" Type="http://schemas.openxmlformats.org/officeDocument/2006/relationships/image" Target="media/image195.jpeg"/><Relationship Id="rId23" Type="http://schemas.openxmlformats.org/officeDocument/2006/relationships/hyperlink" Target="https://siblec.ru/tekhnicheskie-nauki/tekhnicheskie-sredstva-avtomatizatsii-i-upravleniya" TargetMode="External"/><Relationship Id="rId119" Type="http://schemas.openxmlformats.org/officeDocument/2006/relationships/image" Target="media/image55.jpeg"/><Relationship Id="rId270" Type="http://schemas.openxmlformats.org/officeDocument/2006/relationships/image" Target="media/image206.png"/><Relationship Id="rId291" Type="http://schemas.openxmlformats.org/officeDocument/2006/relationships/image" Target="media/image227.png"/><Relationship Id="rId305" Type="http://schemas.openxmlformats.org/officeDocument/2006/relationships/image" Target="media/image241.png"/><Relationship Id="rId44" Type="http://schemas.openxmlformats.org/officeDocument/2006/relationships/hyperlink" Target="https://siblec.ru/tekhnicheskie-nauki/tekhnicheskie-sredstva-avtomatizatsii-i-upravleniya" TargetMode="External"/><Relationship Id="rId65" Type="http://schemas.openxmlformats.org/officeDocument/2006/relationships/image" Target="media/image1.jpeg"/><Relationship Id="rId86" Type="http://schemas.openxmlformats.org/officeDocument/2006/relationships/image" Target="media/image22.png"/><Relationship Id="rId130" Type="http://schemas.openxmlformats.org/officeDocument/2006/relationships/image" Target="media/image66.png"/><Relationship Id="rId151" Type="http://schemas.openxmlformats.org/officeDocument/2006/relationships/image" Target="media/image87.png"/><Relationship Id="rId172" Type="http://schemas.openxmlformats.org/officeDocument/2006/relationships/image" Target="media/image108.png"/><Relationship Id="rId193" Type="http://schemas.openxmlformats.org/officeDocument/2006/relationships/image" Target="media/image129.png"/><Relationship Id="rId207" Type="http://schemas.openxmlformats.org/officeDocument/2006/relationships/image" Target="media/image143.png"/><Relationship Id="rId228" Type="http://schemas.openxmlformats.org/officeDocument/2006/relationships/image" Target="media/image164.jpeg"/><Relationship Id="rId249" Type="http://schemas.openxmlformats.org/officeDocument/2006/relationships/image" Target="media/image185.png"/><Relationship Id="rId13" Type="http://schemas.openxmlformats.org/officeDocument/2006/relationships/hyperlink" Target="https://siblec.ru/tekhnicheskie-nauki/tekhnicheskie-sredstva-avtomatizatsii-i-upravleniya" TargetMode="External"/><Relationship Id="rId109" Type="http://schemas.openxmlformats.org/officeDocument/2006/relationships/image" Target="media/image45.jpeg"/><Relationship Id="rId260" Type="http://schemas.openxmlformats.org/officeDocument/2006/relationships/image" Target="media/image196.png"/><Relationship Id="rId281" Type="http://schemas.openxmlformats.org/officeDocument/2006/relationships/image" Target="media/image217.png"/><Relationship Id="rId34" Type="http://schemas.openxmlformats.org/officeDocument/2006/relationships/hyperlink" Target="https://siblec.ru/tekhnicheskie-nauki/tekhnicheskie-sredstva-avtomatizatsii-i-upravleniya" TargetMode="External"/><Relationship Id="rId55" Type="http://schemas.openxmlformats.org/officeDocument/2006/relationships/hyperlink" Target="https://siblec.ru/tekhnicheskie-nauki/tekhnicheskie-sredstva-avtomatizatsii-i-upravleniya" TargetMode="External"/><Relationship Id="rId76" Type="http://schemas.openxmlformats.org/officeDocument/2006/relationships/image" Target="media/image12.png"/><Relationship Id="rId97" Type="http://schemas.openxmlformats.org/officeDocument/2006/relationships/image" Target="media/image33.png"/><Relationship Id="rId120" Type="http://schemas.openxmlformats.org/officeDocument/2006/relationships/image" Target="media/image56.png"/><Relationship Id="rId141" Type="http://schemas.openxmlformats.org/officeDocument/2006/relationships/image" Target="media/image77.jpeg"/><Relationship Id="rId7" Type="http://schemas.openxmlformats.org/officeDocument/2006/relationships/hyperlink" Target="https://siblec.ru/tekhnicheskie-nauki/tekhnicheskie-sredstva-avtomatizatsii-i-upravleniya" TargetMode="External"/><Relationship Id="rId162" Type="http://schemas.openxmlformats.org/officeDocument/2006/relationships/image" Target="media/image98.png"/><Relationship Id="rId183" Type="http://schemas.openxmlformats.org/officeDocument/2006/relationships/image" Target="media/image119.png"/><Relationship Id="rId218" Type="http://schemas.openxmlformats.org/officeDocument/2006/relationships/image" Target="media/image154.png"/><Relationship Id="rId239" Type="http://schemas.openxmlformats.org/officeDocument/2006/relationships/image" Target="media/image175.png"/><Relationship Id="rId250" Type="http://schemas.openxmlformats.org/officeDocument/2006/relationships/image" Target="media/image186.png"/><Relationship Id="rId271" Type="http://schemas.openxmlformats.org/officeDocument/2006/relationships/image" Target="media/image207.png"/><Relationship Id="rId292" Type="http://schemas.openxmlformats.org/officeDocument/2006/relationships/image" Target="media/image228.png"/><Relationship Id="rId306" Type="http://schemas.openxmlformats.org/officeDocument/2006/relationships/image" Target="media/image242.png"/><Relationship Id="rId24" Type="http://schemas.openxmlformats.org/officeDocument/2006/relationships/hyperlink" Target="https://siblec.ru/tekhnicheskie-nauki/tekhnicheskie-sredstva-avtomatizatsii-i-upravleniya" TargetMode="External"/><Relationship Id="rId40" Type="http://schemas.openxmlformats.org/officeDocument/2006/relationships/hyperlink" Target="https://siblec.ru/tekhnicheskie-nauki/tekhnicheskie-sredstva-avtomatizatsii-i-upravleniya" TargetMode="External"/><Relationship Id="rId45" Type="http://schemas.openxmlformats.org/officeDocument/2006/relationships/hyperlink" Target="https://siblec.ru/tekhnicheskie-nauki/tekhnicheskie-sredstva-avtomatizatsii-i-upravleniya" TargetMode="External"/><Relationship Id="rId66" Type="http://schemas.openxmlformats.org/officeDocument/2006/relationships/image" Target="media/image2.jpeg"/><Relationship Id="rId87" Type="http://schemas.openxmlformats.org/officeDocument/2006/relationships/image" Target="media/image23.jpeg"/><Relationship Id="rId110" Type="http://schemas.openxmlformats.org/officeDocument/2006/relationships/image" Target="media/image46.png"/><Relationship Id="rId115" Type="http://schemas.openxmlformats.org/officeDocument/2006/relationships/image" Target="media/image51.png"/><Relationship Id="rId131" Type="http://schemas.openxmlformats.org/officeDocument/2006/relationships/image" Target="media/image67.png"/><Relationship Id="rId136" Type="http://schemas.openxmlformats.org/officeDocument/2006/relationships/image" Target="media/image72.jpeg"/><Relationship Id="rId157" Type="http://schemas.openxmlformats.org/officeDocument/2006/relationships/image" Target="media/image93.png"/><Relationship Id="rId178" Type="http://schemas.openxmlformats.org/officeDocument/2006/relationships/image" Target="media/image114.png"/><Relationship Id="rId301" Type="http://schemas.openxmlformats.org/officeDocument/2006/relationships/image" Target="media/image237.png"/><Relationship Id="rId61" Type="http://schemas.openxmlformats.org/officeDocument/2006/relationships/hyperlink" Target="https://siblec.ru/tekhnicheskie-nauki/tekhnicheskie-sredstva-avtomatizatsii-i-upravleniya" TargetMode="External"/><Relationship Id="rId82" Type="http://schemas.openxmlformats.org/officeDocument/2006/relationships/image" Target="media/image18.png"/><Relationship Id="rId152" Type="http://schemas.openxmlformats.org/officeDocument/2006/relationships/image" Target="media/image88.png"/><Relationship Id="rId173" Type="http://schemas.openxmlformats.org/officeDocument/2006/relationships/image" Target="media/image109.jpeg"/><Relationship Id="rId194" Type="http://schemas.openxmlformats.org/officeDocument/2006/relationships/image" Target="media/image130.png"/><Relationship Id="rId199" Type="http://schemas.openxmlformats.org/officeDocument/2006/relationships/image" Target="media/image135.png"/><Relationship Id="rId203" Type="http://schemas.openxmlformats.org/officeDocument/2006/relationships/image" Target="media/image139.png"/><Relationship Id="rId208" Type="http://schemas.openxmlformats.org/officeDocument/2006/relationships/image" Target="media/image144.png"/><Relationship Id="rId229" Type="http://schemas.openxmlformats.org/officeDocument/2006/relationships/image" Target="media/image165.png"/><Relationship Id="rId19" Type="http://schemas.openxmlformats.org/officeDocument/2006/relationships/hyperlink" Target="https://siblec.ru/tekhnicheskie-nauki/tekhnicheskie-sredstva-avtomatizatsii-i-upravleniya" TargetMode="External"/><Relationship Id="rId224" Type="http://schemas.openxmlformats.org/officeDocument/2006/relationships/image" Target="media/image160.png"/><Relationship Id="rId240" Type="http://schemas.openxmlformats.org/officeDocument/2006/relationships/image" Target="media/image176.png"/><Relationship Id="rId245" Type="http://schemas.openxmlformats.org/officeDocument/2006/relationships/image" Target="media/image181.jpeg"/><Relationship Id="rId261" Type="http://schemas.openxmlformats.org/officeDocument/2006/relationships/image" Target="media/image197.jpeg"/><Relationship Id="rId266" Type="http://schemas.openxmlformats.org/officeDocument/2006/relationships/image" Target="media/image202.png"/><Relationship Id="rId287" Type="http://schemas.openxmlformats.org/officeDocument/2006/relationships/image" Target="media/image223.png"/><Relationship Id="rId14" Type="http://schemas.openxmlformats.org/officeDocument/2006/relationships/hyperlink" Target="https://siblec.ru/tekhnicheskie-nauki/tekhnicheskie-sredstva-avtomatizatsii-i-upravleniya" TargetMode="External"/><Relationship Id="rId30" Type="http://schemas.openxmlformats.org/officeDocument/2006/relationships/hyperlink" Target="https://siblec.ru/tekhnicheskie-nauki/tekhnicheskie-sredstva-avtomatizatsii-i-upravleniya" TargetMode="External"/><Relationship Id="rId35" Type="http://schemas.openxmlformats.org/officeDocument/2006/relationships/hyperlink" Target="https://siblec.ru/tekhnicheskie-nauki/tekhnicheskie-sredstva-avtomatizatsii-i-upravleniya" TargetMode="External"/><Relationship Id="rId56" Type="http://schemas.openxmlformats.org/officeDocument/2006/relationships/hyperlink" Target="https://siblec.ru/tekhnicheskie-nauki/tekhnicheskie-sredstva-avtomatizatsii-i-upravleniya" TargetMode="External"/><Relationship Id="rId77" Type="http://schemas.openxmlformats.org/officeDocument/2006/relationships/image" Target="media/image13.png"/><Relationship Id="rId100" Type="http://schemas.openxmlformats.org/officeDocument/2006/relationships/image" Target="media/image36.png"/><Relationship Id="rId105" Type="http://schemas.openxmlformats.org/officeDocument/2006/relationships/image" Target="media/image41.png"/><Relationship Id="rId126" Type="http://schemas.openxmlformats.org/officeDocument/2006/relationships/image" Target="media/image62.png"/><Relationship Id="rId147" Type="http://schemas.openxmlformats.org/officeDocument/2006/relationships/image" Target="media/image83.png"/><Relationship Id="rId168" Type="http://schemas.openxmlformats.org/officeDocument/2006/relationships/image" Target="media/image104.jpeg"/><Relationship Id="rId282" Type="http://schemas.openxmlformats.org/officeDocument/2006/relationships/image" Target="media/image218.png"/><Relationship Id="rId8" Type="http://schemas.openxmlformats.org/officeDocument/2006/relationships/hyperlink" Target="https://siblec.ru/tekhnicheskie-nauki/tekhnicheskie-sredstva-avtomatizatsii-i-upravleniya" TargetMode="External"/><Relationship Id="rId51" Type="http://schemas.openxmlformats.org/officeDocument/2006/relationships/hyperlink" Target="https://siblec.ru/tekhnicheskie-nauki/tekhnicheskie-sredstva-avtomatizatsii-i-upravleniya" TargetMode="External"/><Relationship Id="rId72" Type="http://schemas.openxmlformats.org/officeDocument/2006/relationships/image" Target="media/image8.jpeg"/><Relationship Id="rId93" Type="http://schemas.openxmlformats.org/officeDocument/2006/relationships/image" Target="media/image29.png"/><Relationship Id="rId98" Type="http://schemas.openxmlformats.org/officeDocument/2006/relationships/image" Target="media/image34.png"/><Relationship Id="rId121" Type="http://schemas.openxmlformats.org/officeDocument/2006/relationships/image" Target="media/image57.png"/><Relationship Id="rId142" Type="http://schemas.openxmlformats.org/officeDocument/2006/relationships/image" Target="media/image78.jpeg"/><Relationship Id="rId163" Type="http://schemas.openxmlformats.org/officeDocument/2006/relationships/image" Target="media/image99.jpeg"/><Relationship Id="rId184" Type="http://schemas.openxmlformats.org/officeDocument/2006/relationships/image" Target="media/image120.png"/><Relationship Id="rId189" Type="http://schemas.openxmlformats.org/officeDocument/2006/relationships/image" Target="media/image125.jpeg"/><Relationship Id="rId219" Type="http://schemas.openxmlformats.org/officeDocument/2006/relationships/image" Target="media/image155.jpeg"/><Relationship Id="rId3" Type="http://schemas.openxmlformats.org/officeDocument/2006/relationships/settings" Target="settings.xml"/><Relationship Id="rId214" Type="http://schemas.openxmlformats.org/officeDocument/2006/relationships/image" Target="media/image150.png"/><Relationship Id="rId230" Type="http://schemas.openxmlformats.org/officeDocument/2006/relationships/image" Target="media/image166.png"/><Relationship Id="rId235" Type="http://schemas.openxmlformats.org/officeDocument/2006/relationships/image" Target="media/image171.jpeg"/><Relationship Id="rId251" Type="http://schemas.openxmlformats.org/officeDocument/2006/relationships/image" Target="media/image187.png"/><Relationship Id="rId256" Type="http://schemas.openxmlformats.org/officeDocument/2006/relationships/image" Target="media/image192.png"/><Relationship Id="rId277" Type="http://schemas.openxmlformats.org/officeDocument/2006/relationships/image" Target="media/image213.png"/><Relationship Id="rId298" Type="http://schemas.openxmlformats.org/officeDocument/2006/relationships/image" Target="media/image234.png"/><Relationship Id="rId25" Type="http://schemas.openxmlformats.org/officeDocument/2006/relationships/hyperlink" Target="https://siblec.ru/tekhnicheskie-nauki/tekhnicheskie-sredstva-avtomatizatsii-i-upravleniya" TargetMode="External"/><Relationship Id="rId46" Type="http://schemas.openxmlformats.org/officeDocument/2006/relationships/hyperlink" Target="https://siblec.ru/tekhnicheskie-nauki/tekhnicheskie-sredstva-avtomatizatsii-i-upravleniya" TargetMode="External"/><Relationship Id="rId67" Type="http://schemas.openxmlformats.org/officeDocument/2006/relationships/image" Target="media/image3.jpeg"/><Relationship Id="rId116" Type="http://schemas.openxmlformats.org/officeDocument/2006/relationships/image" Target="media/image52.png"/><Relationship Id="rId137" Type="http://schemas.openxmlformats.org/officeDocument/2006/relationships/image" Target="media/image73.png"/><Relationship Id="rId158" Type="http://schemas.openxmlformats.org/officeDocument/2006/relationships/image" Target="media/image94.png"/><Relationship Id="rId272" Type="http://schemas.openxmlformats.org/officeDocument/2006/relationships/image" Target="media/image208.jpeg"/><Relationship Id="rId293" Type="http://schemas.openxmlformats.org/officeDocument/2006/relationships/image" Target="media/image229.png"/><Relationship Id="rId302" Type="http://schemas.openxmlformats.org/officeDocument/2006/relationships/image" Target="media/image238.png"/><Relationship Id="rId307" Type="http://schemas.openxmlformats.org/officeDocument/2006/relationships/image" Target="media/image243.png"/><Relationship Id="rId20" Type="http://schemas.openxmlformats.org/officeDocument/2006/relationships/hyperlink" Target="https://siblec.ru/tekhnicheskie-nauki/tekhnicheskie-sredstva-avtomatizatsii-i-upravleniya" TargetMode="External"/><Relationship Id="rId41" Type="http://schemas.openxmlformats.org/officeDocument/2006/relationships/hyperlink" Target="https://siblec.ru/tekhnicheskie-nauki/tekhnicheskie-sredstva-avtomatizatsii-i-upravleniya" TargetMode="External"/><Relationship Id="rId62" Type="http://schemas.openxmlformats.org/officeDocument/2006/relationships/hyperlink" Target="https://siblec.ru/tekhnicheskie-nauki/tekhnicheskie-sredstva-avtomatizatsii-i-upravleniya" TargetMode="External"/><Relationship Id="rId83" Type="http://schemas.openxmlformats.org/officeDocument/2006/relationships/image" Target="media/image19.png"/><Relationship Id="rId88" Type="http://schemas.openxmlformats.org/officeDocument/2006/relationships/image" Target="media/image24.jpeg"/><Relationship Id="rId111" Type="http://schemas.openxmlformats.org/officeDocument/2006/relationships/image" Target="media/image47.png"/><Relationship Id="rId132" Type="http://schemas.openxmlformats.org/officeDocument/2006/relationships/image" Target="media/image68.png"/><Relationship Id="rId153" Type="http://schemas.openxmlformats.org/officeDocument/2006/relationships/image" Target="media/image89.png"/><Relationship Id="rId174" Type="http://schemas.openxmlformats.org/officeDocument/2006/relationships/image" Target="media/image110.png"/><Relationship Id="rId179" Type="http://schemas.openxmlformats.org/officeDocument/2006/relationships/image" Target="media/image115.png"/><Relationship Id="rId195" Type="http://schemas.openxmlformats.org/officeDocument/2006/relationships/image" Target="media/image131.jpeg"/><Relationship Id="rId209" Type="http://schemas.openxmlformats.org/officeDocument/2006/relationships/image" Target="media/image145.png"/><Relationship Id="rId190" Type="http://schemas.openxmlformats.org/officeDocument/2006/relationships/image" Target="media/image126.jpeg"/><Relationship Id="rId204" Type="http://schemas.openxmlformats.org/officeDocument/2006/relationships/image" Target="media/image140.png"/><Relationship Id="rId220" Type="http://schemas.openxmlformats.org/officeDocument/2006/relationships/image" Target="media/image156.png"/><Relationship Id="rId225" Type="http://schemas.openxmlformats.org/officeDocument/2006/relationships/image" Target="media/image161.png"/><Relationship Id="rId241" Type="http://schemas.openxmlformats.org/officeDocument/2006/relationships/image" Target="media/image177.png"/><Relationship Id="rId246" Type="http://schemas.openxmlformats.org/officeDocument/2006/relationships/image" Target="media/image182.jpeg"/><Relationship Id="rId267" Type="http://schemas.openxmlformats.org/officeDocument/2006/relationships/image" Target="media/image203.png"/><Relationship Id="rId288" Type="http://schemas.openxmlformats.org/officeDocument/2006/relationships/image" Target="media/image224.png"/><Relationship Id="rId15" Type="http://schemas.openxmlformats.org/officeDocument/2006/relationships/hyperlink" Target="https://siblec.ru/tekhnicheskie-nauki/tekhnicheskie-sredstva-avtomatizatsii-i-upravleniya" TargetMode="External"/><Relationship Id="rId36" Type="http://schemas.openxmlformats.org/officeDocument/2006/relationships/hyperlink" Target="https://siblec.ru/tekhnicheskie-nauki/tekhnicheskie-sredstva-avtomatizatsii-i-upravleniya" TargetMode="External"/><Relationship Id="rId57" Type="http://schemas.openxmlformats.org/officeDocument/2006/relationships/hyperlink" Target="https://siblec.ru/tekhnicheskie-nauki/tekhnicheskie-sredstva-avtomatizatsii-i-upravleniya" TargetMode="External"/><Relationship Id="rId106" Type="http://schemas.openxmlformats.org/officeDocument/2006/relationships/image" Target="media/image42.png"/><Relationship Id="rId127" Type="http://schemas.openxmlformats.org/officeDocument/2006/relationships/image" Target="media/image63.jpeg"/><Relationship Id="rId262" Type="http://schemas.openxmlformats.org/officeDocument/2006/relationships/image" Target="media/image198.png"/><Relationship Id="rId283" Type="http://schemas.openxmlformats.org/officeDocument/2006/relationships/image" Target="media/image219.png"/><Relationship Id="rId10" Type="http://schemas.openxmlformats.org/officeDocument/2006/relationships/hyperlink" Target="https://siblec.ru/tekhnicheskie-nauki/tekhnicheskie-sredstva-avtomatizatsii-i-upravleniya" TargetMode="External"/><Relationship Id="rId31" Type="http://schemas.openxmlformats.org/officeDocument/2006/relationships/hyperlink" Target="https://siblec.ru/tekhnicheskie-nauki/tekhnicheskie-sredstva-avtomatizatsii-i-upravleniya" TargetMode="External"/><Relationship Id="rId52" Type="http://schemas.openxmlformats.org/officeDocument/2006/relationships/hyperlink" Target="https://siblec.ru/tekhnicheskie-nauki/tekhnicheskie-sredstva-avtomatizatsii-i-upravleniya" TargetMode="External"/><Relationship Id="rId73" Type="http://schemas.openxmlformats.org/officeDocument/2006/relationships/image" Target="media/image9.jpeg"/><Relationship Id="rId78" Type="http://schemas.openxmlformats.org/officeDocument/2006/relationships/image" Target="media/image14.png"/><Relationship Id="rId94" Type="http://schemas.openxmlformats.org/officeDocument/2006/relationships/image" Target="media/image30.png"/><Relationship Id="rId99" Type="http://schemas.openxmlformats.org/officeDocument/2006/relationships/image" Target="media/image35.jpeg"/><Relationship Id="rId101" Type="http://schemas.openxmlformats.org/officeDocument/2006/relationships/image" Target="media/image37.png"/><Relationship Id="rId122" Type="http://schemas.openxmlformats.org/officeDocument/2006/relationships/image" Target="media/image58.jpeg"/><Relationship Id="rId143" Type="http://schemas.openxmlformats.org/officeDocument/2006/relationships/image" Target="media/image79.jpeg"/><Relationship Id="rId148" Type="http://schemas.openxmlformats.org/officeDocument/2006/relationships/image" Target="media/image84.png"/><Relationship Id="rId164" Type="http://schemas.openxmlformats.org/officeDocument/2006/relationships/image" Target="media/image100.png"/><Relationship Id="rId169" Type="http://schemas.openxmlformats.org/officeDocument/2006/relationships/image" Target="media/image105.jpeg"/><Relationship Id="rId185" Type="http://schemas.openxmlformats.org/officeDocument/2006/relationships/image" Target="media/image121.png"/><Relationship Id="rId4" Type="http://schemas.openxmlformats.org/officeDocument/2006/relationships/webSettings" Target="webSettings.xml"/><Relationship Id="rId9" Type="http://schemas.openxmlformats.org/officeDocument/2006/relationships/hyperlink" Target="https://siblec.ru/tekhnicheskie-nauki/tekhnicheskie-sredstva-avtomatizatsii-i-upravleniya" TargetMode="External"/><Relationship Id="rId180" Type="http://schemas.openxmlformats.org/officeDocument/2006/relationships/image" Target="media/image116.png"/><Relationship Id="rId210" Type="http://schemas.openxmlformats.org/officeDocument/2006/relationships/image" Target="media/image146.png"/><Relationship Id="rId215" Type="http://schemas.openxmlformats.org/officeDocument/2006/relationships/image" Target="media/image151.png"/><Relationship Id="rId236" Type="http://schemas.openxmlformats.org/officeDocument/2006/relationships/image" Target="media/image172.jpeg"/><Relationship Id="rId257" Type="http://schemas.openxmlformats.org/officeDocument/2006/relationships/image" Target="media/image193.jpeg"/><Relationship Id="rId278" Type="http://schemas.openxmlformats.org/officeDocument/2006/relationships/image" Target="media/image214.jpeg"/><Relationship Id="rId26" Type="http://schemas.openxmlformats.org/officeDocument/2006/relationships/hyperlink" Target="https://siblec.ru/tekhnicheskie-nauki/tekhnicheskie-sredstva-avtomatizatsii-i-upravleniya" TargetMode="External"/><Relationship Id="rId231" Type="http://schemas.openxmlformats.org/officeDocument/2006/relationships/image" Target="media/image167.jpeg"/><Relationship Id="rId252" Type="http://schemas.openxmlformats.org/officeDocument/2006/relationships/image" Target="media/image188.png"/><Relationship Id="rId273" Type="http://schemas.openxmlformats.org/officeDocument/2006/relationships/image" Target="media/image209.png"/><Relationship Id="rId294" Type="http://schemas.openxmlformats.org/officeDocument/2006/relationships/image" Target="media/image230.png"/><Relationship Id="rId308" Type="http://schemas.openxmlformats.org/officeDocument/2006/relationships/image" Target="media/image244.png"/><Relationship Id="rId47" Type="http://schemas.openxmlformats.org/officeDocument/2006/relationships/hyperlink" Target="https://siblec.ru/tekhnicheskie-nauki/tekhnicheskie-sredstva-avtomatizatsii-i-upravleniya" TargetMode="External"/><Relationship Id="rId68" Type="http://schemas.openxmlformats.org/officeDocument/2006/relationships/image" Target="media/image4.png"/><Relationship Id="rId89" Type="http://schemas.openxmlformats.org/officeDocument/2006/relationships/image" Target="media/image25.jpeg"/><Relationship Id="rId112" Type="http://schemas.openxmlformats.org/officeDocument/2006/relationships/image" Target="media/image48.png"/><Relationship Id="rId133" Type="http://schemas.openxmlformats.org/officeDocument/2006/relationships/image" Target="media/image69.jpeg"/><Relationship Id="rId154" Type="http://schemas.openxmlformats.org/officeDocument/2006/relationships/image" Target="media/image90.jpeg"/><Relationship Id="rId175" Type="http://schemas.openxmlformats.org/officeDocument/2006/relationships/image" Target="media/image111.png"/><Relationship Id="rId196" Type="http://schemas.openxmlformats.org/officeDocument/2006/relationships/image" Target="media/image132.png"/><Relationship Id="rId200" Type="http://schemas.openxmlformats.org/officeDocument/2006/relationships/image" Target="media/image136.png"/><Relationship Id="rId16" Type="http://schemas.openxmlformats.org/officeDocument/2006/relationships/hyperlink" Target="https://siblec.ru/tekhnicheskie-nauki/tekhnicheskie-sredstva-avtomatizatsii-i-upravleniya" TargetMode="External"/><Relationship Id="rId221" Type="http://schemas.openxmlformats.org/officeDocument/2006/relationships/image" Target="media/image157.png"/><Relationship Id="rId242" Type="http://schemas.openxmlformats.org/officeDocument/2006/relationships/image" Target="media/image178.png"/><Relationship Id="rId263" Type="http://schemas.openxmlformats.org/officeDocument/2006/relationships/image" Target="media/image199.jpeg"/><Relationship Id="rId284" Type="http://schemas.openxmlformats.org/officeDocument/2006/relationships/image" Target="media/image220.png"/><Relationship Id="rId37" Type="http://schemas.openxmlformats.org/officeDocument/2006/relationships/hyperlink" Target="https://siblec.ru/tekhnicheskie-nauki/tekhnicheskie-sredstva-avtomatizatsii-i-upravleniya" TargetMode="External"/><Relationship Id="rId58" Type="http://schemas.openxmlformats.org/officeDocument/2006/relationships/hyperlink" Target="https://siblec.ru/tekhnicheskie-nauki/tekhnicheskie-sredstva-avtomatizatsii-i-upravleniya" TargetMode="External"/><Relationship Id="rId79" Type="http://schemas.openxmlformats.org/officeDocument/2006/relationships/image" Target="media/image15.png"/><Relationship Id="rId102" Type="http://schemas.openxmlformats.org/officeDocument/2006/relationships/image" Target="media/image38.png"/><Relationship Id="rId123" Type="http://schemas.openxmlformats.org/officeDocument/2006/relationships/image" Target="media/image59.png"/><Relationship Id="rId144" Type="http://schemas.openxmlformats.org/officeDocument/2006/relationships/image" Target="media/image80.jpeg"/><Relationship Id="rId90" Type="http://schemas.openxmlformats.org/officeDocument/2006/relationships/image" Target="media/image26.jpeg"/><Relationship Id="rId165" Type="http://schemas.openxmlformats.org/officeDocument/2006/relationships/image" Target="media/image101.jpeg"/><Relationship Id="rId186" Type="http://schemas.openxmlformats.org/officeDocument/2006/relationships/image" Target="media/image122.png"/><Relationship Id="rId211" Type="http://schemas.openxmlformats.org/officeDocument/2006/relationships/image" Target="media/image147.png"/><Relationship Id="rId232" Type="http://schemas.openxmlformats.org/officeDocument/2006/relationships/image" Target="media/image168.png"/><Relationship Id="rId253" Type="http://schemas.openxmlformats.org/officeDocument/2006/relationships/image" Target="media/image189.png"/><Relationship Id="rId274" Type="http://schemas.openxmlformats.org/officeDocument/2006/relationships/image" Target="media/image210.jpeg"/><Relationship Id="rId295" Type="http://schemas.openxmlformats.org/officeDocument/2006/relationships/image" Target="media/image231.png"/><Relationship Id="rId309" Type="http://schemas.openxmlformats.org/officeDocument/2006/relationships/fontTable" Target="fontTable.xml"/><Relationship Id="rId27" Type="http://schemas.openxmlformats.org/officeDocument/2006/relationships/hyperlink" Target="https://siblec.ru/tekhnicheskie-nauki/tekhnicheskie-sredstva-avtomatizatsii-i-upravleniya" TargetMode="External"/><Relationship Id="rId48" Type="http://schemas.openxmlformats.org/officeDocument/2006/relationships/hyperlink" Target="https://siblec.ru/tekhnicheskie-nauki/tekhnicheskie-sredstva-avtomatizatsii-i-upravleniya" TargetMode="External"/><Relationship Id="rId69" Type="http://schemas.openxmlformats.org/officeDocument/2006/relationships/image" Target="media/image5.jpeg"/><Relationship Id="rId113" Type="http://schemas.openxmlformats.org/officeDocument/2006/relationships/image" Target="media/image49.png"/><Relationship Id="rId134" Type="http://schemas.openxmlformats.org/officeDocument/2006/relationships/image" Target="media/image70.png"/><Relationship Id="rId80" Type="http://schemas.openxmlformats.org/officeDocument/2006/relationships/image" Target="media/image16.jpeg"/><Relationship Id="rId155" Type="http://schemas.openxmlformats.org/officeDocument/2006/relationships/image" Target="media/image91.jpeg"/><Relationship Id="rId176" Type="http://schemas.openxmlformats.org/officeDocument/2006/relationships/image" Target="media/image112.png"/><Relationship Id="rId197" Type="http://schemas.openxmlformats.org/officeDocument/2006/relationships/image" Target="media/image133.png"/><Relationship Id="rId201" Type="http://schemas.openxmlformats.org/officeDocument/2006/relationships/image" Target="media/image137.png"/><Relationship Id="rId222" Type="http://schemas.openxmlformats.org/officeDocument/2006/relationships/image" Target="media/image158.png"/><Relationship Id="rId243" Type="http://schemas.openxmlformats.org/officeDocument/2006/relationships/image" Target="media/image179.png"/><Relationship Id="rId264" Type="http://schemas.openxmlformats.org/officeDocument/2006/relationships/image" Target="media/image200.png"/><Relationship Id="rId285" Type="http://schemas.openxmlformats.org/officeDocument/2006/relationships/image" Target="media/image221.png"/><Relationship Id="rId17" Type="http://schemas.openxmlformats.org/officeDocument/2006/relationships/hyperlink" Target="https://siblec.ru/tekhnicheskie-nauki/tekhnicheskie-sredstva-avtomatizatsii-i-upravleniya" TargetMode="External"/><Relationship Id="rId38" Type="http://schemas.openxmlformats.org/officeDocument/2006/relationships/hyperlink" Target="https://siblec.ru/tekhnicheskie-nauki/tekhnicheskie-sredstva-avtomatizatsii-i-upravleniya" TargetMode="External"/><Relationship Id="rId59" Type="http://schemas.openxmlformats.org/officeDocument/2006/relationships/hyperlink" Target="https://siblec.ru/tekhnicheskie-nauki/tekhnicheskie-sredstva-avtomatizatsii-i-upravleniya" TargetMode="External"/><Relationship Id="rId103" Type="http://schemas.openxmlformats.org/officeDocument/2006/relationships/image" Target="media/image39.png"/><Relationship Id="rId124" Type="http://schemas.openxmlformats.org/officeDocument/2006/relationships/image" Target="media/image60.jpeg"/><Relationship Id="rId310" Type="http://schemas.openxmlformats.org/officeDocument/2006/relationships/theme" Target="theme/theme1.xml"/><Relationship Id="rId70" Type="http://schemas.openxmlformats.org/officeDocument/2006/relationships/image" Target="media/image6.jpeg"/><Relationship Id="rId91" Type="http://schemas.openxmlformats.org/officeDocument/2006/relationships/image" Target="media/image27.jpeg"/><Relationship Id="rId145" Type="http://schemas.openxmlformats.org/officeDocument/2006/relationships/image" Target="media/image81.jpeg"/><Relationship Id="rId166" Type="http://schemas.openxmlformats.org/officeDocument/2006/relationships/image" Target="media/image102.jpeg"/><Relationship Id="rId187" Type="http://schemas.openxmlformats.org/officeDocument/2006/relationships/image" Target="media/image123.png"/><Relationship Id="rId1" Type="http://schemas.openxmlformats.org/officeDocument/2006/relationships/numbering" Target="numbering.xml"/><Relationship Id="rId212" Type="http://schemas.openxmlformats.org/officeDocument/2006/relationships/image" Target="media/image148.jpeg"/><Relationship Id="rId233" Type="http://schemas.openxmlformats.org/officeDocument/2006/relationships/image" Target="media/image169.jpeg"/><Relationship Id="rId254" Type="http://schemas.openxmlformats.org/officeDocument/2006/relationships/image" Target="media/image190.png"/><Relationship Id="rId28" Type="http://schemas.openxmlformats.org/officeDocument/2006/relationships/hyperlink" Target="https://siblec.ru/tekhnicheskie-nauki/tekhnicheskie-sredstva-avtomatizatsii-i-upravleniya" TargetMode="External"/><Relationship Id="rId49" Type="http://schemas.openxmlformats.org/officeDocument/2006/relationships/hyperlink" Target="https://siblec.ru/tekhnicheskie-nauki/tekhnicheskie-sredstva-avtomatizatsii-i-upravleniya" TargetMode="External"/><Relationship Id="rId114" Type="http://schemas.openxmlformats.org/officeDocument/2006/relationships/image" Target="media/image50.png"/><Relationship Id="rId275" Type="http://schemas.openxmlformats.org/officeDocument/2006/relationships/image" Target="media/image211.png"/><Relationship Id="rId296" Type="http://schemas.openxmlformats.org/officeDocument/2006/relationships/image" Target="media/image232.png"/><Relationship Id="rId300" Type="http://schemas.openxmlformats.org/officeDocument/2006/relationships/image" Target="media/image236.png"/><Relationship Id="rId60" Type="http://schemas.openxmlformats.org/officeDocument/2006/relationships/hyperlink" Target="https://siblec.ru/tekhnicheskie-nauki/tekhnicheskie-sredstva-avtomatizatsii-i-upravleniya" TargetMode="External"/><Relationship Id="rId81" Type="http://schemas.openxmlformats.org/officeDocument/2006/relationships/image" Target="media/image17.jpeg"/><Relationship Id="rId135" Type="http://schemas.openxmlformats.org/officeDocument/2006/relationships/image" Target="media/image71.png"/><Relationship Id="rId156" Type="http://schemas.openxmlformats.org/officeDocument/2006/relationships/image" Target="media/image92.png"/><Relationship Id="rId177" Type="http://schemas.openxmlformats.org/officeDocument/2006/relationships/image" Target="media/image113.png"/><Relationship Id="rId198" Type="http://schemas.openxmlformats.org/officeDocument/2006/relationships/image" Target="media/image134.png"/><Relationship Id="rId202" Type="http://schemas.openxmlformats.org/officeDocument/2006/relationships/image" Target="media/image138.png"/><Relationship Id="rId223" Type="http://schemas.openxmlformats.org/officeDocument/2006/relationships/image" Target="media/image159.png"/><Relationship Id="rId244" Type="http://schemas.openxmlformats.org/officeDocument/2006/relationships/image" Target="media/image180.png"/><Relationship Id="rId18" Type="http://schemas.openxmlformats.org/officeDocument/2006/relationships/hyperlink" Target="https://siblec.ru/tekhnicheskie-nauki/tekhnicheskie-sredstva-avtomatizatsii-i-upravleniya" TargetMode="External"/><Relationship Id="rId39" Type="http://schemas.openxmlformats.org/officeDocument/2006/relationships/hyperlink" Target="https://siblec.ru/tekhnicheskie-nauki/tekhnicheskie-sredstva-avtomatizatsii-i-upravleniya" TargetMode="External"/><Relationship Id="rId265" Type="http://schemas.openxmlformats.org/officeDocument/2006/relationships/image" Target="media/image201.png"/><Relationship Id="rId286" Type="http://schemas.openxmlformats.org/officeDocument/2006/relationships/image" Target="media/image222.png"/><Relationship Id="rId50" Type="http://schemas.openxmlformats.org/officeDocument/2006/relationships/hyperlink" Target="https://siblec.ru/tekhnicheskie-nauki/tekhnicheskie-sredstva-avtomatizatsii-i-upravleniya" TargetMode="External"/><Relationship Id="rId104" Type="http://schemas.openxmlformats.org/officeDocument/2006/relationships/image" Target="media/image40.jpeg"/><Relationship Id="rId125" Type="http://schemas.openxmlformats.org/officeDocument/2006/relationships/image" Target="media/image61.png"/><Relationship Id="rId146" Type="http://schemas.openxmlformats.org/officeDocument/2006/relationships/image" Target="media/image82.png"/><Relationship Id="rId167" Type="http://schemas.openxmlformats.org/officeDocument/2006/relationships/image" Target="media/image103.jpeg"/><Relationship Id="rId188" Type="http://schemas.openxmlformats.org/officeDocument/2006/relationships/image" Target="media/image124.jpeg"/><Relationship Id="rId71" Type="http://schemas.openxmlformats.org/officeDocument/2006/relationships/image" Target="media/image7.jpeg"/><Relationship Id="rId92" Type="http://schemas.openxmlformats.org/officeDocument/2006/relationships/image" Target="media/image28.jpeg"/><Relationship Id="rId213" Type="http://schemas.openxmlformats.org/officeDocument/2006/relationships/image" Target="media/image149.png"/><Relationship Id="rId234" Type="http://schemas.openxmlformats.org/officeDocument/2006/relationships/image" Target="media/image170.jpeg"/><Relationship Id="rId2" Type="http://schemas.openxmlformats.org/officeDocument/2006/relationships/styles" Target="styles.xml"/><Relationship Id="rId29" Type="http://schemas.openxmlformats.org/officeDocument/2006/relationships/hyperlink" Target="https://siblec.ru/tekhnicheskie-nauki/tekhnicheskie-sredstva-avtomatizatsii-i-upravleniya" TargetMode="External"/><Relationship Id="rId255" Type="http://schemas.openxmlformats.org/officeDocument/2006/relationships/image" Target="media/image191.png"/><Relationship Id="rId276" Type="http://schemas.openxmlformats.org/officeDocument/2006/relationships/image" Target="media/image212.jpeg"/><Relationship Id="rId297" Type="http://schemas.openxmlformats.org/officeDocument/2006/relationships/image" Target="media/image23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100</Pages>
  <Words>22610</Words>
  <Characters>128879</Characters>
  <Application>Microsoft Office Word</Application>
  <DocSecurity>0</DocSecurity>
  <Lines>1073</Lines>
  <Paragraphs>302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METROLOG</dc:creator>
  <cp:keywords/>
  <dc:description/>
  <cp:lastModifiedBy>METROLOG</cp:lastModifiedBy>
  <cp:revision>3</cp:revision>
  <dcterms:created xsi:type="dcterms:W3CDTF">2021-09-20T07:45:00Z</dcterms:created>
  <dcterms:modified xsi:type="dcterms:W3CDTF">2021-09-20T07:47:00Z</dcterms:modified>
</cp:coreProperties>
</file>